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af68ea0b6f4e98" /><Relationship Type="http://schemas.openxmlformats.org/package/2006/relationships/metadata/core-properties" Target="/docProps/core.xml" Id="R95ffc2a567f548d3" /><Relationship Type="http://schemas.openxmlformats.org/officeDocument/2006/relationships/extended-properties" Target="/docProps/app.xml" Id="R454d522db1ec4252" /><Relationship Type="http://schemas.openxmlformats.org/officeDocument/2006/relationships/custom-properties" Target="/docProps/custom.xml" Id="Rf9a6b1038c2248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75" w:right="85" w:hanging="32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436" behindDoc="1" locked="0" layoutInCell="0" allowOverlap="1">
                <wp:simplePos x="0" y="0"/>
                <wp:positionH relativeFrom="page">
                  <wp:posOffset>4068191</wp:posOffset>
                </wp:positionH>
                <wp:positionV relativeFrom="page">
                  <wp:posOffset>1017484</wp:posOffset>
                </wp:positionV>
                <wp:extent cx="2191004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91004" cy="175245"/>
                          <a:chOff x="0" y="0"/>
                          <a:chExt cx="2191004" cy="175245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2667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38354" y="89066"/>
                            <a:ext cx="2152650" cy="0"/>
                          </a:xfrm>
                          <a:custGeom>
                            <a:avLst/>
                            <a:pathLst>
                              <a:path w="2152650" h="0">
                                <a:moveTo>
                                  <a:pt x="0" y="0"/>
                                </a:moveTo>
                                <a:lnTo>
                                  <a:pt x="215265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5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PT-Q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4"/>
          <w:szCs w:val="24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156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3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1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9" w:bottom="0" w:left="1701" w:header="0" w:footer="0" w:gutter="0"/>
          <w:pgNumType w:fmt="decimal"/>
          <w:cols w:equalWidth="0" w:space="708" w:num="2" w:sep="0">
            <w:col w:w="3065" w:space="500"/>
            <w:col w:w="586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9" w:bottom="0" w:left="1701" w:header="0" w:footer="0" w:gutter="0"/>
          <w:pgNumType w:fmt="decimal"/>
          <w:cols w:equalWidth="0" w:space="708" w:num="2" w:sep="0">
            <w:col w:w="4625" w:space="1604"/>
            <w:col w:w="319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1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fa9551687674503" /><Relationship Type="http://schemas.openxmlformats.org/officeDocument/2006/relationships/styles" Target="styles.xml" Id="Rf6165c1ae3fc4b63" /><Relationship Type="http://schemas.openxmlformats.org/officeDocument/2006/relationships/fontTable" Target="fontTable.xml" Id="Rb49432021b9f40d8" /><Relationship Type="http://schemas.openxmlformats.org/officeDocument/2006/relationships/settings" Target="settings.xml" Id="R5f13161a599e4536" /><Relationship Type="http://schemas.openxmlformats.org/officeDocument/2006/relationships/webSettings" Target="webSettings.xml" Id="Rfc17a088b4a242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