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0c516a57e4309" /><Relationship Type="http://schemas.openxmlformats.org/package/2006/relationships/metadata/core-properties" Target="/docProps/core.xml" Id="Rb0936db076f8467e" /><Relationship Type="http://schemas.openxmlformats.org/officeDocument/2006/relationships/extended-properties" Target="/docProps/app.xml" Id="Rfd0643b3f92446e4" /><Relationship Type="http://schemas.openxmlformats.org/officeDocument/2006/relationships/custom-properties" Target="/docProps/custom.xml" Id="R912ba124a1514b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5" w:right="77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624" w:firstLine="0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3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ragraph">
                  <wp:posOffset>20447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4" behindDoc="1" locked="0" layoutInCell="0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7937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3736" w:space="213"/>
            <w:col w:w="573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013" w:firstLine="21"/>
        <w:spacing w:before="119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43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4509709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.281.7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83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60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968375</wp:posOffset>
                </wp:positionH>
                <wp:positionV relativeFrom="page">
                  <wp:posOffset>6184519</wp:posOffset>
                </wp:positionV>
                <wp:extent cx="1190625" cy="895223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5d7cd6208fb6467c"/>
                        <a:stretch/>
                      </pic:blipFill>
                      <pic:spPr>
                        <a:xfrm rot="0">
                          <a:ext cx="1190625" cy="8952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1121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0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06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8" w:right="115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8" w:right="695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1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19" w:right="0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1603" w:hanging="4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0" w:bottom="0" w:left="1524" w:header="0" w:footer="0" w:gutter="0"/>
          <w:pgNumType w:fmt="decimal"/>
          <w:cols w:equalWidth="0" w:space="708" w:num="2" w:sep="0">
            <w:col w:w="3587" w:space="829"/>
            <w:col w:w="629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19" w:right="0" w:bottom="0" w:left="152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vw25xlx.png" Id="R5d7cd6208fb6467c" /><Relationship Type="http://schemas.openxmlformats.org/officeDocument/2006/relationships/hyperlink" Target="https://sautinsoft.com/start-for-free/" TargetMode="External" Id="R594f385bc8414baf" /><Relationship Type="http://schemas.openxmlformats.org/officeDocument/2006/relationships/styles" Target="styles.xml" Id="R8b59f288a73a40fe" /><Relationship Type="http://schemas.openxmlformats.org/officeDocument/2006/relationships/fontTable" Target="fontTable.xml" Id="R7c5cb92deeb04151" /><Relationship Type="http://schemas.openxmlformats.org/officeDocument/2006/relationships/settings" Target="settings.xml" Id="Re83290664f1c4a8d" /><Relationship Type="http://schemas.openxmlformats.org/officeDocument/2006/relationships/webSettings" Target="webSettings.xml" Id="Rfe7287bd162949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