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2c93f44a444aa0" /><Relationship Type="http://schemas.openxmlformats.org/package/2006/relationships/metadata/core-properties" Target="/docProps/core.xml" Id="R78081532017748cc" /><Relationship Type="http://schemas.openxmlformats.org/officeDocument/2006/relationships/extended-properties" Target="/docProps/app.xml" Id="Rddf041c5eaae4bfa" /><Relationship Type="http://schemas.openxmlformats.org/officeDocument/2006/relationships/custom-properties" Target="/docProps/custom.xml" Id="R230b5ff9ae26483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0" w:firstLine="0"/>
        <w:spacing w:before="0" w:after="0" w:line="275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01" behindDoc="1" locked="0" layoutInCell="0" allowOverlap="1">
                <wp:simplePos x="0" y="0"/>
                <wp:positionH relativeFrom="page">
                  <wp:posOffset>4191000</wp:posOffset>
                </wp:positionH>
                <wp:positionV relativeFrom="page">
                  <wp:posOffset>980694</wp:posOffset>
                </wp:positionV>
                <wp:extent cx="19716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71675" cy="0"/>
                        </a:xfrm>
                        <a:custGeom>
                          <a:avLst/>
                          <a:pathLst>
                            <a:path w="1971675" h="0">
                              <a:moveTo>
                                <a:pt x="0" y="0"/>
                              </a:moveTo>
                              <a:lnTo>
                                <a:pt x="19716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00" behindDoc="1" locked="0" layoutInCell="0" allowOverlap="1">
                <wp:simplePos x="0" y="0"/>
                <wp:positionH relativeFrom="page">
                  <wp:posOffset>1438275</wp:posOffset>
                </wp:positionH>
                <wp:positionV relativeFrom="page">
                  <wp:posOffset>1228344</wp:posOffset>
                </wp:positionV>
                <wp:extent cx="92392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3925" cy="0"/>
                        </a:xfrm>
                        <a:custGeom>
                          <a:avLst/>
                          <a:pathLst>
                            <a:path w="923925" h="0">
                              <a:moveTo>
                                <a:pt x="0" y="0"/>
                              </a:moveTo>
                              <a:lnTo>
                                <a:pt x="9239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41" w:right="0" w:hanging="941"/>
        <w:spacing w:before="0" w:after="0" w:line="274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863" w:right="795" w:bottom="0" w:left="1584" w:header="0" w:footer="0" w:gutter="0"/>
          <w:pgNumType w:fmt="decimal"/>
          <w:cols w:equalWidth="0" w:space="708" w:num="2" w:sep="0">
            <w:col w:w="3083" w:space="956"/>
            <w:col w:w="548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3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297/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Nai,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89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16" w:right="-20" w:firstLine="0"/>
        <w:spacing w:before="4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55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20" w:right="368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212;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0" w:right="53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miễn,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" w:firstLine="719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527/2025/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sự: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0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02/3/1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7" w:firstLine="719"/>
        <w:spacing w:before="44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07518801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333.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cấp: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12/6/20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ấp: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1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24/0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/1984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7" w:firstLine="719"/>
        <w:spacing w:before="4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06008400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338.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cấp: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17/6/20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ấp: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chỉ: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tỉnh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" w:firstLine="719"/>
        <w:spacing w:before="44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(x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085" w:right="-20" w:firstLine="0"/>
        <w:spacing w:before="7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0" w:right="-20" w:firstLine="0"/>
        <w:spacing w:before="9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6" w:firstLine="719"/>
        <w:spacing w:before="44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/10/2025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0" w:firstLine="719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11/5/2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" w:firstLine="719"/>
        <w:spacing w:before="44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jc w:val="left"/>
        <w:ind w:left="0" w:right="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11/2015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20/7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sóc,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0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863" w:right="795" w:bottom="0" w:left="158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thuận,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0" w:right="-20" w:firstLine="0"/>
        <w:spacing w:before="0" w:after="0" w:line="240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5" w:firstLine="719"/>
        <w:spacing w:before="45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5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11/5/202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5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kiến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85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sau: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719"/>
        <w:spacing w:before="44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0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11/2015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0/7/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8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dưỡng: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thuận,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xét.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0" w:right="49" w:firstLine="719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sóc,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mẹ,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4" w:firstLine="719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20" w:right="1944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khác: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0" w:right="46" w:firstLine="71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ỗi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150.00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0003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3/10/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67" w:right="-20" w:firstLine="0"/>
        <w:spacing w:before="0" w:after="43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855" w:right="796" w:bottom="0" w:left="1584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cáo,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4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2053" w:firstLine="0"/>
        <w:spacing w:before="3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066" w:firstLine="0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tỉ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0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855" w:right="796" w:bottom="0" w:left="1584" w:header="0" w:footer="0" w:gutter="0"/>
      <w:pgNumType w:fmt="decimal"/>
      <w:cols w:equalWidth="0" w:space="708" w:num="2" w:sep="0">
        <w:col w:w="5071" w:space="1081"/>
        <w:col w:w="337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70339dd12f84f53" /><Relationship Type="http://schemas.openxmlformats.org/officeDocument/2006/relationships/styles" Target="styles.xml" Id="R6b6bbd6710124444" /><Relationship Type="http://schemas.openxmlformats.org/officeDocument/2006/relationships/fontTable" Target="fontTable.xml" Id="R7c927f22e5df435a" /><Relationship Type="http://schemas.openxmlformats.org/officeDocument/2006/relationships/settings" Target="settings.xml" Id="Rb60c8015538b4ef6" /><Relationship Type="http://schemas.openxmlformats.org/officeDocument/2006/relationships/webSettings" Target="webSettings.xml" Id="Rcf48e51b11e0429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