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D4D6" w14:textId="6FE46AB5" w:rsidR="008D4E4F" w:rsidRDefault="00B92D6D" w:rsidP="00691601">
      <w:pPr>
        <w:rPr>
          <w:b/>
          <w:bCs/>
        </w:rPr>
      </w:pPr>
      <w:r w:rsidRPr="00B92D6D">
        <w:rPr>
          <w:b/>
          <w:bCs/>
        </w:rPr>
        <w:t>TỔNG HỢP DANH SÁCH</w:t>
      </w:r>
      <w:r w:rsidRPr="00B92D6D">
        <w:rPr>
          <w:b/>
          <w:bCs/>
        </w:rPr>
        <w:t xml:space="preserve"> VĂN BẢN VỀ XÂY DỰNG</w:t>
      </w:r>
    </w:p>
    <w:p w14:paraId="6C719EC3" w14:textId="43E2CDC0" w:rsidR="00061BB8" w:rsidRPr="00061BB8" w:rsidRDefault="00061BB8" w:rsidP="00691601">
      <w:pPr>
        <w:rPr>
          <w:i/>
          <w:iCs/>
        </w:rPr>
      </w:pPr>
      <w:r w:rsidRPr="00061BB8">
        <w:rPr>
          <w:i/>
          <w:iCs/>
        </w:rPr>
        <w:t xml:space="preserve">(cập nhật đến ngày </w:t>
      </w:r>
      <w:r w:rsidRPr="00061BB8">
        <w:rPr>
          <w:i/>
          <w:iCs/>
        </w:rPr>
        <w:t>08/11/2024</w:t>
      </w:r>
      <w:r w:rsidRPr="00061BB8">
        <w:rPr>
          <w:i/>
          <w:iCs/>
        </w:rPr>
        <w:t>)</w:t>
      </w:r>
    </w:p>
    <w:tbl>
      <w:tblPr>
        <w:tblStyle w:val="TableGrid"/>
        <w:tblW w:w="9493" w:type="dxa"/>
        <w:tblLook w:val="04A0" w:firstRow="1" w:lastRow="0" w:firstColumn="1" w:lastColumn="0" w:noHBand="0" w:noVBand="1"/>
      </w:tblPr>
      <w:tblGrid>
        <w:gridCol w:w="781"/>
        <w:gridCol w:w="8712"/>
      </w:tblGrid>
      <w:tr w:rsidR="00691601" w:rsidRPr="00691601" w14:paraId="74CE83AD" w14:textId="5263059F" w:rsidTr="00691601">
        <w:tc>
          <w:tcPr>
            <w:tcW w:w="781" w:type="dxa"/>
            <w:shd w:val="clear" w:color="auto" w:fill="FBE4D5" w:themeFill="accent2" w:themeFillTint="33"/>
            <w:vAlign w:val="center"/>
          </w:tcPr>
          <w:p w14:paraId="1141A80C" w14:textId="2D997918" w:rsidR="00691601" w:rsidRPr="00691601" w:rsidRDefault="00691601" w:rsidP="00691601">
            <w:pPr>
              <w:spacing w:after="120" w:line="360" w:lineRule="auto"/>
              <w:jc w:val="center"/>
              <w:rPr>
                <w:b/>
                <w:bCs/>
              </w:rPr>
            </w:pPr>
            <w:r w:rsidRPr="00691601">
              <w:rPr>
                <w:b/>
                <w:bCs/>
              </w:rPr>
              <w:t>STT</w:t>
            </w:r>
          </w:p>
        </w:tc>
        <w:tc>
          <w:tcPr>
            <w:tcW w:w="8712" w:type="dxa"/>
            <w:shd w:val="clear" w:color="auto" w:fill="FBE4D5" w:themeFill="accent2" w:themeFillTint="33"/>
            <w:vAlign w:val="center"/>
          </w:tcPr>
          <w:p w14:paraId="1ED88E0E" w14:textId="3B1D0EB6" w:rsidR="00691601" w:rsidRPr="00691601" w:rsidRDefault="00691601" w:rsidP="00691601">
            <w:pPr>
              <w:spacing w:after="120" w:line="360" w:lineRule="auto"/>
              <w:jc w:val="center"/>
              <w:rPr>
                <w:b/>
                <w:bCs/>
              </w:rPr>
            </w:pPr>
            <w:r w:rsidRPr="00691601">
              <w:rPr>
                <w:b/>
                <w:bCs/>
              </w:rPr>
              <w:t>Văn bản</w:t>
            </w:r>
          </w:p>
        </w:tc>
      </w:tr>
      <w:tr w:rsidR="00691601" w:rsidRPr="00691601" w14:paraId="09A8220A" w14:textId="722C823B" w:rsidTr="00691601">
        <w:tc>
          <w:tcPr>
            <w:tcW w:w="9493" w:type="dxa"/>
            <w:gridSpan w:val="2"/>
            <w:shd w:val="clear" w:color="auto" w:fill="EDEDED" w:themeFill="accent3" w:themeFillTint="33"/>
            <w:vAlign w:val="center"/>
          </w:tcPr>
          <w:p w14:paraId="29A7139C" w14:textId="5221A869" w:rsidR="00691601" w:rsidRPr="00691601" w:rsidRDefault="00691601" w:rsidP="00691601">
            <w:pPr>
              <w:spacing w:after="120" w:line="360" w:lineRule="auto"/>
              <w:jc w:val="center"/>
              <w:rPr>
                <w:b/>
                <w:bCs/>
                <w:i/>
                <w:iCs/>
              </w:rPr>
            </w:pPr>
            <w:r w:rsidRPr="00691601">
              <w:rPr>
                <w:b/>
                <w:bCs/>
                <w:i/>
                <w:iCs/>
              </w:rPr>
              <w:t>Luật</w:t>
            </w:r>
          </w:p>
        </w:tc>
      </w:tr>
      <w:tr w:rsidR="00691601" w:rsidRPr="00691601" w14:paraId="3AB36C94" w14:textId="2CB14592" w:rsidTr="00691601">
        <w:tc>
          <w:tcPr>
            <w:tcW w:w="781" w:type="dxa"/>
            <w:vAlign w:val="center"/>
          </w:tcPr>
          <w:p w14:paraId="122E8F5C" w14:textId="5EF34BC1" w:rsidR="00691601" w:rsidRPr="00691601" w:rsidRDefault="00691601" w:rsidP="00691601">
            <w:pPr>
              <w:spacing w:after="120" w:line="360" w:lineRule="auto"/>
              <w:jc w:val="center"/>
            </w:pPr>
            <w:r w:rsidRPr="00691601">
              <w:t>1</w:t>
            </w:r>
          </w:p>
        </w:tc>
        <w:tc>
          <w:tcPr>
            <w:tcW w:w="8712" w:type="dxa"/>
          </w:tcPr>
          <w:p w14:paraId="1F3E78F7" w14:textId="14F99967" w:rsidR="00691601" w:rsidRPr="00691601" w:rsidRDefault="00691601" w:rsidP="00691601">
            <w:pPr>
              <w:spacing w:after="120" w:line="360" w:lineRule="auto"/>
            </w:pPr>
            <w:r w:rsidRPr="004D2F4B">
              <w:t xml:space="preserve">Luật Xây dựng 2014, số </w:t>
            </w:r>
            <w:hyperlink r:id="rId6" w:history="1">
              <w:r w:rsidRPr="004D2F4B">
                <w:rPr>
                  <w:rStyle w:val="Hyperlink"/>
                </w:rPr>
                <w:t>50/2014/QH13</w:t>
              </w:r>
            </w:hyperlink>
          </w:p>
        </w:tc>
      </w:tr>
      <w:tr w:rsidR="00691601" w:rsidRPr="00691601" w14:paraId="6318FF1E" w14:textId="0D4F4D88" w:rsidTr="00691601">
        <w:tc>
          <w:tcPr>
            <w:tcW w:w="781" w:type="dxa"/>
            <w:vAlign w:val="center"/>
          </w:tcPr>
          <w:p w14:paraId="1059433C" w14:textId="36AE0747" w:rsidR="00691601" w:rsidRPr="00691601" w:rsidRDefault="00691601" w:rsidP="00691601">
            <w:pPr>
              <w:spacing w:after="120" w:line="360" w:lineRule="auto"/>
              <w:jc w:val="center"/>
            </w:pPr>
            <w:r w:rsidRPr="00691601">
              <w:t>2</w:t>
            </w:r>
          </w:p>
        </w:tc>
        <w:tc>
          <w:tcPr>
            <w:tcW w:w="8712" w:type="dxa"/>
          </w:tcPr>
          <w:p w14:paraId="4B7503A0" w14:textId="58C185F6" w:rsidR="00691601" w:rsidRPr="00691601" w:rsidRDefault="00691601" w:rsidP="00691601">
            <w:pPr>
              <w:spacing w:after="120" w:line="360" w:lineRule="auto"/>
            </w:pPr>
            <w:r w:rsidRPr="004D2F4B">
              <w:t xml:space="preserve">Luật Xây dựng sửa đổi, số </w:t>
            </w:r>
            <w:hyperlink r:id="rId7" w:history="1">
              <w:r w:rsidRPr="004D2F4B">
                <w:rPr>
                  <w:rStyle w:val="Hyperlink"/>
                </w:rPr>
                <w:t>62/2020/QH14</w:t>
              </w:r>
            </w:hyperlink>
          </w:p>
        </w:tc>
      </w:tr>
      <w:tr w:rsidR="00691601" w:rsidRPr="00691601" w14:paraId="720010F7" w14:textId="503C14CD" w:rsidTr="00691601">
        <w:tc>
          <w:tcPr>
            <w:tcW w:w="9493" w:type="dxa"/>
            <w:gridSpan w:val="2"/>
            <w:shd w:val="clear" w:color="auto" w:fill="EDEDED" w:themeFill="accent3" w:themeFillTint="33"/>
            <w:vAlign w:val="center"/>
          </w:tcPr>
          <w:p w14:paraId="0B23A866" w14:textId="463802F5" w:rsidR="00691601" w:rsidRPr="00691601" w:rsidRDefault="00691601" w:rsidP="00691601">
            <w:pPr>
              <w:spacing w:after="120" w:line="360" w:lineRule="auto"/>
              <w:jc w:val="center"/>
              <w:rPr>
                <w:b/>
                <w:bCs/>
                <w:i/>
                <w:iCs/>
              </w:rPr>
            </w:pPr>
            <w:r w:rsidRPr="00691601">
              <w:rPr>
                <w:b/>
                <w:bCs/>
                <w:i/>
                <w:iCs/>
              </w:rPr>
              <w:t>Nghị định</w:t>
            </w:r>
          </w:p>
        </w:tc>
      </w:tr>
      <w:tr w:rsidR="00691601" w:rsidRPr="00691601" w14:paraId="5B9E932A" w14:textId="491678EF" w:rsidTr="00691601">
        <w:tc>
          <w:tcPr>
            <w:tcW w:w="781" w:type="dxa"/>
            <w:vAlign w:val="center"/>
          </w:tcPr>
          <w:p w14:paraId="157660FC" w14:textId="4D59F24E" w:rsidR="00691601" w:rsidRPr="00691601" w:rsidRDefault="00691601" w:rsidP="00691601">
            <w:pPr>
              <w:spacing w:after="120" w:line="360" w:lineRule="auto"/>
              <w:jc w:val="center"/>
            </w:pPr>
            <w:r w:rsidRPr="00691601">
              <w:t>1</w:t>
            </w:r>
          </w:p>
        </w:tc>
        <w:tc>
          <w:tcPr>
            <w:tcW w:w="8712" w:type="dxa"/>
            <w:vAlign w:val="bottom"/>
          </w:tcPr>
          <w:p w14:paraId="79736960" w14:textId="51FAD456" w:rsidR="00691601" w:rsidRPr="00691601" w:rsidRDefault="00691601" w:rsidP="00691601">
            <w:pPr>
              <w:spacing w:after="120" w:line="360" w:lineRule="auto"/>
            </w:pPr>
            <w:r w:rsidRPr="004D2F4B">
              <w:t xml:space="preserve">Nghị định </w:t>
            </w:r>
            <w:hyperlink r:id="rId8" w:history="1">
              <w:r w:rsidRPr="004D2F4B">
                <w:rPr>
                  <w:rStyle w:val="Hyperlink"/>
                </w:rPr>
                <w:t>37/2015/NĐ-CP</w:t>
              </w:r>
            </w:hyperlink>
            <w:r w:rsidRPr="004D2F4B">
              <w:t xml:space="preserve"> quy định chi tiết về hợp đồng xây dựng</w:t>
            </w:r>
          </w:p>
        </w:tc>
      </w:tr>
      <w:tr w:rsidR="00691601" w:rsidRPr="00691601" w14:paraId="43002902" w14:textId="5FA8E3AF" w:rsidTr="00691601">
        <w:tc>
          <w:tcPr>
            <w:tcW w:w="781" w:type="dxa"/>
            <w:vAlign w:val="center"/>
          </w:tcPr>
          <w:p w14:paraId="36C6C3D1" w14:textId="0EB16711" w:rsidR="00691601" w:rsidRPr="00691601" w:rsidRDefault="00691601" w:rsidP="00691601">
            <w:pPr>
              <w:spacing w:after="120" w:line="360" w:lineRule="auto"/>
              <w:jc w:val="center"/>
            </w:pPr>
            <w:r w:rsidRPr="00691601">
              <w:t>2</w:t>
            </w:r>
          </w:p>
        </w:tc>
        <w:tc>
          <w:tcPr>
            <w:tcW w:w="8712" w:type="dxa"/>
            <w:vAlign w:val="bottom"/>
          </w:tcPr>
          <w:p w14:paraId="0252F150" w14:textId="7F61C37C" w:rsidR="00691601" w:rsidRPr="00691601" w:rsidRDefault="00691601" w:rsidP="00691601">
            <w:pPr>
              <w:spacing w:after="120" w:line="360" w:lineRule="auto"/>
            </w:pPr>
            <w:r w:rsidRPr="004D2F4B">
              <w:t xml:space="preserve">Nghị định </w:t>
            </w:r>
            <w:hyperlink r:id="rId9" w:history="1">
              <w:r w:rsidRPr="004D2F4B">
                <w:rPr>
                  <w:rStyle w:val="Hyperlink"/>
                </w:rPr>
                <w:t>44/2015/NĐ-CP</w:t>
              </w:r>
            </w:hyperlink>
            <w:r w:rsidRPr="004D2F4B">
              <w:t xml:space="preserve"> quy định chi tiết một số nội dung về quy hoạch xây dựng</w:t>
            </w:r>
          </w:p>
        </w:tc>
      </w:tr>
      <w:tr w:rsidR="00691601" w:rsidRPr="00691601" w14:paraId="16D07E18" w14:textId="6D2BC167" w:rsidTr="00691601">
        <w:tc>
          <w:tcPr>
            <w:tcW w:w="781" w:type="dxa"/>
            <w:vAlign w:val="center"/>
          </w:tcPr>
          <w:p w14:paraId="78D94B6E" w14:textId="46CBAAA7" w:rsidR="00691601" w:rsidRPr="00691601" w:rsidRDefault="00691601" w:rsidP="00691601">
            <w:pPr>
              <w:spacing w:after="120" w:line="360" w:lineRule="auto"/>
              <w:jc w:val="center"/>
            </w:pPr>
            <w:r w:rsidRPr="00691601">
              <w:t>3</w:t>
            </w:r>
          </w:p>
        </w:tc>
        <w:tc>
          <w:tcPr>
            <w:tcW w:w="8712" w:type="dxa"/>
            <w:vAlign w:val="bottom"/>
          </w:tcPr>
          <w:p w14:paraId="432FAB6E" w14:textId="64956D25" w:rsidR="00691601" w:rsidRPr="00691601" w:rsidRDefault="00691601" w:rsidP="00691601">
            <w:pPr>
              <w:spacing w:after="120" w:line="360" w:lineRule="auto"/>
            </w:pPr>
            <w:r w:rsidRPr="004D2F4B">
              <w:t xml:space="preserve">Nghị định </w:t>
            </w:r>
            <w:hyperlink r:id="rId10" w:history="1">
              <w:r w:rsidRPr="004D2F4B">
                <w:rPr>
                  <w:rStyle w:val="Hyperlink"/>
                </w:rPr>
                <w:t>16/2022/NĐ-CP</w:t>
              </w:r>
            </w:hyperlink>
            <w:r w:rsidRPr="004D2F4B">
              <w:t xml:space="preserve"> về xử lý vi phạm hành chính về xây dựng</w:t>
            </w:r>
          </w:p>
        </w:tc>
      </w:tr>
      <w:tr w:rsidR="00691601" w:rsidRPr="00691601" w14:paraId="6DA3136A" w14:textId="0A3EF0CD" w:rsidTr="00691601">
        <w:tc>
          <w:tcPr>
            <w:tcW w:w="781" w:type="dxa"/>
            <w:vAlign w:val="center"/>
          </w:tcPr>
          <w:p w14:paraId="0D8A76D2" w14:textId="0E5E9A58" w:rsidR="00691601" w:rsidRPr="00691601" w:rsidRDefault="00691601" w:rsidP="00691601">
            <w:pPr>
              <w:spacing w:after="120" w:line="360" w:lineRule="auto"/>
              <w:jc w:val="center"/>
            </w:pPr>
            <w:r w:rsidRPr="00691601">
              <w:t>4</w:t>
            </w:r>
          </w:p>
        </w:tc>
        <w:tc>
          <w:tcPr>
            <w:tcW w:w="8712" w:type="dxa"/>
            <w:vAlign w:val="bottom"/>
          </w:tcPr>
          <w:p w14:paraId="13FD0B31" w14:textId="53892372" w:rsidR="00691601" w:rsidRPr="00691601" w:rsidRDefault="00691601" w:rsidP="00691601">
            <w:pPr>
              <w:spacing w:after="120" w:line="360" w:lineRule="auto"/>
            </w:pPr>
            <w:r w:rsidRPr="004D2F4B">
              <w:t xml:space="preserve">Nghị định </w:t>
            </w:r>
            <w:hyperlink r:id="rId11" w:history="1">
              <w:r w:rsidRPr="004D2F4B">
                <w:rPr>
                  <w:rStyle w:val="Hyperlink"/>
                </w:rPr>
                <w:t>67/2023/NĐ-CP</w:t>
              </w:r>
            </w:hyperlink>
            <w:r w:rsidRPr="004D2F4B">
              <w:t xml:space="preserve"> quy định về bảo hiểm bắt buộc trách nhiệm dân sự của chủ xe cơ giới, bảo hiểm cháy, nổ bắt buộc, bảo hiểm bắt buộc trong hoạt động đầu tư xây dựng</w:t>
            </w:r>
          </w:p>
        </w:tc>
      </w:tr>
      <w:tr w:rsidR="00691601" w:rsidRPr="00691601" w14:paraId="39471FBA" w14:textId="01284BC9" w:rsidTr="00691601">
        <w:tc>
          <w:tcPr>
            <w:tcW w:w="781" w:type="dxa"/>
            <w:vAlign w:val="center"/>
          </w:tcPr>
          <w:p w14:paraId="242CC7B0" w14:textId="5E53D4FE" w:rsidR="00691601" w:rsidRPr="00691601" w:rsidRDefault="00691601" w:rsidP="00691601">
            <w:pPr>
              <w:spacing w:after="120" w:line="360" w:lineRule="auto"/>
              <w:jc w:val="center"/>
            </w:pPr>
            <w:r w:rsidRPr="00691601">
              <w:t>5</w:t>
            </w:r>
          </w:p>
        </w:tc>
        <w:tc>
          <w:tcPr>
            <w:tcW w:w="8712" w:type="dxa"/>
            <w:vAlign w:val="bottom"/>
          </w:tcPr>
          <w:p w14:paraId="64F58047" w14:textId="4F21A1AF" w:rsidR="00691601" w:rsidRPr="00691601" w:rsidRDefault="00691601" w:rsidP="00691601">
            <w:pPr>
              <w:spacing w:after="120" w:line="360" w:lineRule="auto"/>
            </w:pPr>
            <w:r w:rsidRPr="004D2F4B">
              <w:t xml:space="preserve">Nghị định </w:t>
            </w:r>
            <w:hyperlink r:id="rId12" w:history="1">
              <w:r w:rsidRPr="004D2F4B">
                <w:rPr>
                  <w:rStyle w:val="Hyperlink"/>
                </w:rPr>
                <w:t>35/2023/NĐ-CP</w:t>
              </w:r>
            </w:hyperlink>
            <w:r w:rsidRPr="004D2F4B">
              <w:t xml:space="preserve"> sửa đổi, bổ sung một số điều của các Nghị định thuộc lĩnh vực quản lý nhà nước của Bộ Xây dựng</w:t>
            </w:r>
          </w:p>
        </w:tc>
      </w:tr>
      <w:tr w:rsidR="00691601" w:rsidRPr="00691601" w14:paraId="6BDF4C05" w14:textId="726EA036" w:rsidTr="00691601">
        <w:tc>
          <w:tcPr>
            <w:tcW w:w="781" w:type="dxa"/>
            <w:vAlign w:val="center"/>
          </w:tcPr>
          <w:p w14:paraId="7898E6AD" w14:textId="511F08DC" w:rsidR="00691601" w:rsidRPr="00691601" w:rsidRDefault="00691601" w:rsidP="00691601">
            <w:pPr>
              <w:spacing w:after="120" w:line="360" w:lineRule="auto"/>
              <w:jc w:val="center"/>
            </w:pPr>
            <w:r w:rsidRPr="00691601">
              <w:t>6</w:t>
            </w:r>
          </w:p>
        </w:tc>
        <w:tc>
          <w:tcPr>
            <w:tcW w:w="8712" w:type="dxa"/>
            <w:vAlign w:val="bottom"/>
          </w:tcPr>
          <w:p w14:paraId="1CD67F53" w14:textId="5844852C" w:rsidR="00691601" w:rsidRPr="00691601" w:rsidRDefault="00691601" w:rsidP="00691601">
            <w:pPr>
              <w:spacing w:after="120" w:line="360" w:lineRule="auto"/>
            </w:pPr>
            <w:r w:rsidRPr="004D2F4B">
              <w:t xml:space="preserve">Nghị định </w:t>
            </w:r>
            <w:hyperlink r:id="rId13" w:history="1">
              <w:r w:rsidRPr="004D2F4B">
                <w:rPr>
                  <w:rStyle w:val="Hyperlink"/>
                </w:rPr>
                <w:t>50/2021/NĐ-CP</w:t>
              </w:r>
            </w:hyperlink>
            <w:r w:rsidRPr="004D2F4B">
              <w:t xml:space="preserve"> sửa đổi, bổ sung một số điều của Nghị định 37/2015/NĐ-CP ngày 22/4/2015 của Chính phủ quy định chi tiết về hợp đồng xây dựng</w:t>
            </w:r>
          </w:p>
        </w:tc>
      </w:tr>
      <w:tr w:rsidR="00691601" w:rsidRPr="00691601" w14:paraId="10E6B32A" w14:textId="7722EAAD" w:rsidTr="00691601">
        <w:tc>
          <w:tcPr>
            <w:tcW w:w="781" w:type="dxa"/>
            <w:vAlign w:val="center"/>
          </w:tcPr>
          <w:p w14:paraId="707456D9" w14:textId="2EA3D20A" w:rsidR="00691601" w:rsidRPr="00691601" w:rsidRDefault="00691601" w:rsidP="00691601">
            <w:pPr>
              <w:spacing w:after="120" w:line="360" w:lineRule="auto"/>
              <w:jc w:val="center"/>
            </w:pPr>
            <w:r w:rsidRPr="00691601">
              <w:t>7</w:t>
            </w:r>
          </w:p>
        </w:tc>
        <w:tc>
          <w:tcPr>
            <w:tcW w:w="8712" w:type="dxa"/>
            <w:vAlign w:val="bottom"/>
          </w:tcPr>
          <w:p w14:paraId="3A34A690" w14:textId="57B5D794" w:rsidR="00691601" w:rsidRPr="00691601" w:rsidRDefault="00691601" w:rsidP="00691601">
            <w:pPr>
              <w:spacing w:after="120" w:line="360" w:lineRule="auto"/>
            </w:pPr>
            <w:r w:rsidRPr="004D2F4B">
              <w:t xml:space="preserve">Nghị định </w:t>
            </w:r>
            <w:hyperlink r:id="rId14" w:history="1">
              <w:r w:rsidRPr="004D2F4B">
                <w:rPr>
                  <w:rStyle w:val="Hyperlink"/>
                </w:rPr>
                <w:t>15/2021/NĐ-CP</w:t>
              </w:r>
            </w:hyperlink>
            <w:r w:rsidRPr="004D2F4B">
              <w:t xml:space="preserve"> quy định chi tiết một số nội dung về quản lý dự án đầu tư xây dựng</w:t>
            </w:r>
          </w:p>
        </w:tc>
      </w:tr>
      <w:tr w:rsidR="00691601" w:rsidRPr="00691601" w14:paraId="711055B8" w14:textId="23075BD1" w:rsidTr="00691601">
        <w:tc>
          <w:tcPr>
            <w:tcW w:w="781" w:type="dxa"/>
            <w:vAlign w:val="center"/>
          </w:tcPr>
          <w:p w14:paraId="67658720" w14:textId="5DBD959C" w:rsidR="00691601" w:rsidRPr="00691601" w:rsidRDefault="00691601" w:rsidP="00691601">
            <w:pPr>
              <w:spacing w:after="120" w:line="360" w:lineRule="auto"/>
              <w:jc w:val="center"/>
            </w:pPr>
            <w:r w:rsidRPr="00691601">
              <w:t>8</w:t>
            </w:r>
          </w:p>
        </w:tc>
        <w:tc>
          <w:tcPr>
            <w:tcW w:w="8712" w:type="dxa"/>
            <w:vAlign w:val="bottom"/>
          </w:tcPr>
          <w:p w14:paraId="3CFDD63A" w14:textId="761C267F" w:rsidR="00691601" w:rsidRPr="00691601" w:rsidRDefault="00691601" w:rsidP="00691601">
            <w:pPr>
              <w:spacing w:after="120" w:line="360" w:lineRule="auto"/>
            </w:pPr>
            <w:r w:rsidRPr="004D2F4B">
              <w:t xml:space="preserve">Nghị định </w:t>
            </w:r>
            <w:hyperlink r:id="rId15" w:history="1">
              <w:r w:rsidRPr="004D2F4B">
                <w:rPr>
                  <w:rStyle w:val="Hyperlink"/>
                </w:rPr>
                <w:t>72/2019/NĐ-CP</w:t>
              </w:r>
            </w:hyperlink>
            <w:r w:rsidRPr="004D2F4B">
              <w:t xml:space="preserve"> sửa đổi, bổ sung một số điều của Nghị định 37/2010/NĐ-CP ngày 07/4/2010 về lập, thẩm định, phê duyệt và quản lý </w:t>
            </w:r>
            <w:r w:rsidRPr="004D2F4B">
              <w:lastRenderedPageBreak/>
              <w:t>quy hoạch đô thị và Nghị định 44/2015/NĐ-CP ngày 06/5/2015 quy định chi tiết một số nội dung về quy hoạch xây dựng</w:t>
            </w:r>
          </w:p>
        </w:tc>
      </w:tr>
      <w:tr w:rsidR="00691601" w:rsidRPr="00691601" w14:paraId="05A16009" w14:textId="460A1B18" w:rsidTr="00691601">
        <w:tc>
          <w:tcPr>
            <w:tcW w:w="781" w:type="dxa"/>
            <w:vAlign w:val="center"/>
          </w:tcPr>
          <w:p w14:paraId="466B3E2B" w14:textId="4D21628E" w:rsidR="00691601" w:rsidRPr="00691601" w:rsidRDefault="00691601" w:rsidP="00691601">
            <w:pPr>
              <w:spacing w:after="120" w:line="360" w:lineRule="auto"/>
              <w:jc w:val="center"/>
            </w:pPr>
            <w:r w:rsidRPr="00691601">
              <w:lastRenderedPageBreak/>
              <w:t>9</w:t>
            </w:r>
          </w:p>
        </w:tc>
        <w:tc>
          <w:tcPr>
            <w:tcW w:w="8712" w:type="dxa"/>
            <w:vAlign w:val="bottom"/>
          </w:tcPr>
          <w:p w14:paraId="1B3CC6BF" w14:textId="30FDDF42" w:rsidR="00691601" w:rsidRPr="00691601" w:rsidRDefault="00691601" w:rsidP="00691601">
            <w:pPr>
              <w:spacing w:after="120" w:line="360" w:lineRule="auto"/>
            </w:pPr>
            <w:r w:rsidRPr="004D2F4B">
              <w:t xml:space="preserve">Nghị định </w:t>
            </w:r>
            <w:hyperlink r:id="rId16" w:history="1">
              <w:r w:rsidRPr="004D2F4B">
                <w:rPr>
                  <w:rStyle w:val="Hyperlink"/>
                </w:rPr>
                <w:t>06/2021/NĐ-CP</w:t>
              </w:r>
            </w:hyperlink>
            <w:r w:rsidRPr="004D2F4B">
              <w:t xml:space="preserve"> quy định chi tiết một số nội dung về quản lý chất lượng, thi công xây dựng và bảo trì công trình xây dựng</w:t>
            </w:r>
          </w:p>
        </w:tc>
      </w:tr>
      <w:tr w:rsidR="00691601" w:rsidRPr="00691601" w14:paraId="5C739E06" w14:textId="77777777" w:rsidTr="00691601">
        <w:tc>
          <w:tcPr>
            <w:tcW w:w="781" w:type="dxa"/>
            <w:vAlign w:val="center"/>
          </w:tcPr>
          <w:p w14:paraId="5571353A" w14:textId="592CFF73" w:rsidR="00691601" w:rsidRPr="00691601" w:rsidRDefault="00691601" w:rsidP="00691601">
            <w:pPr>
              <w:spacing w:after="120" w:line="360" w:lineRule="auto"/>
              <w:jc w:val="center"/>
            </w:pPr>
            <w:r w:rsidRPr="00691601">
              <w:t>10</w:t>
            </w:r>
          </w:p>
        </w:tc>
        <w:tc>
          <w:tcPr>
            <w:tcW w:w="8712" w:type="dxa"/>
            <w:vAlign w:val="bottom"/>
          </w:tcPr>
          <w:p w14:paraId="7313C503" w14:textId="166AAA0A" w:rsidR="00691601" w:rsidRPr="00691601" w:rsidRDefault="00691601" w:rsidP="00691601">
            <w:pPr>
              <w:spacing w:after="120" w:line="360" w:lineRule="auto"/>
            </w:pPr>
            <w:r w:rsidRPr="004D2F4B">
              <w:t xml:space="preserve">Nghị định </w:t>
            </w:r>
            <w:hyperlink r:id="rId17" w:history="1">
              <w:r w:rsidRPr="004D2F4B">
                <w:rPr>
                  <w:rStyle w:val="Hyperlink"/>
                </w:rPr>
                <w:t>23/2016/NĐ-CP</w:t>
              </w:r>
            </w:hyperlink>
            <w:r w:rsidRPr="004D2F4B">
              <w:t xml:space="preserve"> về việc xây dựng, quản lý, sử dụng nghĩa trang và cơ sở hỏa táng</w:t>
            </w:r>
          </w:p>
        </w:tc>
      </w:tr>
      <w:tr w:rsidR="00691601" w:rsidRPr="00691601" w14:paraId="5CCF6B7C" w14:textId="77777777" w:rsidTr="00691601">
        <w:tc>
          <w:tcPr>
            <w:tcW w:w="781" w:type="dxa"/>
            <w:vAlign w:val="center"/>
          </w:tcPr>
          <w:p w14:paraId="27C625C2" w14:textId="6D50CE55" w:rsidR="00691601" w:rsidRPr="00691601" w:rsidRDefault="00691601" w:rsidP="00691601">
            <w:pPr>
              <w:spacing w:after="120" w:line="360" w:lineRule="auto"/>
              <w:jc w:val="center"/>
            </w:pPr>
            <w:r w:rsidRPr="00691601">
              <w:t>11</w:t>
            </w:r>
          </w:p>
        </w:tc>
        <w:tc>
          <w:tcPr>
            <w:tcW w:w="8712" w:type="dxa"/>
            <w:vAlign w:val="bottom"/>
          </w:tcPr>
          <w:p w14:paraId="77A34988" w14:textId="150A0AEA" w:rsidR="00691601" w:rsidRPr="00691601" w:rsidRDefault="00691601" w:rsidP="00691601">
            <w:pPr>
              <w:spacing w:after="120" w:line="360" w:lineRule="auto"/>
            </w:pPr>
            <w:r w:rsidRPr="004D2F4B">
              <w:t xml:space="preserve">Nghị định </w:t>
            </w:r>
            <w:hyperlink r:id="rId18" w:history="1">
              <w:r w:rsidRPr="004D2F4B">
                <w:rPr>
                  <w:rStyle w:val="Hyperlink"/>
                </w:rPr>
                <w:t>53/2017/NĐ-CP</w:t>
              </w:r>
            </w:hyperlink>
            <w:r w:rsidRPr="004D2F4B">
              <w:t xml:space="preserve"> về việc quy định các loại giấy tờ hợp pháp về đất đai để cấp giấy phép xây dựng</w:t>
            </w:r>
          </w:p>
        </w:tc>
      </w:tr>
      <w:tr w:rsidR="00691601" w:rsidRPr="00691601" w14:paraId="1D8DF9F6" w14:textId="77777777" w:rsidTr="00691601">
        <w:tc>
          <w:tcPr>
            <w:tcW w:w="781" w:type="dxa"/>
            <w:vAlign w:val="center"/>
          </w:tcPr>
          <w:p w14:paraId="507E1001" w14:textId="6F1CF68E" w:rsidR="00691601" w:rsidRPr="00691601" w:rsidRDefault="00691601" w:rsidP="00691601">
            <w:pPr>
              <w:spacing w:after="120" w:line="360" w:lineRule="auto"/>
              <w:jc w:val="center"/>
            </w:pPr>
            <w:r w:rsidRPr="00691601">
              <w:t>12</w:t>
            </w:r>
          </w:p>
        </w:tc>
        <w:tc>
          <w:tcPr>
            <w:tcW w:w="8712" w:type="dxa"/>
            <w:vAlign w:val="bottom"/>
          </w:tcPr>
          <w:p w14:paraId="0F38DAFF" w14:textId="3D517F36" w:rsidR="00691601" w:rsidRPr="00691601" w:rsidRDefault="00691601" w:rsidP="00691601">
            <w:pPr>
              <w:spacing w:after="120" w:line="360" w:lineRule="auto"/>
            </w:pPr>
            <w:r w:rsidRPr="004D2F4B">
              <w:t xml:space="preserve">Nghị định </w:t>
            </w:r>
            <w:hyperlink r:id="rId19" w:history="1">
              <w:r w:rsidRPr="004D2F4B">
                <w:rPr>
                  <w:rStyle w:val="Hyperlink"/>
                </w:rPr>
                <w:t>100/2018/NĐ-CP</w:t>
              </w:r>
            </w:hyperlink>
            <w:r w:rsidRPr="004D2F4B">
              <w:t xml:space="preserve"> sửa đổi, bổ sung, bãi bỏ một số quy định về điều kiện đầu tư kinh doanh thuộc các lĩnh vực quản lý Nhà nước của Bộ Xây dựng</w:t>
            </w:r>
          </w:p>
        </w:tc>
      </w:tr>
      <w:tr w:rsidR="00E0407F" w:rsidRPr="00691601" w14:paraId="38DF7245" w14:textId="77777777" w:rsidTr="00691601">
        <w:tc>
          <w:tcPr>
            <w:tcW w:w="781" w:type="dxa"/>
            <w:vAlign w:val="center"/>
          </w:tcPr>
          <w:p w14:paraId="198BD82A" w14:textId="3808C6A5" w:rsidR="00E0407F" w:rsidRPr="00691601" w:rsidRDefault="00E0407F" w:rsidP="00E0407F">
            <w:pPr>
              <w:spacing w:after="120" w:line="360" w:lineRule="auto"/>
              <w:jc w:val="center"/>
            </w:pPr>
            <w:r>
              <w:t>13</w:t>
            </w:r>
          </w:p>
        </w:tc>
        <w:tc>
          <w:tcPr>
            <w:tcW w:w="8712" w:type="dxa"/>
            <w:vAlign w:val="bottom"/>
          </w:tcPr>
          <w:p w14:paraId="24F07C5B" w14:textId="391C6F08" w:rsidR="00E0407F" w:rsidRPr="004D2F4B" w:rsidRDefault="00E0407F" w:rsidP="00E0407F">
            <w:pPr>
              <w:spacing w:after="120" w:line="360" w:lineRule="auto"/>
            </w:pPr>
            <w:r w:rsidRPr="00E0407F">
              <w:t xml:space="preserve">Nghị định </w:t>
            </w:r>
            <w:hyperlink r:id="rId20" w:history="1">
              <w:r w:rsidRPr="00E0407F">
                <w:rPr>
                  <w:rStyle w:val="Hyperlink"/>
                </w:rPr>
                <w:t>113/2020/NĐ-CP</w:t>
              </w:r>
            </w:hyperlink>
            <w:r w:rsidRPr="00E0407F">
              <w:t xml:space="preserve"> về việc quy định chi tiết điểm đ khoản 3 Điều 3 Luật sửa đổi, bổ sung một số điều của Luật Xây dựng về công tác thẩm định thiết kế xây dựng triển khai sau thiết kế cơ sở và miễn giấy phép xây dựng</w:t>
            </w:r>
          </w:p>
        </w:tc>
      </w:tr>
      <w:tr w:rsidR="00E0407F" w:rsidRPr="00691601" w14:paraId="30234713" w14:textId="77777777" w:rsidTr="00691601">
        <w:tc>
          <w:tcPr>
            <w:tcW w:w="781" w:type="dxa"/>
            <w:vAlign w:val="center"/>
          </w:tcPr>
          <w:p w14:paraId="32993BF4" w14:textId="3E41AC80" w:rsidR="00E0407F" w:rsidRPr="00691601" w:rsidRDefault="00E0407F" w:rsidP="00E0407F">
            <w:pPr>
              <w:spacing w:after="120" w:line="360" w:lineRule="auto"/>
              <w:jc w:val="center"/>
            </w:pPr>
            <w:r>
              <w:t>14</w:t>
            </w:r>
          </w:p>
        </w:tc>
        <w:tc>
          <w:tcPr>
            <w:tcW w:w="8712" w:type="dxa"/>
            <w:vAlign w:val="bottom"/>
          </w:tcPr>
          <w:p w14:paraId="3B9DCF37" w14:textId="140F5E87" w:rsidR="00E0407F" w:rsidRPr="00E0407F" w:rsidRDefault="00E0407F" w:rsidP="00E0407F">
            <w:pPr>
              <w:spacing w:after="120" w:line="360" w:lineRule="auto"/>
            </w:pPr>
            <w:r w:rsidRPr="00E0407F">
              <w:t xml:space="preserve">Nghị định </w:t>
            </w:r>
            <w:hyperlink r:id="rId21" w:history="1">
              <w:r w:rsidRPr="00E0407F">
                <w:rPr>
                  <w:rStyle w:val="Hyperlink"/>
                </w:rPr>
                <w:t>111/2024/NĐ-CP</w:t>
              </w:r>
            </w:hyperlink>
            <w:r w:rsidRPr="00E0407F">
              <w:t xml:space="preserve"> quy định về hệ thống thông tin, Cơ sở dữ liệu quốc gia về hoạt động xây dựng</w:t>
            </w:r>
          </w:p>
        </w:tc>
      </w:tr>
      <w:tr w:rsidR="00691601" w:rsidRPr="00691601" w14:paraId="755A4338" w14:textId="77777777" w:rsidTr="00691601">
        <w:tc>
          <w:tcPr>
            <w:tcW w:w="9493" w:type="dxa"/>
            <w:gridSpan w:val="2"/>
            <w:shd w:val="clear" w:color="auto" w:fill="EDEDED" w:themeFill="accent3" w:themeFillTint="33"/>
            <w:vAlign w:val="center"/>
          </w:tcPr>
          <w:p w14:paraId="6021377B" w14:textId="655EAEEC" w:rsidR="00691601" w:rsidRPr="00691601" w:rsidRDefault="00691601" w:rsidP="00691601">
            <w:pPr>
              <w:spacing w:after="120" w:line="360" w:lineRule="auto"/>
              <w:jc w:val="center"/>
              <w:rPr>
                <w:b/>
                <w:bCs/>
                <w:i/>
                <w:iCs/>
              </w:rPr>
            </w:pPr>
            <w:r w:rsidRPr="00691601">
              <w:rPr>
                <w:b/>
                <w:bCs/>
                <w:i/>
                <w:iCs/>
              </w:rPr>
              <w:t>Thông tư</w:t>
            </w:r>
          </w:p>
        </w:tc>
      </w:tr>
      <w:tr w:rsidR="00691601" w:rsidRPr="00691601" w14:paraId="710E2901" w14:textId="77777777" w:rsidTr="00691601">
        <w:tc>
          <w:tcPr>
            <w:tcW w:w="781" w:type="dxa"/>
            <w:vAlign w:val="center"/>
          </w:tcPr>
          <w:p w14:paraId="67C183AE" w14:textId="7C699282" w:rsidR="00691601" w:rsidRPr="00691601" w:rsidRDefault="00691601" w:rsidP="00691601">
            <w:pPr>
              <w:spacing w:after="120" w:line="360" w:lineRule="auto"/>
              <w:jc w:val="center"/>
            </w:pPr>
            <w:r w:rsidRPr="00691601">
              <w:t>1</w:t>
            </w:r>
          </w:p>
        </w:tc>
        <w:tc>
          <w:tcPr>
            <w:tcW w:w="8712" w:type="dxa"/>
            <w:vAlign w:val="bottom"/>
          </w:tcPr>
          <w:p w14:paraId="05E58A46" w14:textId="7A8A0A0A" w:rsidR="00691601" w:rsidRPr="00691601" w:rsidRDefault="00691601" w:rsidP="00691601">
            <w:pPr>
              <w:spacing w:after="120" w:line="360" w:lineRule="auto"/>
            </w:pPr>
            <w:r w:rsidRPr="004D2F4B">
              <w:t xml:space="preserve">Thông tư </w:t>
            </w:r>
            <w:hyperlink r:id="rId22" w:history="1">
              <w:r w:rsidRPr="004D2F4B">
                <w:rPr>
                  <w:rStyle w:val="Hyperlink"/>
                </w:rPr>
                <w:t>14/2018/TT-BXD</w:t>
              </w:r>
            </w:hyperlink>
            <w:r w:rsidRPr="004D2F4B">
              <w:t xml:space="preserve"> về việc hướng dẫn phương pháp định giá dịch vụ nghĩa trang và dịch vụ hỏa táng</w:t>
            </w:r>
          </w:p>
        </w:tc>
      </w:tr>
      <w:tr w:rsidR="00691601" w:rsidRPr="00691601" w14:paraId="681748FF" w14:textId="4418616D" w:rsidTr="00691601">
        <w:tc>
          <w:tcPr>
            <w:tcW w:w="781" w:type="dxa"/>
            <w:vAlign w:val="center"/>
          </w:tcPr>
          <w:p w14:paraId="00F25B17" w14:textId="79269250" w:rsidR="00691601" w:rsidRPr="00691601" w:rsidRDefault="00691601" w:rsidP="00691601">
            <w:pPr>
              <w:spacing w:after="120" w:line="360" w:lineRule="auto"/>
              <w:jc w:val="center"/>
            </w:pPr>
            <w:r w:rsidRPr="00691601">
              <w:t>2</w:t>
            </w:r>
          </w:p>
        </w:tc>
        <w:tc>
          <w:tcPr>
            <w:tcW w:w="8712" w:type="dxa"/>
            <w:vAlign w:val="bottom"/>
          </w:tcPr>
          <w:p w14:paraId="6C9D42C4" w14:textId="1CB01028" w:rsidR="00691601" w:rsidRPr="00691601" w:rsidRDefault="00691601" w:rsidP="00691601">
            <w:pPr>
              <w:spacing w:after="120" w:line="360" w:lineRule="auto"/>
            </w:pPr>
            <w:r w:rsidRPr="004D2F4B">
              <w:t xml:space="preserve">Thông tư </w:t>
            </w:r>
            <w:hyperlink r:id="rId23" w:history="1">
              <w:r w:rsidRPr="004D2F4B">
                <w:rPr>
                  <w:rStyle w:val="Hyperlink"/>
                </w:rPr>
                <w:t>26/2016/TT-BCT</w:t>
              </w:r>
            </w:hyperlink>
            <w:r w:rsidRPr="004D2F4B">
              <w:t xml:space="preserve"> quy định nội dung lập, thẩm định và phê duyệt dự án đầu tư xây dựng, thiết kế xây dựng và dự toán xây dựng công trình mỏ khoáng sản</w:t>
            </w:r>
          </w:p>
        </w:tc>
      </w:tr>
      <w:tr w:rsidR="00691601" w:rsidRPr="00691601" w14:paraId="3BEBEE4F" w14:textId="77777777" w:rsidTr="00691601">
        <w:tc>
          <w:tcPr>
            <w:tcW w:w="781" w:type="dxa"/>
            <w:vAlign w:val="center"/>
          </w:tcPr>
          <w:p w14:paraId="42A4CBA3" w14:textId="57C80876" w:rsidR="00691601" w:rsidRPr="00691601" w:rsidRDefault="00691601" w:rsidP="00691601">
            <w:pPr>
              <w:spacing w:after="120" w:line="360" w:lineRule="auto"/>
              <w:jc w:val="center"/>
            </w:pPr>
            <w:r w:rsidRPr="00691601">
              <w:lastRenderedPageBreak/>
              <w:t>3</w:t>
            </w:r>
          </w:p>
        </w:tc>
        <w:tc>
          <w:tcPr>
            <w:tcW w:w="8712" w:type="dxa"/>
            <w:vAlign w:val="bottom"/>
          </w:tcPr>
          <w:p w14:paraId="47250F58" w14:textId="29687F03" w:rsidR="00691601" w:rsidRPr="00691601" w:rsidRDefault="00691601" w:rsidP="00691601">
            <w:pPr>
              <w:spacing w:after="120" w:line="360" w:lineRule="auto"/>
            </w:pPr>
            <w:r w:rsidRPr="004D2F4B">
              <w:t xml:space="preserve">Thông tư </w:t>
            </w:r>
            <w:hyperlink r:id="rId24" w:history="1">
              <w:r w:rsidRPr="004D2F4B">
                <w:rPr>
                  <w:rStyle w:val="Hyperlink"/>
                </w:rPr>
                <w:t>02/2023/TT-BXD</w:t>
              </w:r>
            </w:hyperlink>
            <w:r w:rsidRPr="004D2F4B">
              <w:t xml:space="preserve"> về việc hướng dẫn một số nội dung về hợp đồng xây dựng</w:t>
            </w:r>
          </w:p>
        </w:tc>
      </w:tr>
      <w:tr w:rsidR="00691601" w:rsidRPr="00691601" w14:paraId="21FB62F8" w14:textId="77777777" w:rsidTr="00691601">
        <w:tc>
          <w:tcPr>
            <w:tcW w:w="781" w:type="dxa"/>
            <w:vAlign w:val="center"/>
          </w:tcPr>
          <w:p w14:paraId="65222317" w14:textId="2FF98B62" w:rsidR="00691601" w:rsidRPr="00691601" w:rsidRDefault="00691601" w:rsidP="00691601">
            <w:pPr>
              <w:spacing w:after="120" w:line="360" w:lineRule="auto"/>
              <w:jc w:val="center"/>
            </w:pPr>
            <w:r w:rsidRPr="00691601">
              <w:t>4</w:t>
            </w:r>
          </w:p>
        </w:tc>
        <w:tc>
          <w:tcPr>
            <w:tcW w:w="8712" w:type="dxa"/>
            <w:vAlign w:val="bottom"/>
          </w:tcPr>
          <w:p w14:paraId="69A913C0" w14:textId="28DD5D93" w:rsidR="00691601" w:rsidRPr="00691601" w:rsidRDefault="00691601" w:rsidP="00691601">
            <w:pPr>
              <w:spacing w:after="120" w:line="360" w:lineRule="auto"/>
            </w:pPr>
            <w:r w:rsidRPr="004D2F4B">
              <w:t xml:space="preserve">Thông tư </w:t>
            </w:r>
            <w:hyperlink r:id="rId25" w:history="1">
              <w:r w:rsidRPr="004D2F4B">
                <w:rPr>
                  <w:rStyle w:val="Hyperlink"/>
                </w:rPr>
                <w:t>10/2016/TT-BXD</w:t>
              </w:r>
            </w:hyperlink>
            <w:r w:rsidRPr="004D2F4B">
              <w:t xml:space="preserve"> quy định về cắm mốc giới và quản lý mốc giới theo quy hoạch xây dựng</w:t>
            </w:r>
          </w:p>
        </w:tc>
      </w:tr>
      <w:tr w:rsidR="00691601" w:rsidRPr="00691601" w14:paraId="60DBE9F8" w14:textId="77777777" w:rsidTr="00691601">
        <w:tc>
          <w:tcPr>
            <w:tcW w:w="781" w:type="dxa"/>
            <w:vAlign w:val="center"/>
          </w:tcPr>
          <w:p w14:paraId="1621422C" w14:textId="1364F364" w:rsidR="00691601" w:rsidRPr="00691601" w:rsidRDefault="00691601" w:rsidP="00691601">
            <w:pPr>
              <w:spacing w:after="120" w:line="360" w:lineRule="auto"/>
              <w:jc w:val="center"/>
            </w:pPr>
            <w:r w:rsidRPr="00691601">
              <w:t>5</w:t>
            </w:r>
          </w:p>
        </w:tc>
        <w:tc>
          <w:tcPr>
            <w:tcW w:w="8712" w:type="dxa"/>
            <w:vAlign w:val="bottom"/>
          </w:tcPr>
          <w:p w14:paraId="14F45D24" w14:textId="4F5B8ED1" w:rsidR="00691601" w:rsidRPr="00691601" w:rsidRDefault="00691601" w:rsidP="00691601">
            <w:pPr>
              <w:spacing w:after="120" w:line="360" w:lineRule="auto"/>
            </w:pPr>
            <w:r w:rsidRPr="004D2F4B">
              <w:t xml:space="preserve">Thông tư </w:t>
            </w:r>
            <w:hyperlink r:id="rId26" w:history="1">
              <w:r w:rsidRPr="004D2F4B">
                <w:rPr>
                  <w:rStyle w:val="Hyperlink"/>
                </w:rPr>
                <w:t>171/2016/TT-BTC</w:t>
              </w:r>
            </w:hyperlink>
            <w:r w:rsidRPr="004D2F4B">
              <w:t xml:space="preserve"> về việc quy định mức thu, chế độ thu, nộp lệ phí cấp giấy phép quy hoạch</w:t>
            </w:r>
          </w:p>
        </w:tc>
      </w:tr>
      <w:tr w:rsidR="00691601" w:rsidRPr="00691601" w14:paraId="64A4C37E" w14:textId="77777777" w:rsidTr="00691601">
        <w:tc>
          <w:tcPr>
            <w:tcW w:w="781" w:type="dxa"/>
            <w:vAlign w:val="center"/>
          </w:tcPr>
          <w:p w14:paraId="6D8190F6" w14:textId="22D9ED11" w:rsidR="00691601" w:rsidRPr="00691601" w:rsidRDefault="00691601" w:rsidP="00691601">
            <w:pPr>
              <w:spacing w:after="120" w:line="360" w:lineRule="auto"/>
              <w:jc w:val="center"/>
            </w:pPr>
            <w:r w:rsidRPr="00691601">
              <w:t>6</w:t>
            </w:r>
          </w:p>
        </w:tc>
        <w:tc>
          <w:tcPr>
            <w:tcW w:w="8712" w:type="dxa"/>
            <w:vAlign w:val="bottom"/>
          </w:tcPr>
          <w:p w14:paraId="1EA30CA4" w14:textId="0682CD88" w:rsidR="00691601" w:rsidRPr="00691601" w:rsidRDefault="00691601" w:rsidP="00691601">
            <w:pPr>
              <w:spacing w:after="120" w:line="360" w:lineRule="auto"/>
            </w:pPr>
            <w:r w:rsidRPr="004D2F4B">
              <w:t xml:space="preserve">Thông tư </w:t>
            </w:r>
            <w:hyperlink r:id="rId27" w:history="1">
              <w:r w:rsidRPr="004D2F4B">
                <w:rPr>
                  <w:rStyle w:val="Hyperlink"/>
                </w:rPr>
                <w:t>20/2019/TT-BXD</w:t>
              </w:r>
            </w:hyperlink>
            <w:r w:rsidRPr="004D2F4B">
              <w:t xml:space="preserve"> về việc hướng dẫn xác định, quản lý chi phí quy hoạch xây dựng và quy hoạch đô thị</w:t>
            </w:r>
          </w:p>
        </w:tc>
      </w:tr>
      <w:tr w:rsidR="00691601" w:rsidRPr="00691601" w14:paraId="19B65913" w14:textId="77777777" w:rsidTr="00691601">
        <w:tc>
          <w:tcPr>
            <w:tcW w:w="781" w:type="dxa"/>
            <w:vAlign w:val="center"/>
          </w:tcPr>
          <w:p w14:paraId="1FECB349" w14:textId="1D685F53" w:rsidR="00691601" w:rsidRPr="00691601" w:rsidRDefault="00691601" w:rsidP="00691601">
            <w:pPr>
              <w:spacing w:after="120" w:line="360" w:lineRule="auto"/>
              <w:jc w:val="center"/>
            </w:pPr>
            <w:r w:rsidRPr="00691601">
              <w:t>7</w:t>
            </w:r>
          </w:p>
        </w:tc>
        <w:tc>
          <w:tcPr>
            <w:tcW w:w="8712" w:type="dxa"/>
            <w:vAlign w:val="bottom"/>
          </w:tcPr>
          <w:p w14:paraId="56A6AA52" w14:textId="63139992" w:rsidR="00691601" w:rsidRPr="00691601" w:rsidRDefault="00691601" w:rsidP="00691601">
            <w:pPr>
              <w:spacing w:after="120" w:line="360" w:lineRule="auto"/>
            </w:pPr>
            <w:r w:rsidRPr="004D2F4B">
              <w:t xml:space="preserve">Thông tư </w:t>
            </w:r>
            <w:hyperlink r:id="rId28" w:history="1">
              <w:r w:rsidRPr="004D2F4B">
                <w:rPr>
                  <w:rStyle w:val="Hyperlink"/>
                </w:rPr>
                <w:t>04/2022/TT-BXD</w:t>
              </w:r>
            </w:hyperlink>
            <w:r w:rsidRPr="004D2F4B">
              <w:t xml:space="preserve"> quy định về hồ sơ nhiệm vụ và hồ sơ đồ án quy hoạch xây dựng liên huyện, quy hoạch xây dựng vùng huyện, quy hoạch đô thị, quy hoạch xây dựng khu chức năng và quy hoạch nông thôn</w:t>
            </w:r>
          </w:p>
        </w:tc>
      </w:tr>
      <w:tr w:rsidR="00691601" w:rsidRPr="00691601" w14:paraId="00D9FCCE" w14:textId="77777777" w:rsidTr="00691601">
        <w:tc>
          <w:tcPr>
            <w:tcW w:w="781" w:type="dxa"/>
            <w:vAlign w:val="center"/>
          </w:tcPr>
          <w:p w14:paraId="35A83F7E" w14:textId="481DA4D4" w:rsidR="00691601" w:rsidRPr="00691601" w:rsidRDefault="00691601" w:rsidP="00691601">
            <w:pPr>
              <w:spacing w:after="120" w:line="360" w:lineRule="auto"/>
              <w:jc w:val="center"/>
            </w:pPr>
            <w:r w:rsidRPr="00691601">
              <w:t>8</w:t>
            </w:r>
          </w:p>
        </w:tc>
        <w:tc>
          <w:tcPr>
            <w:tcW w:w="8712" w:type="dxa"/>
            <w:vAlign w:val="bottom"/>
          </w:tcPr>
          <w:p w14:paraId="1298A2F6" w14:textId="01F7549A" w:rsidR="00691601" w:rsidRPr="00691601" w:rsidRDefault="00691601" w:rsidP="00691601">
            <w:pPr>
              <w:spacing w:after="120" w:line="360" w:lineRule="auto"/>
            </w:pPr>
            <w:r w:rsidRPr="004D2F4B">
              <w:t xml:space="preserve">Thông tư </w:t>
            </w:r>
            <w:hyperlink r:id="rId29" w:history="1">
              <w:r w:rsidRPr="004D2F4B">
                <w:rPr>
                  <w:rStyle w:val="Hyperlink"/>
                </w:rPr>
                <w:t>26/2016/TT-BCT</w:t>
              </w:r>
            </w:hyperlink>
            <w:r w:rsidRPr="004D2F4B">
              <w:t xml:space="preserve"> về việc quy định nội dung lập, thẩm định và phê duyệt dự án đầu tư xây dựng, thiết kế xây dựng và dự toán xây dựng công trình mỏ khoáng sản</w:t>
            </w:r>
          </w:p>
        </w:tc>
      </w:tr>
      <w:tr w:rsidR="00691601" w:rsidRPr="00691601" w14:paraId="1FD85AD4" w14:textId="77777777" w:rsidTr="00691601">
        <w:tc>
          <w:tcPr>
            <w:tcW w:w="781" w:type="dxa"/>
            <w:vAlign w:val="center"/>
          </w:tcPr>
          <w:p w14:paraId="45EC937F" w14:textId="34494344" w:rsidR="00691601" w:rsidRPr="00691601" w:rsidRDefault="00691601" w:rsidP="00691601">
            <w:pPr>
              <w:spacing w:after="120" w:line="360" w:lineRule="auto"/>
              <w:jc w:val="center"/>
            </w:pPr>
            <w:r w:rsidRPr="00691601">
              <w:t>9</w:t>
            </w:r>
          </w:p>
        </w:tc>
        <w:tc>
          <w:tcPr>
            <w:tcW w:w="8712" w:type="dxa"/>
            <w:vAlign w:val="bottom"/>
          </w:tcPr>
          <w:p w14:paraId="1FE356EA" w14:textId="08755444" w:rsidR="00691601" w:rsidRPr="00691601" w:rsidRDefault="00691601" w:rsidP="00691601">
            <w:pPr>
              <w:spacing w:after="120" w:line="360" w:lineRule="auto"/>
            </w:pPr>
            <w:r w:rsidRPr="004D2F4B">
              <w:t xml:space="preserve">Thông tư </w:t>
            </w:r>
            <w:hyperlink r:id="rId30" w:history="1">
              <w:r w:rsidRPr="004D2F4B">
                <w:rPr>
                  <w:rStyle w:val="Hyperlink"/>
                </w:rPr>
                <w:t>06/2021/TT-BXD</w:t>
              </w:r>
            </w:hyperlink>
            <w:r w:rsidRPr="004D2F4B">
              <w:t xml:space="preserve"> quy định về phân cấp công trình xây dựng và hướng dẫn áp dụng trong quản lý hoạt động đầu tư xây dựng</w:t>
            </w:r>
          </w:p>
        </w:tc>
      </w:tr>
      <w:tr w:rsidR="00691601" w:rsidRPr="00691601" w14:paraId="0690B6D0" w14:textId="77777777" w:rsidTr="00691601">
        <w:tc>
          <w:tcPr>
            <w:tcW w:w="781" w:type="dxa"/>
            <w:vAlign w:val="center"/>
          </w:tcPr>
          <w:p w14:paraId="3221AADA" w14:textId="7C7ABFE0" w:rsidR="00691601" w:rsidRPr="00691601" w:rsidRDefault="00691601" w:rsidP="00691601">
            <w:pPr>
              <w:spacing w:after="120" w:line="360" w:lineRule="auto"/>
              <w:jc w:val="center"/>
            </w:pPr>
            <w:r w:rsidRPr="00691601">
              <w:t>10</w:t>
            </w:r>
          </w:p>
        </w:tc>
        <w:tc>
          <w:tcPr>
            <w:tcW w:w="8712" w:type="dxa"/>
            <w:vAlign w:val="bottom"/>
          </w:tcPr>
          <w:p w14:paraId="50A43CD8" w14:textId="182E70A7" w:rsidR="00691601" w:rsidRPr="00691601" w:rsidRDefault="00691601" w:rsidP="00691601">
            <w:pPr>
              <w:spacing w:after="120" w:line="360" w:lineRule="auto"/>
            </w:pPr>
            <w:r w:rsidRPr="004D2F4B">
              <w:t xml:space="preserve">Thông tư </w:t>
            </w:r>
            <w:hyperlink r:id="rId31" w:history="1">
              <w:r w:rsidRPr="004D2F4B">
                <w:rPr>
                  <w:rStyle w:val="Hyperlink"/>
                </w:rPr>
                <w:t>14/2021/TT-BXD</w:t>
              </w:r>
            </w:hyperlink>
            <w:r w:rsidRPr="004D2F4B">
              <w:t xml:space="preserve"> hướng dẫn xác định chi phí bảo trì công trình xây dựng</w:t>
            </w:r>
          </w:p>
        </w:tc>
      </w:tr>
      <w:tr w:rsidR="00691601" w:rsidRPr="00691601" w14:paraId="363F12FD" w14:textId="77777777" w:rsidTr="00691601">
        <w:tc>
          <w:tcPr>
            <w:tcW w:w="781" w:type="dxa"/>
            <w:vAlign w:val="center"/>
          </w:tcPr>
          <w:p w14:paraId="78C20B32" w14:textId="40052E60" w:rsidR="00691601" w:rsidRPr="00691601" w:rsidRDefault="00691601" w:rsidP="00691601">
            <w:pPr>
              <w:spacing w:after="120" w:line="360" w:lineRule="auto"/>
              <w:jc w:val="center"/>
            </w:pPr>
            <w:r w:rsidRPr="00691601">
              <w:t>11</w:t>
            </w:r>
          </w:p>
        </w:tc>
        <w:tc>
          <w:tcPr>
            <w:tcW w:w="8712" w:type="dxa"/>
            <w:vAlign w:val="bottom"/>
          </w:tcPr>
          <w:p w14:paraId="473481DD" w14:textId="48A466C3" w:rsidR="00691601" w:rsidRPr="00691601" w:rsidRDefault="00691601" w:rsidP="00691601">
            <w:pPr>
              <w:spacing w:after="120" w:line="360" w:lineRule="auto"/>
            </w:pPr>
            <w:r w:rsidRPr="004D2F4B">
              <w:t xml:space="preserve">Thông tư </w:t>
            </w:r>
            <w:hyperlink r:id="rId32" w:history="1">
              <w:r w:rsidRPr="004D2F4B">
                <w:rPr>
                  <w:rStyle w:val="Hyperlink"/>
                </w:rPr>
                <w:t>174/2021/TT-BQP</w:t>
              </w:r>
            </w:hyperlink>
            <w:r w:rsidRPr="004D2F4B">
              <w:t xml:space="preserve"> quy định chi tiết và hướng dẫn thi hành một số nội dung tại Nghị định 06/2021/NĐ-CP ngày 26/01/2021 của Chính phủ về quản lý chất lượng, thi công xây dựng và bảo trì công trình xây dựng trong Bộ Quốc phòng</w:t>
            </w:r>
          </w:p>
        </w:tc>
      </w:tr>
      <w:tr w:rsidR="00691601" w:rsidRPr="00691601" w14:paraId="70E8F299" w14:textId="77777777" w:rsidTr="00691601">
        <w:tc>
          <w:tcPr>
            <w:tcW w:w="781" w:type="dxa"/>
            <w:vAlign w:val="center"/>
          </w:tcPr>
          <w:p w14:paraId="2CC8547F" w14:textId="6918BB59" w:rsidR="00691601" w:rsidRPr="00691601" w:rsidRDefault="00691601" w:rsidP="00691601">
            <w:pPr>
              <w:spacing w:after="120" w:line="360" w:lineRule="auto"/>
              <w:jc w:val="center"/>
            </w:pPr>
            <w:r w:rsidRPr="00691601">
              <w:t>12</w:t>
            </w:r>
          </w:p>
        </w:tc>
        <w:tc>
          <w:tcPr>
            <w:tcW w:w="8712" w:type="dxa"/>
            <w:vAlign w:val="bottom"/>
          </w:tcPr>
          <w:p w14:paraId="1C5E44C9" w14:textId="660728F5" w:rsidR="00691601" w:rsidRPr="00691601" w:rsidRDefault="00691601" w:rsidP="00691601">
            <w:pPr>
              <w:spacing w:after="120" w:line="360" w:lineRule="auto"/>
            </w:pPr>
            <w:r w:rsidRPr="004D2F4B">
              <w:t xml:space="preserve">Thông tư </w:t>
            </w:r>
            <w:hyperlink r:id="rId33" w:history="1">
              <w:r w:rsidRPr="004D2F4B">
                <w:rPr>
                  <w:rStyle w:val="Hyperlink"/>
                </w:rPr>
                <w:t>38/2022/TT-BTC</w:t>
              </w:r>
            </w:hyperlink>
            <w:r w:rsidRPr="004D2F4B">
              <w:t xml:space="preserve"> quy định mức thu, chế độ thu, nộp lệ phí cấp giấy phép hoạt động xây dựng, lệ phí cấp chứng chỉ hành nghề kiến trúc sư</w:t>
            </w:r>
          </w:p>
        </w:tc>
      </w:tr>
      <w:tr w:rsidR="00691601" w:rsidRPr="00691601" w14:paraId="48260320" w14:textId="77777777" w:rsidTr="00691601">
        <w:tc>
          <w:tcPr>
            <w:tcW w:w="781" w:type="dxa"/>
            <w:vAlign w:val="center"/>
          </w:tcPr>
          <w:p w14:paraId="33AFBFA9" w14:textId="2438F540" w:rsidR="00691601" w:rsidRPr="00691601" w:rsidRDefault="00691601" w:rsidP="00691601">
            <w:pPr>
              <w:spacing w:after="120" w:line="360" w:lineRule="auto"/>
              <w:jc w:val="center"/>
            </w:pPr>
            <w:r w:rsidRPr="00691601">
              <w:lastRenderedPageBreak/>
              <w:t>13</w:t>
            </w:r>
          </w:p>
        </w:tc>
        <w:tc>
          <w:tcPr>
            <w:tcW w:w="8712" w:type="dxa"/>
            <w:vAlign w:val="bottom"/>
          </w:tcPr>
          <w:p w14:paraId="78587568" w14:textId="3BBB268E" w:rsidR="00691601" w:rsidRPr="00691601" w:rsidRDefault="00691601" w:rsidP="00691601">
            <w:pPr>
              <w:spacing w:after="120" w:line="360" w:lineRule="auto"/>
            </w:pPr>
            <w:r w:rsidRPr="004D2F4B">
              <w:t xml:space="preserve">Thông tư </w:t>
            </w:r>
            <w:hyperlink r:id="rId34" w:history="1">
              <w:r w:rsidRPr="004D2F4B">
                <w:rPr>
                  <w:rStyle w:val="Hyperlink"/>
                </w:rPr>
                <w:t>28/2023/TT-BTC</w:t>
              </w:r>
            </w:hyperlink>
            <w:r w:rsidRPr="004D2F4B">
              <w:t xml:space="preserve"> quy định mức thu, chế độ thu, nộp, quản lý và sử dụng phí thẩm định dự án đầu tư xây dựng</w:t>
            </w:r>
          </w:p>
        </w:tc>
      </w:tr>
      <w:tr w:rsidR="00691601" w:rsidRPr="00691601" w14:paraId="052336C2" w14:textId="77777777" w:rsidTr="00691601">
        <w:tc>
          <w:tcPr>
            <w:tcW w:w="781" w:type="dxa"/>
            <w:vAlign w:val="center"/>
          </w:tcPr>
          <w:p w14:paraId="7552C441" w14:textId="0CFBCC09" w:rsidR="00691601" w:rsidRPr="00691601" w:rsidRDefault="00691601" w:rsidP="00691601">
            <w:pPr>
              <w:spacing w:after="120" w:line="360" w:lineRule="auto"/>
              <w:jc w:val="center"/>
            </w:pPr>
            <w:r w:rsidRPr="00691601">
              <w:t>14</w:t>
            </w:r>
          </w:p>
        </w:tc>
        <w:tc>
          <w:tcPr>
            <w:tcW w:w="8712" w:type="dxa"/>
            <w:vAlign w:val="bottom"/>
          </w:tcPr>
          <w:p w14:paraId="033FE575" w14:textId="15C2F07A" w:rsidR="00691601" w:rsidRPr="00691601" w:rsidRDefault="00691601" w:rsidP="00691601">
            <w:pPr>
              <w:spacing w:after="120" w:line="360" w:lineRule="auto"/>
            </w:pPr>
            <w:r w:rsidRPr="004D2F4B">
              <w:t xml:space="preserve">Thông tư </w:t>
            </w:r>
            <w:hyperlink r:id="rId35" w:history="1">
              <w:r w:rsidRPr="004D2F4B">
                <w:rPr>
                  <w:rStyle w:val="Hyperlink"/>
                </w:rPr>
                <w:t>27/2023/TT-BTC</w:t>
              </w:r>
            </w:hyperlink>
            <w:r w:rsidRPr="004D2F4B">
              <w:t xml:space="preserve"> quy định mức thu, chế độ thu, nộp, quản lý và sử dụng phí thẩm định thiết kế kỹ thuật, phí thẩm định dự toán xây dựng</w:t>
            </w:r>
          </w:p>
        </w:tc>
      </w:tr>
      <w:tr w:rsidR="00691601" w:rsidRPr="00691601" w14:paraId="24706A0E" w14:textId="77777777" w:rsidTr="00691601">
        <w:tc>
          <w:tcPr>
            <w:tcW w:w="781" w:type="dxa"/>
            <w:vAlign w:val="center"/>
          </w:tcPr>
          <w:p w14:paraId="3111450F" w14:textId="4FD6BF02" w:rsidR="00691601" w:rsidRPr="00691601" w:rsidRDefault="00691601" w:rsidP="00691601">
            <w:pPr>
              <w:spacing w:after="120" w:line="360" w:lineRule="auto"/>
              <w:jc w:val="center"/>
            </w:pPr>
            <w:r w:rsidRPr="00691601">
              <w:t>15</w:t>
            </w:r>
          </w:p>
        </w:tc>
        <w:tc>
          <w:tcPr>
            <w:tcW w:w="8712" w:type="dxa"/>
            <w:vAlign w:val="bottom"/>
          </w:tcPr>
          <w:p w14:paraId="7E930CC3" w14:textId="72903875" w:rsidR="00691601" w:rsidRPr="00691601" w:rsidRDefault="00691601" w:rsidP="00691601">
            <w:pPr>
              <w:spacing w:after="120" w:line="360" w:lineRule="auto"/>
            </w:pPr>
            <w:r w:rsidRPr="004D2F4B">
              <w:t xml:space="preserve">Thông tư </w:t>
            </w:r>
            <w:hyperlink r:id="rId36" w:history="1">
              <w:r w:rsidRPr="004D2F4B">
                <w:rPr>
                  <w:rStyle w:val="Hyperlink"/>
                </w:rPr>
                <w:t>02/2023/TT-BXD</w:t>
              </w:r>
            </w:hyperlink>
            <w:r w:rsidRPr="004D2F4B">
              <w:t xml:space="preserve"> hướng dẫn một số nội dung về hợp đồng xây dựng</w:t>
            </w:r>
          </w:p>
        </w:tc>
      </w:tr>
      <w:tr w:rsidR="00691601" w:rsidRPr="00691601" w14:paraId="605C12F4" w14:textId="77777777" w:rsidTr="00691601">
        <w:tc>
          <w:tcPr>
            <w:tcW w:w="781" w:type="dxa"/>
            <w:vAlign w:val="center"/>
          </w:tcPr>
          <w:p w14:paraId="71866DD1" w14:textId="0FF1EC7C" w:rsidR="00691601" w:rsidRPr="00691601" w:rsidRDefault="00691601" w:rsidP="00691601">
            <w:pPr>
              <w:spacing w:after="120" w:line="360" w:lineRule="auto"/>
              <w:jc w:val="center"/>
            </w:pPr>
            <w:r w:rsidRPr="00691601">
              <w:t>1</w:t>
            </w:r>
            <w:r w:rsidR="00E0407F">
              <w:t>6</w:t>
            </w:r>
          </w:p>
        </w:tc>
        <w:tc>
          <w:tcPr>
            <w:tcW w:w="8712" w:type="dxa"/>
            <w:vAlign w:val="bottom"/>
          </w:tcPr>
          <w:p w14:paraId="4D2FD240" w14:textId="2F0C73A5" w:rsidR="00691601" w:rsidRPr="00691601" w:rsidRDefault="00691601" w:rsidP="00691601">
            <w:pPr>
              <w:spacing w:after="120" w:line="360" w:lineRule="auto"/>
            </w:pPr>
            <w:r w:rsidRPr="004D2F4B">
              <w:t xml:space="preserve">Thông tư </w:t>
            </w:r>
            <w:hyperlink r:id="rId37" w:history="1">
              <w:r w:rsidRPr="004D2F4B">
                <w:rPr>
                  <w:rStyle w:val="Hyperlink"/>
                </w:rPr>
                <w:t>38/2022/TT-BTC</w:t>
              </w:r>
            </w:hyperlink>
            <w:r w:rsidRPr="004D2F4B">
              <w:t xml:space="preserve"> quy định mức thu, chế độ thu, nộp lệ phí cấp giấy phép hoạt động xây dựng, lệ phí cấp chứng chỉ hành nghề kiến trúc sư</w:t>
            </w:r>
          </w:p>
        </w:tc>
      </w:tr>
      <w:tr w:rsidR="00691601" w:rsidRPr="00691601" w14:paraId="41EA6763" w14:textId="77777777" w:rsidTr="00691601">
        <w:tc>
          <w:tcPr>
            <w:tcW w:w="781" w:type="dxa"/>
            <w:vAlign w:val="center"/>
          </w:tcPr>
          <w:p w14:paraId="2921AB83" w14:textId="4CEC6AE8" w:rsidR="00691601" w:rsidRPr="00691601" w:rsidRDefault="00691601" w:rsidP="00691601">
            <w:pPr>
              <w:spacing w:after="120" w:line="360" w:lineRule="auto"/>
              <w:jc w:val="center"/>
            </w:pPr>
            <w:r w:rsidRPr="00691601">
              <w:t>1</w:t>
            </w:r>
            <w:r w:rsidR="00E0407F">
              <w:t>7</w:t>
            </w:r>
          </w:p>
        </w:tc>
        <w:tc>
          <w:tcPr>
            <w:tcW w:w="8712" w:type="dxa"/>
            <w:vAlign w:val="bottom"/>
          </w:tcPr>
          <w:p w14:paraId="0BBD8467" w14:textId="0BBD48BA" w:rsidR="00691601" w:rsidRPr="00691601" w:rsidRDefault="00691601" w:rsidP="00691601">
            <w:pPr>
              <w:spacing w:after="120" w:line="360" w:lineRule="auto"/>
            </w:pPr>
            <w:r w:rsidRPr="004D2F4B">
              <w:t xml:space="preserve">Thông tư </w:t>
            </w:r>
            <w:hyperlink r:id="rId38" w:history="1">
              <w:r w:rsidRPr="004D2F4B">
                <w:rPr>
                  <w:rStyle w:val="Hyperlink"/>
                </w:rPr>
                <w:t>02/2023/TT-BXD</w:t>
              </w:r>
            </w:hyperlink>
            <w:r w:rsidRPr="004D2F4B">
              <w:t xml:space="preserve"> hướng dẫn một số nội dung về hợp đồng xây dựng</w:t>
            </w:r>
          </w:p>
        </w:tc>
      </w:tr>
      <w:tr w:rsidR="00691601" w:rsidRPr="00691601" w14:paraId="66ECC9A6" w14:textId="77777777" w:rsidTr="00691601">
        <w:tc>
          <w:tcPr>
            <w:tcW w:w="781" w:type="dxa"/>
            <w:vAlign w:val="center"/>
          </w:tcPr>
          <w:p w14:paraId="385B14F8" w14:textId="1131E844" w:rsidR="00691601" w:rsidRPr="00691601" w:rsidRDefault="00691601" w:rsidP="00691601">
            <w:pPr>
              <w:spacing w:after="120" w:line="360" w:lineRule="auto"/>
              <w:jc w:val="center"/>
            </w:pPr>
            <w:r w:rsidRPr="00691601">
              <w:t>1</w:t>
            </w:r>
            <w:r w:rsidR="00E0407F">
              <w:t>8</w:t>
            </w:r>
          </w:p>
        </w:tc>
        <w:tc>
          <w:tcPr>
            <w:tcW w:w="8712" w:type="dxa"/>
            <w:vAlign w:val="bottom"/>
          </w:tcPr>
          <w:p w14:paraId="19404889" w14:textId="779BBB7E" w:rsidR="00691601" w:rsidRPr="00691601" w:rsidRDefault="00691601" w:rsidP="00691601">
            <w:pPr>
              <w:spacing w:after="120" w:line="360" w:lineRule="auto"/>
            </w:pPr>
            <w:r w:rsidRPr="004D2F4B">
              <w:t xml:space="preserve">Thông tư </w:t>
            </w:r>
            <w:hyperlink r:id="rId39" w:history="1">
              <w:r w:rsidRPr="004D2F4B">
                <w:rPr>
                  <w:rStyle w:val="Hyperlink"/>
                </w:rPr>
                <w:t>28/2023/TT-BTC</w:t>
              </w:r>
            </w:hyperlink>
            <w:r w:rsidRPr="004D2F4B">
              <w:t xml:space="preserve"> quy định mức thu, chế độ thu, nộp, quản lý và sử dụng phí thẩm định dự án đầu tư xây dựng</w:t>
            </w:r>
          </w:p>
        </w:tc>
      </w:tr>
      <w:tr w:rsidR="00691601" w:rsidRPr="00691601" w14:paraId="22B88850" w14:textId="77777777" w:rsidTr="00691601">
        <w:tc>
          <w:tcPr>
            <w:tcW w:w="781" w:type="dxa"/>
            <w:vAlign w:val="center"/>
          </w:tcPr>
          <w:p w14:paraId="5217DD75" w14:textId="1EB84590" w:rsidR="00691601" w:rsidRPr="00691601" w:rsidRDefault="00E0407F" w:rsidP="00691601">
            <w:pPr>
              <w:spacing w:after="120" w:line="360" w:lineRule="auto"/>
              <w:jc w:val="center"/>
            </w:pPr>
            <w:r>
              <w:t>19</w:t>
            </w:r>
          </w:p>
        </w:tc>
        <w:tc>
          <w:tcPr>
            <w:tcW w:w="8712" w:type="dxa"/>
            <w:vAlign w:val="bottom"/>
          </w:tcPr>
          <w:p w14:paraId="7897ABCA" w14:textId="2C74CC42" w:rsidR="00691601" w:rsidRPr="00691601" w:rsidRDefault="00691601" w:rsidP="00691601">
            <w:pPr>
              <w:spacing w:after="120" w:line="360" w:lineRule="auto"/>
            </w:pPr>
            <w:r w:rsidRPr="004D2F4B">
              <w:t xml:space="preserve">Thông tư </w:t>
            </w:r>
            <w:hyperlink r:id="rId40" w:history="1">
              <w:r w:rsidRPr="004D2F4B">
                <w:rPr>
                  <w:rStyle w:val="Hyperlink"/>
                </w:rPr>
                <w:t>27/2023/TT-BTC</w:t>
              </w:r>
            </w:hyperlink>
            <w:r w:rsidRPr="004D2F4B">
              <w:t xml:space="preserve"> quy định mức thu, chế độ thu, nộp, quản lý và sử dụng phí thẩm định thiết kế kỹ thuật, phí thẩm định dự toán xây dựng</w:t>
            </w:r>
          </w:p>
        </w:tc>
      </w:tr>
      <w:tr w:rsidR="00691601" w:rsidRPr="00691601" w14:paraId="305CE476" w14:textId="77777777" w:rsidTr="00691601">
        <w:tc>
          <w:tcPr>
            <w:tcW w:w="781" w:type="dxa"/>
            <w:vAlign w:val="center"/>
          </w:tcPr>
          <w:p w14:paraId="4DBD31A1" w14:textId="354BC694" w:rsidR="00691601" w:rsidRPr="00691601" w:rsidRDefault="00691601" w:rsidP="00691601">
            <w:pPr>
              <w:spacing w:after="120" w:line="360" w:lineRule="auto"/>
              <w:jc w:val="center"/>
            </w:pPr>
            <w:r w:rsidRPr="00691601">
              <w:t>2</w:t>
            </w:r>
            <w:r w:rsidR="00E0407F">
              <w:t>0</w:t>
            </w:r>
          </w:p>
        </w:tc>
        <w:tc>
          <w:tcPr>
            <w:tcW w:w="8712" w:type="dxa"/>
            <w:vAlign w:val="bottom"/>
          </w:tcPr>
          <w:p w14:paraId="6E25DA22" w14:textId="17CCC0A4" w:rsidR="00691601" w:rsidRPr="00691601" w:rsidRDefault="00691601" w:rsidP="00691601">
            <w:pPr>
              <w:spacing w:after="120" w:line="360" w:lineRule="auto"/>
            </w:pPr>
            <w:r w:rsidRPr="004D2F4B">
              <w:t xml:space="preserve">Thông tư </w:t>
            </w:r>
            <w:hyperlink r:id="rId41" w:history="1">
              <w:r w:rsidRPr="004D2F4B">
                <w:rPr>
                  <w:rStyle w:val="Hyperlink"/>
                </w:rPr>
                <w:t>06/2023/TT-BXD</w:t>
              </w:r>
            </w:hyperlink>
            <w:r w:rsidRPr="004D2F4B">
              <w:t xml:space="preserve"> hướng dẫn một số nội dung về chương trình phát triển đô thị</w:t>
            </w:r>
          </w:p>
        </w:tc>
      </w:tr>
      <w:tr w:rsidR="00691601" w:rsidRPr="00691601" w14:paraId="428790B2" w14:textId="77777777" w:rsidTr="00691601">
        <w:tc>
          <w:tcPr>
            <w:tcW w:w="781" w:type="dxa"/>
            <w:vAlign w:val="center"/>
          </w:tcPr>
          <w:p w14:paraId="0E7320D0" w14:textId="29EDD703" w:rsidR="00691601" w:rsidRPr="00691601" w:rsidRDefault="00691601" w:rsidP="00691601">
            <w:pPr>
              <w:spacing w:after="120" w:line="360" w:lineRule="auto"/>
              <w:jc w:val="center"/>
            </w:pPr>
            <w:r w:rsidRPr="00691601">
              <w:t>2</w:t>
            </w:r>
            <w:r w:rsidR="00E0407F">
              <w:t>1</w:t>
            </w:r>
          </w:p>
        </w:tc>
        <w:tc>
          <w:tcPr>
            <w:tcW w:w="8712" w:type="dxa"/>
            <w:vAlign w:val="bottom"/>
          </w:tcPr>
          <w:p w14:paraId="71BE83E8" w14:textId="2507240E" w:rsidR="00691601" w:rsidRPr="00691601" w:rsidRDefault="00691601" w:rsidP="00691601">
            <w:pPr>
              <w:spacing w:after="120" w:line="360" w:lineRule="auto"/>
            </w:pPr>
            <w:r w:rsidRPr="004D2F4B">
              <w:t xml:space="preserve">Thông tư </w:t>
            </w:r>
            <w:hyperlink r:id="rId42" w:history="1">
              <w:r w:rsidRPr="004D2F4B">
                <w:rPr>
                  <w:rStyle w:val="Hyperlink"/>
                </w:rPr>
                <w:t>07/2024/TT-BCA</w:t>
              </w:r>
            </w:hyperlink>
            <w:r w:rsidRPr="004D2F4B">
              <w:t xml:space="preserve"> quy định phân cấp, ủy quyền, thẩm quyền, trình tự thực hiện một số nội dung về dự án đầu tư xây dựng công trình an ninh</w:t>
            </w:r>
          </w:p>
        </w:tc>
      </w:tr>
      <w:tr w:rsidR="00691601" w:rsidRPr="00691601" w14:paraId="5C33B200" w14:textId="77777777" w:rsidTr="00691601">
        <w:tc>
          <w:tcPr>
            <w:tcW w:w="781" w:type="dxa"/>
            <w:vAlign w:val="center"/>
          </w:tcPr>
          <w:p w14:paraId="051DF0BE" w14:textId="54334DBA" w:rsidR="00691601" w:rsidRPr="00691601" w:rsidRDefault="00691601" w:rsidP="00691601">
            <w:pPr>
              <w:spacing w:after="120" w:line="360" w:lineRule="auto"/>
              <w:jc w:val="center"/>
            </w:pPr>
            <w:r w:rsidRPr="00691601">
              <w:t>2</w:t>
            </w:r>
            <w:r w:rsidR="00E0407F">
              <w:t>2</w:t>
            </w:r>
          </w:p>
        </w:tc>
        <w:tc>
          <w:tcPr>
            <w:tcW w:w="8712" w:type="dxa"/>
            <w:vAlign w:val="bottom"/>
          </w:tcPr>
          <w:p w14:paraId="68A9644A" w14:textId="1DFEE3B6" w:rsidR="00691601" w:rsidRPr="00691601" w:rsidRDefault="00691601" w:rsidP="00691601">
            <w:pPr>
              <w:spacing w:after="120" w:line="360" w:lineRule="auto"/>
            </w:pPr>
            <w:r w:rsidRPr="004D2F4B">
              <w:t xml:space="preserve">Thông tư </w:t>
            </w:r>
            <w:hyperlink r:id="rId43" w:history="1">
              <w:r w:rsidRPr="004D2F4B">
                <w:rPr>
                  <w:rStyle w:val="Hyperlink"/>
                </w:rPr>
                <w:t>04/2023/TT-BXD</w:t>
              </w:r>
            </w:hyperlink>
            <w:r w:rsidRPr="004D2F4B">
              <w:t xml:space="preserve"> ban hành Quy chuẩn kỹ thuật quốc gia về sản phẩm, hàng hóa vật liệu xây dựng</w:t>
            </w:r>
          </w:p>
        </w:tc>
      </w:tr>
      <w:tr w:rsidR="00E0407F" w:rsidRPr="00691601" w14:paraId="2FACEE21" w14:textId="77777777" w:rsidTr="00691601">
        <w:tc>
          <w:tcPr>
            <w:tcW w:w="781" w:type="dxa"/>
            <w:vAlign w:val="center"/>
          </w:tcPr>
          <w:p w14:paraId="5F95C09B" w14:textId="40E07816" w:rsidR="00E0407F" w:rsidRPr="00691601" w:rsidRDefault="00E0407F" w:rsidP="00E0407F">
            <w:pPr>
              <w:spacing w:after="120" w:line="360" w:lineRule="auto"/>
              <w:jc w:val="center"/>
            </w:pPr>
            <w:r>
              <w:t>23</w:t>
            </w:r>
          </w:p>
        </w:tc>
        <w:tc>
          <w:tcPr>
            <w:tcW w:w="8712" w:type="dxa"/>
            <w:vAlign w:val="bottom"/>
          </w:tcPr>
          <w:p w14:paraId="0F0AE2D6" w14:textId="479969B0" w:rsidR="00E0407F" w:rsidRPr="004D2F4B" w:rsidRDefault="00E0407F" w:rsidP="00E0407F">
            <w:pPr>
              <w:spacing w:after="120" w:line="360" w:lineRule="auto"/>
            </w:pPr>
            <w:r w:rsidRPr="00E0407F">
              <w:t xml:space="preserve">Thông tư </w:t>
            </w:r>
            <w:hyperlink r:id="rId44" w:history="1">
              <w:r w:rsidRPr="00E0407F">
                <w:rPr>
                  <w:rStyle w:val="Hyperlink"/>
                </w:rPr>
                <w:t>63/2023/TT-BTC</w:t>
              </w:r>
            </w:hyperlink>
            <w:r w:rsidRPr="00E0407F">
              <w:t xml:space="preserve"> sửa đổi, bổ sung một số điều của một số Thông tư quy định về phí, lệ phí của Bộ trưởng Bộ Tài chính nhằm khuyến khích sử dụng dịch vụ công trực tuyến</w:t>
            </w:r>
          </w:p>
        </w:tc>
      </w:tr>
    </w:tbl>
    <w:p w14:paraId="4484F56F" w14:textId="0CE7264D" w:rsidR="004D2F4B" w:rsidRPr="00691601" w:rsidRDefault="004D2F4B" w:rsidP="00691601"/>
    <w:sectPr w:rsidR="004D2F4B" w:rsidRPr="00691601" w:rsidSect="008D4E4F">
      <w:headerReference w:type="default" r:id="rId45"/>
      <w:pgSz w:w="12240" w:h="15840"/>
      <w:pgMar w:top="993"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7C503" w14:textId="77777777" w:rsidR="00116095" w:rsidRDefault="00116095" w:rsidP="007D7316">
      <w:pPr>
        <w:spacing w:after="0" w:line="240" w:lineRule="auto"/>
      </w:pPr>
      <w:r>
        <w:separator/>
      </w:r>
    </w:p>
  </w:endnote>
  <w:endnote w:type="continuationSeparator" w:id="0">
    <w:p w14:paraId="78782067" w14:textId="77777777" w:rsidR="00116095" w:rsidRDefault="00116095" w:rsidP="007D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67F30" w14:textId="77777777" w:rsidR="00116095" w:rsidRDefault="00116095" w:rsidP="007D7316">
      <w:pPr>
        <w:spacing w:after="0" w:line="240" w:lineRule="auto"/>
      </w:pPr>
      <w:r>
        <w:separator/>
      </w:r>
    </w:p>
  </w:footnote>
  <w:footnote w:type="continuationSeparator" w:id="0">
    <w:p w14:paraId="09AB624D" w14:textId="77777777" w:rsidR="00116095" w:rsidRDefault="00116095" w:rsidP="007D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CF32" w14:textId="1CF5095E" w:rsidR="007D7316" w:rsidRDefault="007D7316">
    <w:pPr>
      <w:pStyle w:val="Header"/>
    </w:pPr>
    <w:r>
      <w:rPr>
        <w:noProof/>
      </w:rPr>
      <w:drawing>
        <wp:inline distT="0" distB="0" distL="0" distR="0" wp14:anchorId="7F750FD2" wp14:editId="534BEABC">
          <wp:extent cx="1442174" cy="393320"/>
          <wp:effectExtent l="0" t="0" r="5715" b="6985"/>
          <wp:docPr id="106185933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59330" name="Graphic 1061859330"/>
                  <pic:cNvPicPr/>
                </pic:nvPicPr>
                <pic:blipFill>
                  <a:blip r:embed="rId1">
                    <a:extLst>
                      <a:ext uri="{96DAC541-7B7A-43D3-8B79-37D633B846F1}">
                        <asvg:svgBlip xmlns:asvg="http://schemas.microsoft.com/office/drawing/2016/SVG/main" r:embed="rId2"/>
                      </a:ext>
                    </a:extLst>
                  </a:blip>
                  <a:stretch>
                    <a:fillRect/>
                  </a:stretch>
                </pic:blipFill>
                <pic:spPr>
                  <a:xfrm>
                    <a:off x="0" y="0"/>
                    <a:ext cx="1479925" cy="4036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34"/>
    <w:rsid w:val="00061BB8"/>
    <w:rsid w:val="00116095"/>
    <w:rsid w:val="00240E92"/>
    <w:rsid w:val="002C64DA"/>
    <w:rsid w:val="002F16B8"/>
    <w:rsid w:val="004868B0"/>
    <w:rsid w:val="004D2F4B"/>
    <w:rsid w:val="00691601"/>
    <w:rsid w:val="007738E1"/>
    <w:rsid w:val="007D7316"/>
    <w:rsid w:val="00847E34"/>
    <w:rsid w:val="00867F18"/>
    <w:rsid w:val="008A4F86"/>
    <w:rsid w:val="008D4E4F"/>
    <w:rsid w:val="00B83D9E"/>
    <w:rsid w:val="00B92D6D"/>
    <w:rsid w:val="00CE678A"/>
    <w:rsid w:val="00DA1234"/>
    <w:rsid w:val="00E0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AB854"/>
  <w15:chartTrackingRefBased/>
  <w15:docId w15:val="{C72785C9-3C4A-46B3-9A23-C0B7B0DF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F4B"/>
    <w:rPr>
      <w:color w:val="0563C1" w:themeColor="hyperlink"/>
      <w:u w:val="single"/>
    </w:rPr>
  </w:style>
  <w:style w:type="character" w:styleId="UnresolvedMention">
    <w:name w:val="Unresolved Mention"/>
    <w:basedOn w:val="DefaultParagraphFont"/>
    <w:uiPriority w:val="99"/>
    <w:semiHidden/>
    <w:unhideWhenUsed/>
    <w:rsid w:val="004D2F4B"/>
    <w:rPr>
      <w:color w:val="605E5C"/>
      <w:shd w:val="clear" w:color="auto" w:fill="E1DFDD"/>
    </w:rPr>
  </w:style>
  <w:style w:type="character" w:styleId="FollowedHyperlink">
    <w:name w:val="FollowedHyperlink"/>
    <w:basedOn w:val="DefaultParagraphFont"/>
    <w:uiPriority w:val="99"/>
    <w:semiHidden/>
    <w:unhideWhenUsed/>
    <w:rsid w:val="002C64DA"/>
    <w:rPr>
      <w:color w:val="954F72" w:themeColor="followedHyperlink"/>
      <w:u w:val="single"/>
    </w:rPr>
  </w:style>
  <w:style w:type="paragraph" w:styleId="Header">
    <w:name w:val="header"/>
    <w:basedOn w:val="Normal"/>
    <w:link w:val="HeaderChar"/>
    <w:uiPriority w:val="99"/>
    <w:unhideWhenUsed/>
    <w:rsid w:val="007D7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16"/>
  </w:style>
  <w:style w:type="paragraph" w:styleId="Footer">
    <w:name w:val="footer"/>
    <w:basedOn w:val="Normal"/>
    <w:link w:val="FooterChar"/>
    <w:uiPriority w:val="99"/>
    <w:unhideWhenUsed/>
    <w:rsid w:val="007D7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1678">
      <w:bodyDiv w:val="1"/>
      <w:marLeft w:val="0"/>
      <w:marRight w:val="0"/>
      <w:marTop w:val="0"/>
      <w:marBottom w:val="0"/>
      <w:divBdr>
        <w:top w:val="none" w:sz="0" w:space="0" w:color="auto"/>
        <w:left w:val="none" w:sz="0" w:space="0" w:color="auto"/>
        <w:bottom w:val="none" w:sz="0" w:space="0" w:color="auto"/>
        <w:right w:val="none" w:sz="0" w:space="0" w:color="auto"/>
      </w:divBdr>
    </w:div>
    <w:div w:id="387611547">
      <w:bodyDiv w:val="1"/>
      <w:marLeft w:val="0"/>
      <w:marRight w:val="0"/>
      <w:marTop w:val="0"/>
      <w:marBottom w:val="0"/>
      <w:divBdr>
        <w:top w:val="none" w:sz="0" w:space="0" w:color="auto"/>
        <w:left w:val="none" w:sz="0" w:space="0" w:color="auto"/>
        <w:bottom w:val="none" w:sz="0" w:space="0" w:color="auto"/>
        <w:right w:val="none" w:sz="0" w:space="0" w:color="auto"/>
      </w:divBdr>
    </w:div>
    <w:div w:id="497696456">
      <w:bodyDiv w:val="1"/>
      <w:marLeft w:val="0"/>
      <w:marRight w:val="0"/>
      <w:marTop w:val="0"/>
      <w:marBottom w:val="0"/>
      <w:divBdr>
        <w:top w:val="none" w:sz="0" w:space="0" w:color="auto"/>
        <w:left w:val="none" w:sz="0" w:space="0" w:color="auto"/>
        <w:bottom w:val="none" w:sz="0" w:space="0" w:color="auto"/>
        <w:right w:val="none" w:sz="0" w:space="0" w:color="auto"/>
      </w:divBdr>
    </w:div>
    <w:div w:id="506754844">
      <w:bodyDiv w:val="1"/>
      <w:marLeft w:val="0"/>
      <w:marRight w:val="0"/>
      <w:marTop w:val="0"/>
      <w:marBottom w:val="0"/>
      <w:divBdr>
        <w:top w:val="none" w:sz="0" w:space="0" w:color="auto"/>
        <w:left w:val="none" w:sz="0" w:space="0" w:color="auto"/>
        <w:bottom w:val="none" w:sz="0" w:space="0" w:color="auto"/>
        <w:right w:val="none" w:sz="0" w:space="0" w:color="auto"/>
      </w:divBdr>
    </w:div>
    <w:div w:id="679896827">
      <w:bodyDiv w:val="1"/>
      <w:marLeft w:val="0"/>
      <w:marRight w:val="0"/>
      <w:marTop w:val="0"/>
      <w:marBottom w:val="0"/>
      <w:divBdr>
        <w:top w:val="none" w:sz="0" w:space="0" w:color="auto"/>
        <w:left w:val="none" w:sz="0" w:space="0" w:color="auto"/>
        <w:bottom w:val="none" w:sz="0" w:space="0" w:color="auto"/>
        <w:right w:val="none" w:sz="0" w:space="0" w:color="auto"/>
      </w:divBdr>
    </w:div>
    <w:div w:id="867260272">
      <w:bodyDiv w:val="1"/>
      <w:marLeft w:val="0"/>
      <w:marRight w:val="0"/>
      <w:marTop w:val="0"/>
      <w:marBottom w:val="0"/>
      <w:divBdr>
        <w:top w:val="none" w:sz="0" w:space="0" w:color="auto"/>
        <w:left w:val="none" w:sz="0" w:space="0" w:color="auto"/>
        <w:bottom w:val="none" w:sz="0" w:space="0" w:color="auto"/>
        <w:right w:val="none" w:sz="0" w:space="0" w:color="auto"/>
      </w:divBdr>
    </w:div>
    <w:div w:id="944771285">
      <w:bodyDiv w:val="1"/>
      <w:marLeft w:val="0"/>
      <w:marRight w:val="0"/>
      <w:marTop w:val="0"/>
      <w:marBottom w:val="0"/>
      <w:divBdr>
        <w:top w:val="none" w:sz="0" w:space="0" w:color="auto"/>
        <w:left w:val="none" w:sz="0" w:space="0" w:color="auto"/>
        <w:bottom w:val="none" w:sz="0" w:space="0" w:color="auto"/>
        <w:right w:val="none" w:sz="0" w:space="0" w:color="auto"/>
      </w:divBdr>
    </w:div>
    <w:div w:id="1297759300">
      <w:bodyDiv w:val="1"/>
      <w:marLeft w:val="0"/>
      <w:marRight w:val="0"/>
      <w:marTop w:val="0"/>
      <w:marBottom w:val="0"/>
      <w:divBdr>
        <w:top w:val="none" w:sz="0" w:space="0" w:color="auto"/>
        <w:left w:val="none" w:sz="0" w:space="0" w:color="auto"/>
        <w:bottom w:val="none" w:sz="0" w:space="0" w:color="auto"/>
        <w:right w:val="none" w:sz="0" w:space="0" w:color="auto"/>
      </w:divBdr>
    </w:div>
    <w:div w:id="15612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xay-dung/nghi-dinh-50-2021-nd-cp-sua-doi-nghi-dinh-37-2015-nd-cp-ve-hop-dong-xay-dung-200552-d1.html" TargetMode="External"/><Relationship Id="rId18" Type="http://schemas.openxmlformats.org/officeDocument/2006/relationships/hyperlink" Target="https://luatvietnam.vn/dat-dai/nghi-dinh-53-2017-nd-cp-chinh-phu-114187-d1.html" TargetMode="External"/><Relationship Id="rId26" Type="http://schemas.openxmlformats.org/officeDocument/2006/relationships/hyperlink" Target="https://luatvietnam.vn/thue/thong-tu-171-2016-tt-btc-bo-tai-chinh-110226-d1.html" TargetMode="External"/><Relationship Id="rId39" Type="http://schemas.openxmlformats.org/officeDocument/2006/relationships/hyperlink" Target="https://luatvietnam.vn/thue/thong-tu-28-2023-tt-btc-phi-tham-dinh-du-an-dau-tu-xay-dung-253147-d1.html" TargetMode="External"/><Relationship Id="rId21" Type="http://schemas.openxmlformats.org/officeDocument/2006/relationships/hyperlink" Target="https://luatvietnam.vn/thong-tin/nghi-dinh-111-2024-nd-cp-cua-chinh-phu-quy-dinh-ve-he-thong-thong-tin-co-so-du-lieu-quoc-gia-ve-hoat-dong-xay-dung-365403-d1.html" TargetMode="External"/><Relationship Id="rId34" Type="http://schemas.openxmlformats.org/officeDocument/2006/relationships/hyperlink" Target="https://luatvietnam.vn/thue/thong-tu-28-2023-tt-btc-phi-tham-dinh-du-an-dau-tu-xay-dung-253147-d1.html" TargetMode="External"/><Relationship Id="rId42" Type="http://schemas.openxmlformats.org/officeDocument/2006/relationships/hyperlink" Target="https://luatvietnam.vn/dau-tu/thong-tu-07-2024-tt-bca-phan-cap-trinh-tu-thuc-hien-mot-so-noi-dung-ve-du-an-xay-cong-trinh-an-ninh-359922-d1.html" TargetMode="External"/><Relationship Id="rId47" Type="http://schemas.openxmlformats.org/officeDocument/2006/relationships/theme" Target="theme/theme1.xml"/><Relationship Id="rId7" Type="http://schemas.openxmlformats.org/officeDocument/2006/relationships/hyperlink" Target="https://luatvietnam.vn/xay-dung/luat-xay-dung-sua-doi-nam-2020-186269-d1.html" TargetMode="External"/><Relationship Id="rId2" Type="http://schemas.openxmlformats.org/officeDocument/2006/relationships/settings" Target="settings.xml"/><Relationship Id="rId16" Type="http://schemas.openxmlformats.org/officeDocument/2006/relationships/hyperlink" Target="https://luatvietnam.vn/xay-dung/nghi-dinh-06-2021-nd-cp-quan-ly-chat-luong-thi-cong-va-bao-tri-cong-trinh-xay-dung-197878-d1.html" TargetMode="External"/><Relationship Id="rId29" Type="http://schemas.openxmlformats.org/officeDocument/2006/relationships/hyperlink" Target="https://luatvietnam.vn/tai-nguyen/thong-tu-26-2016-tt-bct-bo-cong-thuong-110882-d1.html" TargetMode="External"/><Relationship Id="rId1" Type="http://schemas.openxmlformats.org/officeDocument/2006/relationships/styles" Target="styles.xml"/><Relationship Id="rId6" Type="http://schemas.openxmlformats.org/officeDocument/2006/relationships/hyperlink" Target="https://luatvietnam.vn/xay-dung/luat-xay-dung-2014-87928-d1.html" TargetMode="External"/><Relationship Id="rId11" Type="http://schemas.openxmlformats.org/officeDocument/2006/relationships/hyperlink" Target="https://luatvietnam.vn/xay-dung/nghi-dinh-67-2023-nd-cp-bao-hiem-bat-buoc-cua-chu-xe-co-gioi-bao-hiem-chay-no-266177-d1.html" TargetMode="External"/><Relationship Id="rId24" Type="http://schemas.openxmlformats.org/officeDocument/2006/relationships/hyperlink" Target="https://luatvietnam.vn/xay-dung/thong-tu-02-2023-tt-bxd-244965-d1.html" TargetMode="External"/><Relationship Id="rId32" Type="http://schemas.openxmlformats.org/officeDocument/2006/relationships/hyperlink" Target="https://luatvietnam.vn/xay-dung/thong-tu-174-2021-tt-bqp-bo-quoc-phong-215925-d1.html" TargetMode="External"/><Relationship Id="rId37" Type="http://schemas.openxmlformats.org/officeDocument/2006/relationships/hyperlink" Target="https://luatvietnam.vn/thue/thong-tu-38-2022-tt-btc-223544-d1.html" TargetMode="External"/><Relationship Id="rId40" Type="http://schemas.openxmlformats.org/officeDocument/2006/relationships/hyperlink" Target="https://luatvietnam.vn/thue/thong-tu-27-2023-tt-btc-phi-tham-dinh-thiet-ke-ky-thuat-du-toan-xay-dung-253150-d1.html"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uatvietnam.vn/xay-dung/nghi-dinh-72-2019-nd-cp-sua-doi-nghi-dinh-quy-hoach-do-thi-176452-d1.html" TargetMode="External"/><Relationship Id="rId23" Type="http://schemas.openxmlformats.org/officeDocument/2006/relationships/hyperlink" Target="https://luatvietnam.vn/tai-nguyen/thong-tu-26-2016-tt-bct-bo-cong-thuong-110882-d1.html" TargetMode="External"/><Relationship Id="rId28" Type="http://schemas.openxmlformats.org/officeDocument/2006/relationships/hyperlink" Target="https://luatvietnam.vn/xay-dung/thong-tu-04-2022-tt-bxd-233203-d1.html" TargetMode="External"/><Relationship Id="rId36" Type="http://schemas.openxmlformats.org/officeDocument/2006/relationships/hyperlink" Target="https://luatvietnam.vn/xay-dung/thong-tu-02-2023-tt-bxd-244965-d1.html" TargetMode="External"/><Relationship Id="rId10" Type="http://schemas.openxmlformats.org/officeDocument/2006/relationships/hyperlink" Target="https://luatvietnam.vn/vi-pham-hanh-chinh/nghi-dinh-16-2022-nd-cp-216435-d1.html" TargetMode="External"/><Relationship Id="rId19" Type="http://schemas.openxmlformats.org/officeDocument/2006/relationships/hyperlink" Target="https://luatvietnam.vn/xay-dung/nghi-dinh-100-2018-nd-cp-bai-bo-mot-so-dieu-kien-kinh-doanh-linh-vuc-xay-dung-165219-d1.html" TargetMode="External"/><Relationship Id="rId31" Type="http://schemas.openxmlformats.org/officeDocument/2006/relationships/hyperlink" Target="https://luatvietnam.vn/xay-dung/thong-tu-14-2021-tt-bxd-209191-d1.html" TargetMode="External"/><Relationship Id="rId44" Type="http://schemas.openxmlformats.org/officeDocument/2006/relationships/hyperlink" Target="https://luatvietnam.vn/thue/thong-tu-63-2023-tt-btc-sua-doi-mot-so-thong-tu-ve-phi-le-phi-270605-d1.html" TargetMode="External"/><Relationship Id="rId4" Type="http://schemas.openxmlformats.org/officeDocument/2006/relationships/footnotes" Target="footnotes.xml"/><Relationship Id="rId9" Type="http://schemas.openxmlformats.org/officeDocument/2006/relationships/hyperlink" Target="https://luatvietnam.vn/xay-dung/nghi-dinh-44-2015-nd-cp-chinh-phu-94221-d1.html" TargetMode="External"/><Relationship Id="rId14" Type="http://schemas.openxmlformats.org/officeDocument/2006/relationships/hyperlink" Target="https://luatvietnam.vn/dau-tu/nghi-dinh-15-2021-nd-cp-ve-quan-ly-du-an-dau-tu-xay-dung-199425-d1.html" TargetMode="External"/><Relationship Id="rId22" Type="http://schemas.openxmlformats.org/officeDocument/2006/relationships/hyperlink" Target="https://luatvietnam.vn/xay-dung/thong-tu-14-2018-tt-bxd-bo-xay-dung-170663-d1.html" TargetMode="External"/><Relationship Id="rId27" Type="http://schemas.openxmlformats.org/officeDocument/2006/relationships/hyperlink" Target="https://luatvietnam.vn/xay-dung/thong-tu-20-2019-tt-bxd-xac-dinh-quan-ly-chi-phi-quy-hoach-xay-dung-quy-hoach-do-thi-180253-d1.html" TargetMode="External"/><Relationship Id="rId30" Type="http://schemas.openxmlformats.org/officeDocument/2006/relationships/hyperlink" Target="https://luatvietnam.vn/dau-tu/thong-tu-06-2021-tt-bxd-205244-d1.html" TargetMode="External"/><Relationship Id="rId35" Type="http://schemas.openxmlformats.org/officeDocument/2006/relationships/hyperlink" Target="https://luatvietnam.vn/thue/thong-tu-27-2023-tt-btc-phi-tham-dinh-thiet-ke-ky-thuat-du-toan-xay-dung-253150-d1.html" TargetMode="External"/><Relationship Id="rId43" Type="http://schemas.openxmlformats.org/officeDocument/2006/relationships/hyperlink" Target="https://luatvietnam.vn/xay-dung/thong-tu-04-2023-tt-bxd-quy-chuan-ve-san-pham-hang-hoa-vat-lieu-xay-dung-259706-d1.html" TargetMode="External"/><Relationship Id="rId8" Type="http://schemas.openxmlformats.org/officeDocument/2006/relationships/hyperlink" Target="https://luatvietnam.vn/xay-dung/nghi-dinh-37-2015-nd-cp-chinh-phu-93906-d1.html" TargetMode="External"/><Relationship Id="rId3" Type="http://schemas.openxmlformats.org/officeDocument/2006/relationships/webSettings" Target="webSettings.xml"/><Relationship Id="rId12" Type="http://schemas.openxmlformats.org/officeDocument/2006/relationships/hyperlink" Target="https://luatvietnam.vn/dat-dai/nghi-dinh-35-2023-nd-cp-sua-cac-nghi-dinh-linh-vuc-quan-ly-nha-nuoc-bo-xay-dung-256321-d1.html" TargetMode="External"/><Relationship Id="rId17" Type="http://schemas.openxmlformats.org/officeDocument/2006/relationships/hyperlink" Target="https://luatvietnam.vn/xay-dung/nghi-dinh-23-2016-nd-cp-chinh-phu-104324-d1.html" TargetMode="External"/><Relationship Id="rId25" Type="http://schemas.openxmlformats.org/officeDocument/2006/relationships/hyperlink" Target="https://luatvietnam.vn/xay-dung/thong-tu-10-2016-tt-bxd-bo-xay-dung-104182-d1.html" TargetMode="External"/><Relationship Id="rId33" Type="http://schemas.openxmlformats.org/officeDocument/2006/relationships/hyperlink" Target="https://luatvietnam.vn/thue/thong-tu-38-2022-tt-btc-223544-d1.html" TargetMode="External"/><Relationship Id="rId38" Type="http://schemas.openxmlformats.org/officeDocument/2006/relationships/hyperlink" Target="https://luatvietnam.vn/xay-dung/thong-tu-02-2023-tt-bxd-244965-d1.html" TargetMode="External"/><Relationship Id="rId46" Type="http://schemas.openxmlformats.org/officeDocument/2006/relationships/fontTable" Target="fontTable.xml"/><Relationship Id="rId20" Type="http://schemas.openxmlformats.org/officeDocument/2006/relationships/hyperlink" Target="https://luatvietnam.vn/xay-dung/nghi-dinh-113-2020-nd-cp-chi-tiet-ve-tham-dinh-thiet-ke-xay-dung-191085-d1.html" TargetMode="External"/><Relationship Id="rId41" Type="http://schemas.openxmlformats.org/officeDocument/2006/relationships/hyperlink" Target="https://luatvietnam.vn/dat-dai/thong-tu-06-2023-tt-bxd-huong-dan-mot-so-noi-dung-ve-chuong-trinh-phat-trien-do-thi-267537-d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10</cp:revision>
  <dcterms:created xsi:type="dcterms:W3CDTF">2024-11-06T02:34:00Z</dcterms:created>
  <dcterms:modified xsi:type="dcterms:W3CDTF">2024-11-08T02:57:00Z</dcterms:modified>
</cp:coreProperties>
</file>