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Look w:val="04A0" w:firstRow="1" w:lastRow="0" w:firstColumn="1" w:lastColumn="0" w:noHBand="0" w:noVBand="1"/>
      </w:tblPr>
      <w:tblGrid>
        <w:gridCol w:w="9019"/>
      </w:tblGrid>
      <w:tr w:rsidR="00552AF2" w:rsidTr="00552AF2">
        <w:tc>
          <w:tcPr>
            <w:tcW w:w="5000" w:type="pct"/>
          </w:tcPr>
          <w:p w:rsidR="00552AF2" w:rsidRPr="001243B9" w:rsidRDefault="00552AF2" w:rsidP="00C71C27">
            <w:pPr>
              <w:jc w:val="center"/>
              <w:rPr>
                <w:rFonts w:ascii="Arial" w:hAnsi="Arial" w:cs="Arial"/>
                <w:color w:val="000000" w:themeColor="text1"/>
                <w:sz w:val="20"/>
                <w:szCs w:val="20"/>
              </w:rPr>
            </w:pPr>
          </w:p>
          <w:p w:rsidR="00552AF2" w:rsidRPr="001243B9" w:rsidRDefault="00552AF2" w:rsidP="00C71C27">
            <w:pPr>
              <w:jc w:val="center"/>
              <w:rPr>
                <w:rFonts w:ascii="Arial" w:hAnsi="Arial" w:cs="Arial"/>
                <w:color w:val="000000" w:themeColor="text1"/>
                <w:sz w:val="20"/>
                <w:szCs w:val="20"/>
              </w:rPr>
            </w:pPr>
            <w:r w:rsidRPr="001243B9">
              <w:rPr>
                <w:rFonts w:ascii="Arial" w:hAnsi="Arial" w:cs="Arial"/>
                <w:b/>
                <w:bCs/>
                <w:noProof/>
                <w:color w:val="000000" w:themeColor="text1"/>
                <w:sz w:val="20"/>
                <w:szCs w:val="20"/>
              </w:rPr>
              <w:drawing>
                <wp:inline distT="0" distB="0" distL="0" distR="0" wp14:anchorId="740545CB" wp14:editId="09537E3A">
                  <wp:extent cx="1238423" cy="1267002"/>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38423" cy="1267002"/>
                          </a:xfrm>
                          <a:prstGeom prst="rect">
                            <a:avLst/>
                          </a:prstGeom>
                        </pic:spPr>
                      </pic:pic>
                    </a:graphicData>
                  </a:graphic>
                </wp:inline>
              </w:drawing>
            </w:r>
          </w:p>
          <w:p w:rsidR="00552AF2" w:rsidRPr="001243B9" w:rsidRDefault="00552AF2" w:rsidP="00C71C27">
            <w:pPr>
              <w:jc w:val="center"/>
              <w:rPr>
                <w:rFonts w:ascii="Arial" w:hAnsi="Arial" w:cs="Arial"/>
                <w:color w:val="000000" w:themeColor="text1"/>
                <w:sz w:val="20"/>
                <w:szCs w:val="20"/>
              </w:rPr>
            </w:pPr>
            <w:r w:rsidRPr="001243B9">
              <w:rPr>
                <w:rFonts w:ascii="Arial" w:hAnsi="Arial" w:cs="Arial"/>
                <w:color w:val="000000" w:themeColor="text1"/>
                <w:sz w:val="20"/>
                <w:szCs w:val="20"/>
              </w:rPr>
              <w:t>CỘNG HÒA XÃ HỘI CHỦ NGHĨA VIỆT NAM</w:t>
            </w:r>
          </w:p>
          <w:p w:rsidR="00552AF2" w:rsidRPr="001243B9" w:rsidRDefault="00552AF2" w:rsidP="00C71C27">
            <w:pPr>
              <w:jc w:val="center"/>
              <w:rPr>
                <w:rFonts w:ascii="Arial" w:hAnsi="Arial" w:cs="Arial"/>
                <w:color w:val="000000" w:themeColor="text1"/>
                <w:sz w:val="20"/>
                <w:szCs w:val="20"/>
              </w:rPr>
            </w:pPr>
          </w:p>
          <w:p w:rsidR="00552AF2" w:rsidRPr="001243B9" w:rsidRDefault="00552AF2" w:rsidP="00C71C27">
            <w:pPr>
              <w:jc w:val="center"/>
              <w:rPr>
                <w:rFonts w:ascii="Arial" w:hAnsi="Arial" w:cs="Arial"/>
                <w:color w:val="000000" w:themeColor="text1"/>
                <w:sz w:val="20"/>
                <w:szCs w:val="20"/>
              </w:rPr>
            </w:pPr>
          </w:p>
          <w:p w:rsidR="00552AF2" w:rsidRDefault="00552AF2" w:rsidP="00C71C27">
            <w:pPr>
              <w:jc w:val="center"/>
              <w:rPr>
                <w:rFonts w:ascii="Arial" w:hAnsi="Arial" w:cs="Arial"/>
                <w:color w:val="000000" w:themeColor="text1"/>
                <w:sz w:val="20"/>
                <w:szCs w:val="20"/>
              </w:rPr>
            </w:pPr>
          </w:p>
          <w:p w:rsidR="00552AF2" w:rsidRDefault="00552AF2" w:rsidP="00C71C27">
            <w:pPr>
              <w:jc w:val="center"/>
              <w:rPr>
                <w:rFonts w:ascii="Arial" w:hAnsi="Arial" w:cs="Arial"/>
                <w:color w:val="000000" w:themeColor="text1"/>
                <w:sz w:val="20"/>
                <w:szCs w:val="20"/>
              </w:rPr>
            </w:pPr>
          </w:p>
          <w:p w:rsidR="00552AF2" w:rsidRDefault="00552AF2" w:rsidP="00C71C27">
            <w:pPr>
              <w:jc w:val="center"/>
              <w:rPr>
                <w:rFonts w:ascii="Arial" w:hAnsi="Arial" w:cs="Arial"/>
                <w:color w:val="000000" w:themeColor="text1"/>
                <w:sz w:val="20"/>
                <w:szCs w:val="20"/>
              </w:rPr>
            </w:pPr>
          </w:p>
          <w:p w:rsidR="00552AF2" w:rsidRPr="001243B9" w:rsidRDefault="00552AF2" w:rsidP="00C71C27">
            <w:pPr>
              <w:jc w:val="center"/>
              <w:rPr>
                <w:rFonts w:ascii="Arial" w:hAnsi="Arial" w:cs="Arial"/>
                <w:color w:val="000000" w:themeColor="text1"/>
                <w:sz w:val="20"/>
                <w:szCs w:val="20"/>
              </w:rPr>
            </w:pPr>
          </w:p>
          <w:p w:rsidR="00552AF2" w:rsidRPr="001243B9" w:rsidRDefault="00552AF2" w:rsidP="00C71C27">
            <w:pPr>
              <w:jc w:val="center"/>
              <w:rPr>
                <w:rFonts w:ascii="Arial" w:hAnsi="Arial" w:cs="Arial"/>
                <w:color w:val="000000" w:themeColor="text1"/>
                <w:sz w:val="20"/>
                <w:szCs w:val="20"/>
              </w:rPr>
            </w:pPr>
          </w:p>
          <w:p w:rsidR="00552AF2" w:rsidRPr="001243B9" w:rsidRDefault="00552AF2" w:rsidP="00C71C27">
            <w:pPr>
              <w:jc w:val="center"/>
              <w:rPr>
                <w:rFonts w:ascii="Arial" w:hAnsi="Arial" w:cs="Arial"/>
                <w:b/>
                <w:color w:val="000000" w:themeColor="text1"/>
                <w:sz w:val="20"/>
                <w:szCs w:val="20"/>
              </w:rPr>
            </w:pPr>
            <w:r>
              <w:rPr>
                <w:rFonts w:ascii="Arial" w:hAnsi="Arial" w:cs="Arial"/>
                <w:b/>
                <w:color w:val="000000" w:themeColor="text1"/>
                <w:sz w:val="20"/>
                <w:szCs w:val="20"/>
              </w:rPr>
              <w:t>QCVN 1</w:t>
            </w:r>
            <w:r w:rsidRPr="00552AF2">
              <w:rPr>
                <w:rFonts w:ascii="Arial" w:hAnsi="Arial" w:cs="Arial"/>
                <w:b/>
                <w:color w:val="000000" w:themeColor="text1"/>
                <w:sz w:val="20"/>
                <w:szCs w:val="20"/>
              </w:rPr>
              <w:t>4</w:t>
            </w:r>
            <w:r>
              <w:rPr>
                <w:rFonts w:ascii="Arial" w:hAnsi="Arial" w:cs="Arial"/>
                <w:b/>
                <w:color w:val="000000" w:themeColor="text1"/>
                <w:sz w:val="20"/>
                <w:szCs w:val="20"/>
              </w:rPr>
              <w:t>:2024/BGTVT</w:t>
            </w:r>
          </w:p>
          <w:p w:rsidR="00552AF2" w:rsidRDefault="00552AF2" w:rsidP="00C71C27">
            <w:pPr>
              <w:jc w:val="center"/>
              <w:rPr>
                <w:rFonts w:ascii="Arial" w:hAnsi="Arial" w:cs="Arial"/>
                <w:b/>
                <w:color w:val="000000" w:themeColor="text1"/>
                <w:sz w:val="20"/>
                <w:szCs w:val="20"/>
              </w:rPr>
            </w:pPr>
          </w:p>
          <w:p w:rsidR="00552AF2" w:rsidRDefault="00552AF2" w:rsidP="00C71C27">
            <w:pPr>
              <w:jc w:val="center"/>
              <w:rPr>
                <w:rFonts w:ascii="Arial" w:hAnsi="Arial" w:cs="Arial"/>
                <w:b/>
                <w:color w:val="000000" w:themeColor="text1"/>
                <w:sz w:val="20"/>
                <w:szCs w:val="20"/>
              </w:rPr>
            </w:pPr>
          </w:p>
          <w:p w:rsidR="00552AF2" w:rsidRPr="001243B9" w:rsidRDefault="00552AF2" w:rsidP="00C71C27">
            <w:pPr>
              <w:jc w:val="center"/>
              <w:rPr>
                <w:rFonts w:ascii="Arial" w:hAnsi="Arial" w:cs="Arial"/>
                <w:b/>
                <w:color w:val="000000" w:themeColor="text1"/>
                <w:sz w:val="20"/>
                <w:szCs w:val="20"/>
              </w:rPr>
            </w:pPr>
          </w:p>
          <w:p w:rsidR="00552AF2" w:rsidRPr="001243B9" w:rsidRDefault="00552AF2" w:rsidP="00C71C27">
            <w:pPr>
              <w:jc w:val="center"/>
              <w:rPr>
                <w:rFonts w:ascii="Arial" w:hAnsi="Arial" w:cs="Arial"/>
                <w:b/>
                <w:color w:val="000000" w:themeColor="text1"/>
                <w:sz w:val="20"/>
                <w:szCs w:val="20"/>
              </w:rPr>
            </w:pPr>
          </w:p>
          <w:p w:rsidR="00552AF2" w:rsidRPr="001243B9" w:rsidRDefault="00552AF2" w:rsidP="00C71C27">
            <w:pPr>
              <w:jc w:val="center"/>
              <w:rPr>
                <w:rFonts w:ascii="Arial" w:hAnsi="Arial" w:cs="Arial"/>
                <w:b/>
                <w:color w:val="000000" w:themeColor="text1"/>
                <w:sz w:val="20"/>
                <w:szCs w:val="20"/>
              </w:rPr>
            </w:pPr>
          </w:p>
          <w:p w:rsidR="00552AF2" w:rsidRPr="00552AF2" w:rsidRDefault="00552AF2"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QUY CHUẨN KỸ THUẬT QUỐC GIA</w:t>
            </w:r>
            <w:r>
              <w:rPr>
                <w:rFonts w:ascii="Arial" w:hAnsi="Arial" w:cs="Arial"/>
                <w:b/>
                <w:color w:val="000000" w:themeColor="text1"/>
                <w:sz w:val="20"/>
                <w:szCs w:val="20"/>
              </w:rPr>
              <w:br/>
            </w:r>
            <w:r w:rsidRPr="00552AF2">
              <w:rPr>
                <w:rFonts w:ascii="Arial" w:hAnsi="Arial" w:cs="Arial"/>
                <w:b/>
                <w:color w:val="000000" w:themeColor="text1"/>
                <w:sz w:val="20"/>
                <w:szCs w:val="20"/>
              </w:rPr>
              <w:t xml:space="preserve"> VỀ CHẤT LƯỢNG AN TOÀN KỸ THUẬT VÀ BẢO VỆ </w:t>
            </w:r>
            <w:r>
              <w:rPr>
                <w:rFonts w:ascii="Arial" w:hAnsi="Arial" w:cs="Arial"/>
                <w:b/>
                <w:color w:val="000000" w:themeColor="text1"/>
                <w:sz w:val="20"/>
                <w:szCs w:val="20"/>
              </w:rPr>
              <w:br/>
            </w:r>
            <w:r w:rsidRPr="00552AF2">
              <w:rPr>
                <w:rFonts w:ascii="Arial" w:hAnsi="Arial" w:cs="Arial"/>
                <w:b/>
                <w:color w:val="000000" w:themeColor="text1"/>
                <w:sz w:val="20"/>
                <w:szCs w:val="20"/>
              </w:rPr>
              <w:t>MÔI TRƯỜNG ĐỐI VỚI XE MÔ TÔ, XE GẮN MÁY</w:t>
            </w:r>
          </w:p>
          <w:p w:rsidR="00552AF2" w:rsidRPr="00552AF2" w:rsidRDefault="00552AF2" w:rsidP="00552AF2">
            <w:pPr>
              <w:jc w:val="center"/>
              <w:rPr>
                <w:rFonts w:ascii="Arial" w:hAnsi="Arial" w:cs="Arial"/>
                <w:b/>
                <w:color w:val="000000" w:themeColor="text1"/>
                <w:sz w:val="20"/>
                <w:szCs w:val="20"/>
              </w:rPr>
            </w:pPr>
            <w:r w:rsidRPr="00552AF2">
              <w:rPr>
                <w:rFonts w:ascii="Arial" w:hAnsi="Arial" w:cs="Arial"/>
                <w:b/>
                <w:i/>
                <w:color w:val="000000" w:themeColor="text1"/>
                <w:sz w:val="20"/>
                <w:szCs w:val="20"/>
              </w:rPr>
              <w:t>National technical regulation on safety and environmental</w:t>
            </w:r>
            <w:r>
              <w:rPr>
                <w:rFonts w:ascii="Arial" w:hAnsi="Arial" w:cs="Arial"/>
                <w:b/>
                <w:i/>
                <w:color w:val="000000" w:themeColor="text1"/>
                <w:sz w:val="20"/>
                <w:szCs w:val="20"/>
              </w:rPr>
              <w:br/>
            </w:r>
            <w:r w:rsidRPr="00552AF2">
              <w:rPr>
                <w:rFonts w:ascii="Arial" w:hAnsi="Arial" w:cs="Arial"/>
                <w:b/>
                <w:i/>
                <w:color w:val="000000" w:themeColor="text1"/>
                <w:sz w:val="20"/>
                <w:szCs w:val="20"/>
              </w:rPr>
              <w:t xml:space="preserve"> protection for motorcycles and mopeds</w:t>
            </w:r>
          </w:p>
          <w:p w:rsidR="00552AF2" w:rsidRPr="001243B9" w:rsidRDefault="00552AF2" w:rsidP="00C71C27">
            <w:pPr>
              <w:jc w:val="center"/>
              <w:rPr>
                <w:rFonts w:ascii="Arial" w:hAnsi="Arial" w:cs="Arial"/>
                <w:b/>
                <w:i/>
                <w:iCs/>
                <w:color w:val="000000" w:themeColor="text1"/>
                <w:sz w:val="20"/>
                <w:szCs w:val="20"/>
              </w:rPr>
            </w:pPr>
          </w:p>
          <w:p w:rsidR="00552AF2" w:rsidRDefault="00552AF2" w:rsidP="00C71C27">
            <w:pPr>
              <w:jc w:val="center"/>
              <w:rPr>
                <w:rFonts w:ascii="Arial" w:hAnsi="Arial" w:cs="Arial"/>
                <w:b/>
                <w:i/>
                <w:iCs/>
                <w:color w:val="000000" w:themeColor="text1"/>
                <w:sz w:val="20"/>
                <w:szCs w:val="20"/>
              </w:rPr>
            </w:pPr>
          </w:p>
          <w:p w:rsidR="00552AF2" w:rsidRDefault="00552AF2" w:rsidP="00C71C27">
            <w:pPr>
              <w:jc w:val="center"/>
              <w:rPr>
                <w:rFonts w:ascii="Arial" w:hAnsi="Arial" w:cs="Arial"/>
                <w:b/>
                <w:i/>
                <w:iCs/>
                <w:color w:val="000000" w:themeColor="text1"/>
                <w:sz w:val="20"/>
                <w:szCs w:val="20"/>
              </w:rPr>
            </w:pPr>
          </w:p>
          <w:p w:rsidR="00552AF2" w:rsidRDefault="00552AF2" w:rsidP="00C71C27">
            <w:pPr>
              <w:jc w:val="center"/>
              <w:rPr>
                <w:rFonts w:ascii="Arial" w:hAnsi="Arial" w:cs="Arial"/>
                <w:b/>
                <w:i/>
                <w:iCs/>
                <w:color w:val="000000" w:themeColor="text1"/>
                <w:sz w:val="20"/>
                <w:szCs w:val="20"/>
              </w:rPr>
            </w:pPr>
          </w:p>
          <w:p w:rsidR="00552AF2" w:rsidRDefault="00552AF2" w:rsidP="00C71C27">
            <w:pPr>
              <w:jc w:val="center"/>
              <w:rPr>
                <w:rFonts w:ascii="Arial" w:hAnsi="Arial" w:cs="Arial"/>
                <w:b/>
                <w:i/>
                <w:iCs/>
                <w:color w:val="000000" w:themeColor="text1"/>
                <w:sz w:val="20"/>
                <w:szCs w:val="20"/>
              </w:rPr>
            </w:pPr>
          </w:p>
          <w:p w:rsidR="00552AF2" w:rsidRDefault="00552AF2" w:rsidP="00C71C27">
            <w:pPr>
              <w:jc w:val="center"/>
              <w:rPr>
                <w:rFonts w:ascii="Arial" w:hAnsi="Arial" w:cs="Arial"/>
                <w:b/>
                <w:i/>
                <w:iCs/>
                <w:color w:val="000000" w:themeColor="text1"/>
                <w:sz w:val="20"/>
                <w:szCs w:val="20"/>
              </w:rPr>
            </w:pPr>
          </w:p>
          <w:p w:rsidR="00552AF2" w:rsidRPr="001243B9" w:rsidRDefault="00552AF2" w:rsidP="00C71C27">
            <w:pPr>
              <w:jc w:val="center"/>
              <w:rPr>
                <w:rFonts w:ascii="Arial" w:hAnsi="Arial" w:cs="Arial"/>
                <w:b/>
                <w:i/>
                <w:iCs/>
                <w:color w:val="000000" w:themeColor="text1"/>
                <w:sz w:val="20"/>
                <w:szCs w:val="20"/>
              </w:rPr>
            </w:pPr>
          </w:p>
          <w:p w:rsidR="00552AF2" w:rsidRPr="001243B9" w:rsidRDefault="00552AF2" w:rsidP="00C71C27">
            <w:pPr>
              <w:jc w:val="center"/>
              <w:rPr>
                <w:rFonts w:ascii="Arial" w:hAnsi="Arial" w:cs="Arial"/>
                <w:b/>
                <w:color w:val="000000" w:themeColor="text1"/>
                <w:sz w:val="20"/>
                <w:szCs w:val="20"/>
              </w:rPr>
            </w:pPr>
          </w:p>
          <w:p w:rsidR="00552AF2" w:rsidRPr="001243B9" w:rsidRDefault="00552AF2" w:rsidP="00C71C27">
            <w:pPr>
              <w:jc w:val="center"/>
              <w:rPr>
                <w:rFonts w:ascii="Arial" w:hAnsi="Arial" w:cs="Arial"/>
                <w:b/>
                <w:color w:val="000000" w:themeColor="text1"/>
                <w:sz w:val="20"/>
                <w:szCs w:val="20"/>
              </w:rPr>
            </w:pPr>
            <w:r w:rsidRPr="001243B9">
              <w:rPr>
                <w:rFonts w:ascii="Arial" w:hAnsi="Arial" w:cs="Arial"/>
                <w:b/>
                <w:color w:val="000000" w:themeColor="text1"/>
                <w:sz w:val="20"/>
                <w:szCs w:val="20"/>
              </w:rPr>
              <w:t>HÀ NỘI - 2024</w:t>
            </w:r>
          </w:p>
          <w:p w:rsidR="00552AF2" w:rsidRDefault="00552AF2" w:rsidP="00C71C27">
            <w:pPr>
              <w:rPr>
                <w:rFonts w:ascii="Arial" w:hAnsi="Arial" w:cs="Arial"/>
                <w:b/>
                <w:bCs/>
                <w:color w:val="000000" w:themeColor="text1"/>
                <w:sz w:val="20"/>
                <w:szCs w:val="20"/>
              </w:rPr>
            </w:pPr>
          </w:p>
        </w:tc>
      </w:tr>
    </w:tbl>
    <w:p w:rsidR="00552AF2" w:rsidRDefault="00552AF2" w:rsidP="00552AF2">
      <w:pPr>
        <w:jc w:val="center"/>
        <w:rPr>
          <w:rFonts w:ascii="Arial" w:hAnsi="Arial" w:cs="Arial"/>
          <w:b/>
          <w:color w:val="000000" w:themeColor="text1"/>
          <w:sz w:val="20"/>
          <w:szCs w:val="20"/>
        </w:rPr>
      </w:pPr>
    </w:p>
    <w:p w:rsidR="00552AF2" w:rsidRDefault="00552AF2">
      <w:pPr>
        <w:rPr>
          <w:rFonts w:ascii="Arial" w:hAnsi="Arial" w:cs="Arial"/>
          <w:b/>
          <w:color w:val="000000" w:themeColor="text1"/>
          <w:sz w:val="20"/>
          <w:szCs w:val="20"/>
        </w:rPr>
      </w:pPr>
      <w:r>
        <w:rPr>
          <w:rFonts w:ascii="Arial" w:hAnsi="Arial" w:cs="Arial"/>
          <w:b/>
          <w:color w:val="000000" w:themeColor="text1"/>
          <w:sz w:val="20"/>
          <w:szCs w:val="20"/>
        </w:rPr>
        <w:br w:type="page"/>
      </w:r>
    </w:p>
    <w:p w:rsidR="00B306CC" w:rsidRDefault="00B306CC" w:rsidP="00552AF2">
      <w:pPr>
        <w:ind w:firstLine="720"/>
        <w:rPr>
          <w:rFonts w:ascii="Arial" w:hAnsi="Arial" w:cs="Arial"/>
          <w:b/>
          <w:color w:val="000000" w:themeColor="text1"/>
          <w:sz w:val="20"/>
          <w:szCs w:val="20"/>
        </w:rPr>
      </w:pPr>
      <w:r w:rsidRPr="00552AF2">
        <w:rPr>
          <w:rFonts w:ascii="Arial" w:hAnsi="Arial" w:cs="Arial"/>
          <w:b/>
          <w:color w:val="000000" w:themeColor="text1"/>
          <w:sz w:val="20"/>
          <w:szCs w:val="20"/>
        </w:rPr>
        <w:lastRenderedPageBreak/>
        <w:t>LỜI NÓI ĐẦU</w:t>
      </w:r>
    </w:p>
    <w:p w:rsidR="00552AF2" w:rsidRPr="00552AF2" w:rsidRDefault="00552AF2" w:rsidP="00552AF2">
      <w:pPr>
        <w:ind w:firstLine="720"/>
        <w:rPr>
          <w:rFonts w:ascii="Arial" w:hAnsi="Arial" w:cs="Arial"/>
          <w:b/>
          <w:color w:val="000000" w:themeColor="text1"/>
          <w:sz w:val="20"/>
          <w:szCs w:val="20"/>
        </w:rPr>
      </w:pPr>
    </w:p>
    <w:p w:rsid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QCVN 14:2024/BGTVT do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Cục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Đăng kiểm Việt Nam biên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soạn, Vụ Khoa học,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nghệ và Môi trường trình duyệt, Bộ Khoa học và Công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nghệ thẩm định, Bộ trưởng Bộ</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vận tải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ban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hành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kèm theo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tư</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số 48/2024/TT-BGTVT ngày 15</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tháng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11 năm 2024.</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Quy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chuẩn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QCVN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14:2024/BGTVT thay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thế QCVN</w:t>
      </w:r>
      <w:r w:rsidR="00127026" w:rsidRPr="00552AF2">
        <w:rPr>
          <w:rFonts w:ascii="Arial" w:hAnsi="Arial" w:cs="Arial"/>
          <w:color w:val="000000" w:themeColor="text1"/>
          <w:sz w:val="20"/>
          <w:szCs w:val="20"/>
        </w:rPr>
        <w:t xml:space="preserve"> 14:2015/BGTVT.</w:t>
      </w:r>
    </w:p>
    <w:p w:rsidR="00552AF2" w:rsidRDefault="00552AF2">
      <w:pPr>
        <w:rPr>
          <w:rFonts w:ascii="Arial" w:hAnsi="Arial" w:cs="Arial"/>
          <w:b/>
          <w:color w:val="000000" w:themeColor="text1"/>
          <w:sz w:val="20"/>
          <w:szCs w:val="20"/>
        </w:rPr>
      </w:pPr>
      <w:r>
        <w:rPr>
          <w:rFonts w:ascii="Arial" w:hAnsi="Arial" w:cs="Arial"/>
          <w:b/>
          <w:color w:val="000000" w:themeColor="text1"/>
          <w:sz w:val="20"/>
          <w:szCs w:val="20"/>
        </w:rPr>
        <w:br w:type="page"/>
      </w:r>
    </w:p>
    <w:p w:rsidR="00B306CC" w:rsidRPr="00552AF2" w:rsidRDefault="00B306CC"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lastRenderedPageBreak/>
        <w:t>QUY CHUẨN KỸ THUẬT QUỐC</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GIA</w:t>
      </w:r>
      <w:r w:rsidR="00552AF2">
        <w:rPr>
          <w:rFonts w:ascii="Arial" w:hAnsi="Arial" w:cs="Arial"/>
          <w:b/>
          <w:color w:val="000000" w:themeColor="text1"/>
          <w:sz w:val="20"/>
          <w:szCs w:val="20"/>
        </w:rPr>
        <w:br/>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VỀ CHẤT LƯỢNG AN TOÀN KỸ THUẬT VÀ BẢO VỆ MÔI TRƯỜNG ĐỐI VỚI XE</w:t>
      </w:r>
      <w:r w:rsidR="00552AF2">
        <w:rPr>
          <w:rFonts w:ascii="Arial" w:hAnsi="Arial" w:cs="Arial"/>
          <w:b/>
          <w:color w:val="000000" w:themeColor="text1"/>
          <w:sz w:val="20"/>
          <w:szCs w:val="20"/>
        </w:rPr>
        <w:br/>
      </w:r>
      <w:r w:rsidRPr="00552AF2">
        <w:rPr>
          <w:rFonts w:ascii="Arial" w:hAnsi="Arial" w:cs="Arial"/>
          <w:b/>
          <w:color w:val="000000" w:themeColor="text1"/>
          <w:sz w:val="20"/>
          <w:szCs w:val="20"/>
        </w:rPr>
        <w:t xml:space="preserve"> MÔ TÔ, XE GẮN MÁY</w:t>
      </w:r>
    </w:p>
    <w:p w:rsidR="00B306CC" w:rsidRDefault="00B306CC" w:rsidP="00552AF2">
      <w:pPr>
        <w:jc w:val="center"/>
        <w:rPr>
          <w:rFonts w:ascii="Arial" w:hAnsi="Arial" w:cs="Arial"/>
          <w:b/>
          <w:i/>
          <w:color w:val="000000" w:themeColor="text1"/>
          <w:sz w:val="20"/>
          <w:szCs w:val="20"/>
        </w:rPr>
      </w:pPr>
      <w:r w:rsidRPr="00552AF2">
        <w:rPr>
          <w:rFonts w:ascii="Arial" w:hAnsi="Arial" w:cs="Arial"/>
          <w:b/>
          <w:i/>
          <w:color w:val="000000" w:themeColor="text1"/>
          <w:sz w:val="20"/>
          <w:szCs w:val="20"/>
        </w:rPr>
        <w:t>National technical regulation</w:t>
      </w:r>
      <w:r w:rsidR="00552AF2">
        <w:rPr>
          <w:rFonts w:ascii="Arial" w:hAnsi="Arial" w:cs="Arial"/>
          <w:b/>
          <w:i/>
          <w:color w:val="000000" w:themeColor="text1"/>
          <w:sz w:val="20"/>
          <w:szCs w:val="20"/>
        </w:rPr>
        <w:br/>
      </w:r>
      <w:r w:rsidR="00302A16" w:rsidRPr="00552AF2">
        <w:rPr>
          <w:rFonts w:ascii="Arial" w:hAnsi="Arial" w:cs="Arial"/>
          <w:b/>
          <w:i/>
          <w:color w:val="000000" w:themeColor="text1"/>
          <w:sz w:val="20"/>
          <w:szCs w:val="20"/>
          <w:lang w:val="en-US"/>
        </w:rPr>
        <w:t xml:space="preserve"> </w:t>
      </w:r>
      <w:r w:rsidRPr="00552AF2">
        <w:rPr>
          <w:rFonts w:ascii="Arial" w:hAnsi="Arial" w:cs="Arial"/>
          <w:b/>
          <w:i/>
          <w:color w:val="000000" w:themeColor="text1"/>
          <w:sz w:val="20"/>
          <w:szCs w:val="20"/>
        </w:rPr>
        <w:t>on</w:t>
      </w:r>
      <w:r w:rsidR="00302A16" w:rsidRPr="00552AF2">
        <w:rPr>
          <w:rFonts w:ascii="Arial" w:hAnsi="Arial" w:cs="Arial"/>
          <w:b/>
          <w:i/>
          <w:color w:val="000000" w:themeColor="text1"/>
          <w:sz w:val="20"/>
          <w:szCs w:val="20"/>
        </w:rPr>
        <w:t xml:space="preserve"> </w:t>
      </w:r>
      <w:r w:rsidRPr="00552AF2">
        <w:rPr>
          <w:rFonts w:ascii="Arial" w:hAnsi="Arial" w:cs="Arial"/>
          <w:b/>
          <w:i/>
          <w:color w:val="000000" w:themeColor="text1"/>
          <w:sz w:val="20"/>
          <w:szCs w:val="20"/>
        </w:rPr>
        <w:t>safety and environmental protection for motorcycles and mopeds</w:t>
      </w:r>
    </w:p>
    <w:p w:rsidR="00552AF2" w:rsidRPr="00552AF2" w:rsidRDefault="00552AF2" w:rsidP="00552AF2">
      <w:pPr>
        <w:jc w:val="center"/>
        <w:rPr>
          <w:rFonts w:ascii="Arial" w:hAnsi="Arial" w:cs="Arial"/>
          <w:b/>
          <w:i/>
          <w:color w:val="000000" w:themeColor="text1"/>
          <w:sz w:val="20"/>
          <w:szCs w:val="20"/>
        </w:rPr>
      </w:pPr>
    </w:p>
    <w:p w:rsidR="00B306CC" w:rsidRDefault="00B306CC" w:rsidP="00552AF2">
      <w:pPr>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1. QUY ĐỊNH CHUNG</w:t>
      </w:r>
    </w:p>
    <w:p w:rsidR="00552AF2" w:rsidRPr="00552AF2" w:rsidRDefault="00552AF2" w:rsidP="00552AF2">
      <w:pPr>
        <w:ind w:firstLine="720"/>
        <w:jc w:val="both"/>
        <w:rPr>
          <w:rFonts w:ascii="Arial" w:hAnsi="Arial" w:cs="Arial"/>
          <w:b/>
          <w:color w:val="000000" w:themeColor="text1"/>
          <w:sz w:val="20"/>
          <w:szCs w:val="20"/>
        </w:rPr>
      </w:pP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1.1.</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Phạm vi điều chỉnh</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Quy chuẩn này quy định về yêu cầu kỹ thuật trong kiểm tra, thử nghiệm, chứng nhận chất lượng an toàn kỹ thuật và bảo vệ môi trường trong sản xuất, lắp ráp và nhập khẩu đối với xe mô tô, xe gắn máy mới (sau đây gọi là xe).</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1.2.</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Đối tượng áp dụng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Quy chuẩn này áp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đối với: các cơ sở sản xuất, lắp ráp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nước, tổ chức, cá nhân nhập khẩu xe; các tổ chức, cá nhân liên quan đến quản lý, kiểm tra, thử nghiệm, chứng nhận chất lượng an toàn kỹ thuật và bảo vệ môi trường đối với xe.</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1.3.</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Giải thích từ ngữ</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1.3.1.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gắn máy: Là xe có hai hoặc ba bánh chạy bằng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được thiết kế, sản xuất để hoạt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trên đường bộ, có vận tốc thiết kế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lớn hơn 50 km/h; nếu động cơ dẫn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là</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nhiệt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thì dung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tích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làm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việc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hoặc dung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tích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tương đương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lớn hơn 50 cm3; nếu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dẫn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là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điện thì công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suất của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lớn hơn 4 kW. Xe gắn máy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bao gồm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đạp máy.</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1.3.2.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mô tô: Là xe có hai hoặc ba bánh chạy bằng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được thiết kế, sản xuất để hoạt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trên đường bộ, trừ xe gắn máy; đối với xe ba bánh thì khối lượng bản thân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lớn hơn 400 kg.</w:t>
      </w:r>
    </w:p>
    <w:p w:rsidR="00303398" w:rsidRPr="00552AF2" w:rsidRDefault="00B306CC" w:rsidP="00552AF2">
      <w:pPr>
        <w:spacing w:after="120"/>
        <w:ind w:firstLine="720"/>
        <w:jc w:val="both"/>
        <w:rPr>
          <w:rFonts w:ascii="Arial" w:hAnsi="Arial" w:cs="Arial"/>
          <w:color w:val="000000" w:themeColor="text1"/>
          <w:sz w:val="20"/>
          <w:szCs w:val="20"/>
          <w:lang w:val="en-US"/>
        </w:rPr>
      </w:pPr>
      <w:r w:rsidRPr="00552AF2">
        <w:rPr>
          <w:rFonts w:ascii="Arial" w:hAnsi="Arial" w:cs="Arial"/>
          <w:color w:val="000000" w:themeColor="text1"/>
          <w:sz w:val="20"/>
          <w:szCs w:val="20"/>
        </w:rPr>
        <w:t>1.3.3.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Quy chuẩn này được phân loại theo các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như sau: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L1: Xe gắn máy hai bánh;</w:t>
      </w:r>
    </w:p>
    <w:p w:rsidR="00303398" w:rsidRPr="00552AF2" w:rsidRDefault="00B306CC" w:rsidP="00552AF2">
      <w:pPr>
        <w:spacing w:after="120"/>
        <w:ind w:firstLine="720"/>
        <w:jc w:val="both"/>
        <w:rPr>
          <w:rFonts w:ascii="Arial" w:hAnsi="Arial" w:cs="Arial"/>
          <w:color w:val="000000" w:themeColor="text1"/>
          <w:sz w:val="20"/>
          <w:szCs w:val="20"/>
          <w:lang w:val="en-US"/>
        </w:rPr>
      </w:pPr>
      <w:r w:rsidRPr="00552AF2">
        <w:rPr>
          <w:rFonts w:ascii="Arial" w:hAnsi="Arial" w:cs="Arial"/>
          <w:color w:val="000000" w:themeColor="text1"/>
          <w:sz w:val="20"/>
          <w:szCs w:val="20"/>
        </w:rPr>
        <w:t>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L2: Xe gắn máy ba bánh;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L3: Xe mô tô hai bánh;</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L4: Xe mô tô ba bánh được bố trí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đối xứng qua mặt phẳng trung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tuyến dọc xe (xe có thùng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bên);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L5: Xe mô tô ba bánh được bố trí đối xứng qua mặt phẳng trung tuyến dọc xe.</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1.3.4.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Các thuật ngữ thuộc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được quy định trong TCVN 6824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“Phương tiện giao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đường bộ -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của mô tô, xe máy - Yêu cầu và phương pháp thử trong công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nhận kiểu”.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1.3.5.</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Các thuật ngữ đèn độc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lập, tổ hợp, kết hợp; bề mặt chiếu sáng của đèn được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quy định trong TCVN 6903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“Phương tiện giao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đường bộ - Lắp đặt các đèn chiếu sáng và đèn tín hiệu trên mô tô - Yêu cầu trong phê duyệt kiểu”.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1.3.6.</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Tâm hình học của đèn là tâm bề mặt chiếu sáng của đèn.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1.3.7.</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Các thuật ngữ về khối lượng được quy định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tiêu chuẩn TCVN 7362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“Mô tô,</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máy hai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bánh - Khối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lượng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Thuật ngữ và định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nghĩa” và tiêu chuẩn TCVN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7363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“Mô tô, xe máy ba bánh - Khối lượng - Thuật ngữ và định nghĩa”.</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1.3.8.</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Các thuật ngữ về kích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thước được quy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định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tiêu chuẩn TCVN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7338 “Phương tiện giao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đường bộ - Kích thước mô tô, xe máy hai bánh - Thuật ngữ và định nghĩa”, TCVN 7339</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“Phương tiện giao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đường bộ - Kích thước mô tô, xe máy ba bánh - Thuật ngữ và định nghĩa”.</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1.3.9.</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Bánh kép: là hai bánh xe được lắp đồng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trục,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khoảng cách giữa</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tâm vết tiếp xúc của hai bánh xe này với mặt đường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lớn hơn 460 mm. Bánh kép được hiểu là một bánh đơn.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1.3.10. Ắc quy,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lưu trữ năng lượng điện có thể nạp lại, sau đây gọi là REESS (Rechargeable Electrical Energy Storage System): là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lưu trữ năng lượng điện có thể nạp lại để cung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cấp năng lượng điện cho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lực điện của xe;</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lastRenderedPageBreak/>
        <w:t>Ắc quy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quy chuẩn này được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với mục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đích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chính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là cung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cấp năng lượng điện cho khởi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hoặc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chiếu sáng hoặc các hệ thống phụ trợ khác của xe thì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coi là REESS.</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1.3.11. Điện áp cao: là điện áp làm việc của một thiết bị điện hoặc mạch điện, có giá trị lớn hơn 60 V và nhỏ hơn hoặc bằng 1500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 đối với dòng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điện một chiều (DC- Direct Current); lớn hơn 30 V và nhỏ</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hơn hoặc bằng 1000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 giá trị hiệu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w:t>
      </w:r>
      <w:r w:rsidR="00BB4ACD">
        <w:rPr>
          <w:rFonts w:ascii="Arial" w:hAnsi="Arial" w:cs="Arial"/>
          <w:color w:val="000000" w:themeColor="text1"/>
          <w:sz w:val="20"/>
          <w:szCs w:val="20"/>
        </w:rPr>
        <w:t>ối với dòng đ</w:t>
      </w:r>
      <w:r w:rsidRPr="00552AF2">
        <w:rPr>
          <w:rFonts w:ascii="Arial" w:hAnsi="Arial" w:cs="Arial"/>
          <w:color w:val="000000" w:themeColor="text1"/>
          <w:sz w:val="20"/>
          <w:szCs w:val="20"/>
        </w:rPr>
        <w:t>iện xoay chiều (AC- Alternating Current).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1.3.12. Sản phẩm cùng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kiểu loại về mức tiêu thụ nhiên liệu là các sản phẩm có cùng đặc điểm được xác định theo nguyên tắc quy định tại Phụ</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lục E ban hành kèm theo Quy chuẩn này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kiểm tra, thử nghiệm, chứng nhận về mức tiêu thụ năng lượng xe cơ giới.</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1.3.13.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Mức tiêu thụ năng lượng của xe cơ giới là lượng nhiên liệu, điện năng tiêu thụ của xe cơ giới trên một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quãng đường, ứng với điều kiện, chu</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trình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thử nghiệm xác định.</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1.4.</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Tài liệu viện dẫn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QCVN 04:2024/BGTVT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Quy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về khí thải xe mô tô, xe gắn máy sản xuất, lắp ráp và nhập khẩu mới;</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QCVN 12:2011/BGTVT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Quy 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về sai số cho phép và làm tròn số đối với kích thước, khối lượng của xe cơ giới;</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QCVN 28:2024/BGTVT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Quy 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về gương chiếu hậu xe mô tô, xe gắn máy;</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QCVN 124:2024/BGTVT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Quy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về khung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mô</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tô, xe gắn máy;</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QCVN 125:2024/BGTVT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Quy 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về đèn chiếu sáng phía trước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của phương tiện giao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giới đường bộ;</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QCVN 36:2024/BGTVT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Quy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về lốp hơi xe mô</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tô, xe gắn máy;</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QCVN 37:2024/BGTVT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Quy 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về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xe mô tô, xe gắn máy;</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QCVN 47:2024/BGTVT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Quy 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về ắc quy chì - axít, Lithium - ion dùng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cho xe mô tô, xe gắn máy;</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QCVN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67:2018/BGTVT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Quy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về thiết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bị</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chịu</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áp lực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trên phương tiện giao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vận tải và phương tiện, thiết bị thăm dò, khai thác trên biển;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QCVN 77:2024/BGTVT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Quy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về khí thải mức 3 đối với xe mô tô hai bánh sản xuất, lắp ráp và nhập khẩu mới;</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QCVN 90:2024/BGTVT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Quy 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về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cho xe mô tô điện, xe gắn máy điện;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QCVN 91:2024/BGTVT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Quy 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về ắc quy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mô tô điện, xe gắn máy điện;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QCVN 113:2024/BGTVT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Quy chuẩn kỹ thuật quốc gia về yêu cầu kỹ thuật và phương pháp thử vành bánh xe mô tô, xe gắn máy;</w:t>
      </w:r>
    </w:p>
    <w:p w:rsidR="00303398" w:rsidRPr="00552AF2" w:rsidRDefault="00B306CC" w:rsidP="00552AF2">
      <w:pPr>
        <w:spacing w:after="120"/>
        <w:ind w:firstLine="720"/>
        <w:jc w:val="both"/>
        <w:rPr>
          <w:rFonts w:ascii="Arial" w:hAnsi="Arial" w:cs="Arial"/>
          <w:color w:val="000000" w:themeColor="text1"/>
          <w:sz w:val="20"/>
          <w:szCs w:val="20"/>
          <w:lang w:val="en-US"/>
        </w:rPr>
      </w:pPr>
      <w:r w:rsidRPr="00552AF2">
        <w:rPr>
          <w:rFonts w:ascii="Arial" w:hAnsi="Arial" w:cs="Arial"/>
          <w:color w:val="000000" w:themeColor="text1"/>
          <w:sz w:val="20"/>
          <w:szCs w:val="20"/>
        </w:rPr>
        <w:t xml:space="preserve">TCVN 4255:2008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Tiêu chuẩn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gia về cấp bảo vệ bằng vỏ ngoài (mã IP);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TCVN 6010:2008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Xe máy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Đo vận tốc lớn nhất;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TCVN 6578:2014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Phương tiện giao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đường bộ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Mã nhận dạng phương tiện giao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(VIN)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Nội dung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và cấu trúc;</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TCVN 6580:2000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Phương tiện giao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đường bộ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Mã nhận dạng phương tiện giao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(VIN)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Vị trí và cách ghi;</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TCVN 6824:2018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Phương tiện giao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đường bộ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phanh của mô tô, xe máy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Yêu cầu và phương pháp thử trong công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nhận kiểu;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TCVN 6903:2020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Phương tiện giao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đường bộ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Lắp đặt các đèn chiếu sáng và đèn tín hiệu trên mô tô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Yêu cầu trong phê duyệt kiểu;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TCVN 7338:2003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Phương tiện giao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đường bộ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Kích thước mô tô, xe máy hai bánh - Thuật ngữ và định nghĩa;</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lastRenderedPageBreak/>
        <w:t xml:space="preserve">TCVN 7339:2003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Phương tiện giao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đường bộ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Kích thước mô tô, xe máy ba bánh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Thuật ngữ và định nghĩa;</w:t>
      </w:r>
    </w:p>
    <w:p w:rsidR="00303398" w:rsidRPr="00552AF2" w:rsidRDefault="00B306CC" w:rsidP="00552AF2">
      <w:pPr>
        <w:spacing w:after="120"/>
        <w:ind w:firstLine="720"/>
        <w:jc w:val="both"/>
        <w:rPr>
          <w:rFonts w:ascii="Arial" w:hAnsi="Arial" w:cs="Arial"/>
          <w:color w:val="000000" w:themeColor="text1"/>
          <w:sz w:val="20"/>
          <w:szCs w:val="20"/>
          <w:lang w:val="en-US"/>
        </w:rPr>
      </w:pPr>
      <w:r w:rsidRPr="00552AF2">
        <w:rPr>
          <w:rFonts w:ascii="Arial" w:hAnsi="Arial" w:cs="Arial"/>
          <w:color w:val="000000" w:themeColor="text1"/>
          <w:sz w:val="20"/>
          <w:szCs w:val="20"/>
        </w:rPr>
        <w:t xml:space="preserve">TCVN 7362:2003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Mô tô, xe máy hai bánh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Khối lượng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Thuật ngữ và định nghĩa;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TCVN 7363:2003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Mô tô, xe máy ba bánh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Khối lượng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Thuật ngữ và định nghĩa;</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TCVN 7881:2018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Phương tiện giao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đường bộ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Tiếng ồn phát ra từ mô tô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Yêu cầu và phương pháp thử trong phê duyệt kiểu;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TCVN 7882:2018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Phương tiện giao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đường bộ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Tiếng ồn phát ra từ xe máy - Yêu cầu và phương pháp thử trong phê duyệt kiểu;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TCVN 7357:2010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Phương tiện giao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đường bộ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Khí thải gây ô nhiễm phát ra</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từ mô tô - Yêu cầu và phương pháp thử trong phê duyệt kiểu;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TCVN 7358:2010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Phương tiện giao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đường bộ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Khí thải gây ô nhiễm phát ra từ xe máy lắp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cơ cháy cưỡng bức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Yêu cầu và phương pháp thử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phê duyệt kiểu;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TCVN 9726:2013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Phương tiện giao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đường bộ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Khí thải gây ô nhiễm, khí thải CO2 và tiêu thụ nhiên liệu của mô tô hai bánh lắp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cơ cháy cưỡng bức hoặc cháy do nén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Yêu cầu và phương pháp thử trong phê duyệt kiểu;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TCVN 13062:2020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Phương tiện giao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đường bộ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Khí thải gây ô nhiễm phát ra từ mô tô (Mức 4)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Yêu cầu và phương pháp thử trong phê duyệt kiểu;</w:t>
      </w:r>
    </w:p>
    <w:p w:rsidR="00B306CC" w:rsidRPr="00552AF2" w:rsidRDefault="00B306CC" w:rsidP="00552AF2">
      <w:pPr>
        <w:ind w:firstLine="720"/>
        <w:jc w:val="both"/>
        <w:rPr>
          <w:rFonts w:ascii="Arial" w:hAnsi="Arial" w:cs="Arial"/>
          <w:color w:val="000000" w:themeColor="text1"/>
          <w:sz w:val="20"/>
          <w:szCs w:val="20"/>
          <w:lang w:val="en-US"/>
        </w:rPr>
      </w:pPr>
      <w:r w:rsidRPr="00552AF2">
        <w:rPr>
          <w:rFonts w:ascii="Arial" w:hAnsi="Arial" w:cs="Arial"/>
          <w:color w:val="000000" w:themeColor="text1"/>
          <w:sz w:val="20"/>
          <w:szCs w:val="20"/>
        </w:rPr>
        <w:t xml:space="preserve">TCVN 12776-1:2020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Mô tô và xe máy điện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Hiệu suất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Phần 1: Mức tiêu thụ năng lượng và quãng đường chạy danh định.</w:t>
      </w:r>
    </w:p>
    <w:p w:rsidR="007A52CC" w:rsidRPr="00552AF2" w:rsidRDefault="007A52CC" w:rsidP="00552AF2">
      <w:pPr>
        <w:rPr>
          <w:rFonts w:ascii="Arial" w:hAnsi="Arial" w:cs="Arial"/>
          <w:color w:val="000000" w:themeColor="text1"/>
          <w:sz w:val="20"/>
          <w:szCs w:val="20"/>
          <w:lang w:val="en-US"/>
        </w:rPr>
      </w:pPr>
    </w:p>
    <w:p w:rsidR="00B306CC" w:rsidRPr="00552AF2" w:rsidRDefault="00B306CC"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PHẦN I.</w:t>
      </w:r>
    </w:p>
    <w:p w:rsidR="00B306CC" w:rsidRDefault="00B306CC"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 xml:space="preserve">CHẤT LƯỢNG AN TOÀN KỸ THUẬT VÀ BẢO VỆ MÔI TRƯỜNG ĐỐI VỚI XE </w:t>
      </w:r>
      <w:r w:rsidR="00552AF2">
        <w:rPr>
          <w:rFonts w:ascii="Arial" w:hAnsi="Arial" w:cs="Arial"/>
          <w:b/>
          <w:color w:val="000000" w:themeColor="text1"/>
          <w:sz w:val="20"/>
          <w:szCs w:val="20"/>
        </w:rPr>
        <w:br/>
      </w:r>
      <w:r w:rsidRPr="00552AF2">
        <w:rPr>
          <w:rFonts w:ascii="Arial" w:hAnsi="Arial" w:cs="Arial"/>
          <w:b/>
          <w:color w:val="000000" w:themeColor="text1"/>
          <w:sz w:val="20"/>
          <w:szCs w:val="20"/>
        </w:rPr>
        <w:t>MÔ TÔ, XE GẮN MÁY</w:t>
      </w:r>
    </w:p>
    <w:p w:rsidR="00552AF2" w:rsidRPr="00552AF2" w:rsidRDefault="00552AF2" w:rsidP="00552AF2">
      <w:pPr>
        <w:jc w:val="center"/>
        <w:rPr>
          <w:rFonts w:ascii="Arial" w:hAnsi="Arial" w:cs="Arial"/>
          <w:b/>
          <w:color w:val="000000" w:themeColor="text1"/>
          <w:sz w:val="20"/>
          <w:szCs w:val="20"/>
        </w:rPr>
      </w:pPr>
    </w:p>
    <w:p w:rsidR="00B306CC" w:rsidRDefault="00B306CC" w:rsidP="001D0B77">
      <w:pPr>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 QUY ĐỊNH VỀ KỸ THUẬT</w:t>
      </w:r>
    </w:p>
    <w:p w:rsidR="001D0B77" w:rsidRPr="00552AF2" w:rsidRDefault="001D0B77" w:rsidP="001D0B77">
      <w:pPr>
        <w:ind w:firstLine="720"/>
        <w:jc w:val="both"/>
        <w:rPr>
          <w:rFonts w:ascii="Arial" w:hAnsi="Arial" w:cs="Arial"/>
          <w:b/>
          <w:color w:val="000000" w:themeColor="text1"/>
          <w:sz w:val="20"/>
          <w:szCs w:val="20"/>
        </w:rPr>
      </w:pP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2.1.</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Yêu cầu chung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và các bộ phận lắp</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đặt trên xe phải phù</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hợp với các tài liệu của nhà sản xuất và của Quy chuẩn này.</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phải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có</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số khung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(hoặc số VIN), số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bị</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tẩy xóa, đục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sửa, đóng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lại. Đối với xe sản xuất, lắp ráp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nước, số khung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(hoặc số VIN) phải thỏa mãn các yêu cầu trong TCVN 6578</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và TCVN 6580.</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Các mối ghép trên xe như mối ghép ren, mối ghép đinh tán, mối ghép bu lông, các loại mối ghép khác (nếu có) sau khi lắp ráp phải chắc chắn.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Không có hiện tượng rò rỉ dung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dịch làm mát, nhiên liệu, dầu bôi trơn ở các mối ghép của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tổng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thành lắp trên xe như: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ly hợp, hộp số, truyền động,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cấp nhiên liệu.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2.1.5.</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Trên xe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có các cạnh sắc nhọn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có bán kính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nhỏ</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hơn 0,5</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mm gây nguy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hiểm đến người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và người tham gia giao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Mép trên của kính chắn gió, mép phía trước của chắn bùn trước, yếm phải có bán kính cong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ít nhất là 2 mm.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áp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yêu cầu trên đối với các chi tiết, vật liệu có độ cứng nhỏ hơn 60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Shore A.</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2.1.6.</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Góc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ổn định tĩnh ngang khi xe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tải của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L2, L4 và L5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nhỏ hơn 25o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và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nhỏ hơn 30o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đối với xe có khối lượng toàn bộ lớn nhất nhỏ hơn 1,2 lần khối lượng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tải.</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2.1.7.</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phải có vị trí lắp đặt biển số, vị trí lắp đặt biển số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bị che bởi các chi tiết khác của xe và có thể quan sát từ phía sau.</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2.2.</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Kích thước và khối lượng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Các kích thước dưới đây đối với tất cả các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phải phù</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hợp với tài liệu của nhà sản xuất và thỏa mãn yêu cầu sau: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Chiều dài toàn bộ: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lớn hơn 4,0 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lastRenderedPageBreak/>
        <w:t>Chiều rộng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toàn bộ: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L1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lớn hơn 1,0 m; các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khác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lớn hơn 2,0 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Chiều cao toàn bộ: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lớn hơn 2,5 m; Khoảng cách trục: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nhỏ hơn 1,016</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Các khối lượng: khối lượng bản thân, khối lượng toàn bộ, khối lượng phân bố lên các trục của xe khi đo phải phù hợp với tài liệu của nhà sản xuất và thỏa mãn yêu</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cầu sau: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2.2.2.1.</w:t>
      </w:r>
      <w:r w:rsidRPr="00552AF2">
        <w:rPr>
          <w:rFonts w:ascii="Arial" w:hAnsi="Arial" w:cs="Arial"/>
          <w:color w:val="000000" w:themeColor="text1"/>
          <w:sz w:val="20"/>
          <w:szCs w:val="20"/>
        </w:rPr>
        <w:t xml:space="preserve"> Tỷ lệ khối lượng phân bố lên trục dẫn hướng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nhỏ hơn 18% khối lượng xe đối với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L4 và 20% đối với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khác.</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2.2.2.2.</w:t>
      </w:r>
      <w:r w:rsidRPr="00552AF2">
        <w:rPr>
          <w:rFonts w:ascii="Arial" w:hAnsi="Arial" w:cs="Arial"/>
          <w:color w:val="000000" w:themeColor="text1"/>
          <w:sz w:val="20"/>
          <w:szCs w:val="20"/>
        </w:rPr>
        <w:t xml:space="preserve"> Tỷ lệ khối lượng phân bố lên bánh xe thùng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bên của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L4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lớn hơn 35% khối lượng xe.</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2.2.2.3.</w:t>
      </w:r>
      <w:r w:rsidRPr="00552AF2">
        <w:rPr>
          <w:rFonts w:ascii="Arial" w:hAnsi="Arial" w:cs="Arial"/>
          <w:color w:val="000000" w:themeColor="text1"/>
          <w:sz w:val="20"/>
          <w:szCs w:val="20"/>
        </w:rPr>
        <w:t xml:space="preserve"> Tỷ lệ khối lượng phân bố được xác định ở hai trạng thái như sau: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Trạng thái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tải: Bao gồm khối lượng bản thân của xe và 75 kg (người lái); Trạng thái đầy tải: Xe có khối lượng toàn bộ lớn nhất theo tài liệu của nhà sản xuất.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Khối lượng tính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toán cho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một người ngồi trên xe được xác định theo tài liệu của nhà sản xuất nhưng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nhỏ</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hơn 75 kg đối với xe bố trí một chỗ</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ngồi, không nhỏ hơn 65 kg đối với xe bố trí hơn một chỗ ngồi.</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2.3.</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Vận tốc lớn nhất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Đối với xe có dung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tích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lớn hơn 50 cm</w:t>
      </w:r>
      <w:r w:rsidRPr="00552AF2">
        <w:rPr>
          <w:rFonts w:ascii="Arial" w:hAnsi="Arial" w:cs="Arial"/>
          <w:color w:val="000000" w:themeColor="text1"/>
          <w:sz w:val="20"/>
          <w:szCs w:val="20"/>
          <w:vertAlign w:val="superscript"/>
        </w:rPr>
        <w:t>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(đối với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dẫn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là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nhiệt) hoặc xe có công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suất lớn nhất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lớn hơn 4 kW (đối với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dẫn động là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điện) vận tốc lớn nhất của xe được xác định theo TCVN 6010,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vận tốc lớn nhất xác định được cho phép sai khác ± 5% so với giá trị tương ứng trong tài liệu của nhà sản xuất. Đối với các loại xe còn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lại vận tốc lớn nhất được ghi nhận theo tài liệu của nhà sản xuất.</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2.4.</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Động cơ, hệ thống truyền lực</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2.4.1.</w:t>
      </w:r>
      <w:r w:rsidR="00302A16" w:rsidRPr="00552AF2">
        <w:rPr>
          <w:rFonts w:ascii="Arial" w:hAnsi="Arial" w:cs="Arial"/>
          <w:b/>
          <w:color w:val="000000" w:themeColor="text1"/>
          <w:sz w:val="20"/>
          <w:szCs w:val="20"/>
        </w:rPr>
        <w:t xml:space="preserve"> </w:t>
      </w:r>
      <w:r w:rsidRPr="00552AF2">
        <w:rPr>
          <w:rFonts w:ascii="Arial" w:hAnsi="Arial" w:cs="Arial"/>
          <w:color w:val="000000" w:themeColor="text1"/>
          <w:sz w:val="20"/>
          <w:szCs w:val="20"/>
        </w:rPr>
        <w:t>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nhiệt lắp trên xe phải đáp ứng được các yêu cầu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Quy 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QCVN 37:2024/BGTVT.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2.4.2.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Động cơ điện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làm nguồn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lực chính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lắp trên xe phải đáp ứng được các yêu cầu trong Quy 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QCVN 90:2024/BGTVT.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2.4.3.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phải hoạt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ổn định ở mọi chế độ.</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2.4.4.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Bề mặt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gỉ,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có vết rạn nứt, lớp sơn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bị bong tróc, bộ phận cố định luôn chắc chắn.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2.4.5.</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Ly hợp phải được điều khiển nhẹ nhàng, đóng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ngắt dứt khoát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bó kẹt, trả về ngay khi thôi tác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lực. Lực điều khiển tay ly hợp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lớn hơn 200 N, điểm đặt của lực điều khiển bằng tay phải đảm bảo cách đầu ngoài cùng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của cần ly hợp 50 mm.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2.4.6.</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Hộp số hoạt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nhẹ nhàng,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kẹt số,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nhảy số,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có tiếng kêu lạ.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L3 được phép trang bị cơ cấu hoặc chức năng để hỗ trợ lùi xe hoặc quay đầu, tốc độ xe khi lùi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vượt quá 5 km/h.</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2.5.</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Ống xả</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2.5.1.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Ống xả được bố trí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cao hơn điểm cao nhất đệm ngồi của xe ở trạng thái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tải và sao cho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xe, </w:t>
      </w:r>
      <w:r w:rsidR="00302A16" w:rsidRPr="00552AF2">
        <w:rPr>
          <w:rFonts w:ascii="Arial" w:hAnsi="Arial" w:cs="Arial"/>
          <w:color w:val="000000" w:themeColor="text1"/>
          <w:sz w:val="20"/>
          <w:szCs w:val="20"/>
        </w:rPr>
        <w:t>hàng hóa</w:t>
      </w:r>
      <w:r w:rsidRPr="00552AF2">
        <w:rPr>
          <w:rFonts w:ascii="Arial" w:hAnsi="Arial" w:cs="Arial"/>
          <w:color w:val="000000" w:themeColor="text1"/>
          <w:sz w:val="20"/>
          <w:szCs w:val="20"/>
        </w:rPr>
        <w:t xml:space="preserve">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thể bị bắt lửa từ 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xả và khí thải; không ảnh hưởng tới hoạt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của các cơ cấu,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khác của xe.</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2.5.2.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Lỗ ống xả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hướng ngang về phía bên trái và bên phải một góc lớn hơn 45º so với mặt phẳng dọc của xe.</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2.6.</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Bánh xe</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2.6.1.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Vành, vành bánh xe lắp</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trên xe phải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đáp ứng được các yêu cầu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Quy 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QCVN 113:2024/BGTVT.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2.6.2.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Lốp lắp trên xe phải đáp ứng được các yêu cầu trong Quy chuẩn kỹ thuật quốc gia QCVN 36:2024/BGTVT.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2.6.3.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Độ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vết giữa bánh xe trước và bánh xe sau của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L1, L3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lớn hơn 5 mm (trừ trường hợp xe bánh kép).</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lastRenderedPageBreak/>
        <w:t>2.6.4.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Độ trượt ngang của bánh xe dẫn hướng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lớn hơn 5 mm/m đối với xe nhóm</w:t>
      </w:r>
      <w:r w:rsidR="009E456F"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L2 và L5 có hai bánh xe dẫn hướng.</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2.7.</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Hệ thống phanh</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2.7.1.</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Yêu cầu chung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2.7.1.1. Khi tác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vào cơ cấu điều khiển,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phải hoạt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cấu phanh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có hiện tượng kẹt, phải tự trở về vị trí ban đầu khi thôi tác động vào cơ cấu điều khiển và phải có kết cấu sao cho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các yếu tố như: rung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quay vòng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ảnh hưởng tới khả năng phanh.</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2.7.1.2.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phải có kết cấu sao cho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gây cản trở các cơ cấu của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lái khi vận hành.</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2.7.1.3. Phải có cơ cấu điều chỉnh tự động hoặc điều chỉnh bằng tay khe hở má phanh.</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2.7.1.4.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chính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dẫn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thủy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lực phải được thiết kế sao cho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có</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thể kiểm tra mức dầu thủy lực dễ dàng.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2.7.1.5. Đối với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trang bị</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chống bó cứng phanh thì phải có</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bộ</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phận báo hiệu cho người lái biết khi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này có sự cố.</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2.7.1.6. Đối với xe được trang bị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khẩn cấp thì phải đảm bảo sao cho người lái có</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thể tác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lên cơ cấu phanh này ở trạng thái có ít nhất một tay điều khiển lái.</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2.7.2.</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Yêu cầu riêng đối</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với hệ thống phanh của từng nhóm xe</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2.7.2.1.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L1 và L3 phải thỏa mãn thêm các yêu cầu sau: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2.7.2.1.1.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phải trang bị hai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chính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có cơ cấu điều khiển và dẫn động độc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lập với nhau,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đó có ít nhất một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tác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lên bánh xe trước và ít nhất một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tác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lên bánh xe sau.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2.7.2.1.2.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Nếu hai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chính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tác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lên cùng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một cơ cấu phanh thì sự hư hỏng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của cơ cấu điều khiển hoặc cơ cấu dẫn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của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này không ảnh hưởng đến hoạt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của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còn lại.</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2.7.2.2.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L2, và L5 phải thỏa mãn thêm các yêu cầu sau: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2.7.2.2.1.Hệ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chính:</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Xe phải trang bị hai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chính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có cơ cấu điều khiển và dẫn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độc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lập với nhau, trong đó phải có ít nhất một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tác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lên các bánh xe của ít nhất một trục và ít nhất một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tác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lên các bánh xe còn lại, hoặc xe</w:t>
      </w:r>
      <w:r w:rsidR="009E456F"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phải trang bị một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liên hợp và một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khẩn cấp, hệ thống phanh khẩn cấp có thể là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đỗ.</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2.7.2.2.2.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đỗ:</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Xe phải trang bị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đỗ.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này phải tác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lên các bánh xe của ít nhất một trục.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đỗ có thể là một trong hai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nêu tại mục a của 2.7.2.2.1.</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2.7.2.3.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L4 phải thỏa mãn thêm yêu cầu sau: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2.7.2.3.1. Xe phải trang bị các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chính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như nhóm L3.</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2.7.2.3.2. Không bắt buộc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phải có cơ cấu phanh ở bánh xe thùng bên.</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2.7.3.</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Hiệu quả phanh</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2.7.3.1. Kiểm tra trên đường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2.7.3.1.1. Điều kiện thử</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2.7.3.1.1.1. Điều kiện đường thử:</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Bằng phẳng, khô, sạch; mặt đường trải bê tông nhựa hoặc bê tông xi măng hoặc mặt đường có hệ số bám φ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nhỏ hơn 0,6.</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2.7.3.1.1.2. Vận tốc thử:</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V= 40 km/h đối với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L1 và L2. Nếu vận tốc lớn nhất (Vmax) nhỏ hơn 40 km/h thì được thử ở vận tốc bằng 0,9 Vmax;</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lastRenderedPageBreak/>
        <w:t>V= 60 km/h đối với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L3, L4 và L5. Nếu vận tốc lớn nhất (Vmax) nhỏ</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hơn 60 km/h thì được thử ở vận tốc bằng 0,9 Vmax.</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2.7.3.1.1.3. Xe được thử ở hai trạng thái nêu tại điểm 2.2.2.3.</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2.7.3.1.2. Đối với xe trang bị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bánh xe trước và bánh xe sau</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độc lập</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2.7.3.1.2.1. Thử phanh ở trạng thái đầy tải Thử phanh được thực hiện ở hai chế độ: Chỉ phanh bánh trước;</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Chỉ phanh bánh sau.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Hiệu quả phanh được đánh giá theo một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hai chỉ tiêu quãng đường phanh hoặc gia tốc phanh trung bình và phải thoả mãn theo yêu cầu trong bảng 1.</w:t>
      </w:r>
    </w:p>
    <w:p w:rsidR="00B306CC" w:rsidRPr="00552AF2" w:rsidRDefault="00B306CC" w:rsidP="00552AF2">
      <w:pPr>
        <w:spacing w:after="120"/>
        <w:jc w:val="center"/>
        <w:rPr>
          <w:rFonts w:ascii="Arial" w:hAnsi="Arial" w:cs="Arial"/>
          <w:b/>
          <w:color w:val="000000" w:themeColor="text1"/>
          <w:sz w:val="20"/>
          <w:szCs w:val="20"/>
        </w:rPr>
      </w:pPr>
      <w:r w:rsidRPr="00552AF2">
        <w:rPr>
          <w:rFonts w:ascii="Arial" w:hAnsi="Arial" w:cs="Arial"/>
          <w:b/>
          <w:color w:val="000000" w:themeColor="text1"/>
          <w:sz w:val="20"/>
          <w:szCs w:val="20"/>
        </w:rPr>
        <w:t>Bảng 1: Yêu cầu quãng đường phanh, gia tốc phanh ở trạng thái đầy tải.</w:t>
      </w:r>
    </w:p>
    <w:tbl>
      <w:tblPr>
        <w:tblW w:w="5000" w:type="pct"/>
        <w:tblCellMar>
          <w:left w:w="0" w:type="dxa"/>
          <w:right w:w="0" w:type="dxa"/>
        </w:tblCellMar>
        <w:tblLook w:val="0000" w:firstRow="0" w:lastRow="0" w:firstColumn="0" w:lastColumn="0" w:noHBand="0" w:noVBand="0"/>
      </w:tblPr>
      <w:tblGrid>
        <w:gridCol w:w="2340"/>
        <w:gridCol w:w="1210"/>
        <w:gridCol w:w="2926"/>
        <w:gridCol w:w="2544"/>
      </w:tblGrid>
      <w:tr w:rsidR="00552AF2" w:rsidRPr="00552AF2">
        <w:tblPrEx>
          <w:tblCellMar>
            <w:top w:w="0" w:type="dxa"/>
            <w:left w:w="0" w:type="dxa"/>
            <w:bottom w:w="0" w:type="dxa"/>
            <w:right w:w="0" w:type="dxa"/>
          </w:tblCellMar>
        </w:tblPrEx>
        <w:tc>
          <w:tcPr>
            <w:tcW w:w="1297" w:type="pct"/>
            <w:tcBorders>
              <w:top w:val="single" w:sz="3" w:space="0" w:color="000000"/>
              <w:left w:val="single" w:sz="4" w:space="0" w:color="000000"/>
              <w:bottom w:val="single" w:sz="4" w:space="0" w:color="000000"/>
              <w:right w:val="single" w:sz="6" w:space="0" w:color="000000"/>
            </w:tcBorders>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Chế độ thử phanh</w:t>
            </w:r>
          </w:p>
        </w:tc>
        <w:tc>
          <w:tcPr>
            <w:tcW w:w="671" w:type="pct"/>
            <w:tcBorders>
              <w:top w:val="single" w:sz="3" w:space="0" w:color="000000"/>
              <w:left w:val="single" w:sz="6" w:space="0" w:color="000000"/>
              <w:bottom w:val="single" w:sz="6" w:space="0" w:color="000000"/>
              <w:right w:val="single" w:sz="6" w:space="0" w:color="000000"/>
            </w:tcBorders>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Loại xe</w:t>
            </w:r>
          </w:p>
        </w:tc>
        <w:tc>
          <w:tcPr>
            <w:tcW w:w="1622" w:type="pct"/>
            <w:tcBorders>
              <w:top w:val="single" w:sz="3" w:space="0" w:color="000000"/>
              <w:left w:val="single" w:sz="6" w:space="0" w:color="000000"/>
              <w:bottom w:val="single" w:sz="6" w:space="0" w:color="000000"/>
              <w:right w:val="single" w:sz="6" w:space="0" w:color="000000"/>
            </w:tcBorders>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Quãng đường phanh, S (m)</w:t>
            </w:r>
          </w:p>
        </w:tc>
        <w:tc>
          <w:tcPr>
            <w:tcW w:w="1410" w:type="pct"/>
            <w:tcBorders>
              <w:top w:val="single" w:sz="3" w:space="0" w:color="000000"/>
              <w:left w:val="single" w:sz="6" w:space="0" w:color="000000"/>
              <w:bottom w:val="single" w:sz="6" w:space="0" w:color="000000"/>
              <w:right w:val="single" w:sz="3" w:space="0" w:color="000000"/>
            </w:tcBorders>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Gia tốc phanh trung bình (m/s2)</w:t>
            </w:r>
          </w:p>
        </w:tc>
      </w:tr>
      <w:tr w:rsidR="00552AF2" w:rsidRPr="00552AF2">
        <w:tblPrEx>
          <w:tblCellMar>
            <w:top w:w="0" w:type="dxa"/>
            <w:left w:w="0" w:type="dxa"/>
            <w:bottom w:w="0" w:type="dxa"/>
            <w:right w:w="0" w:type="dxa"/>
          </w:tblCellMar>
        </w:tblPrEx>
        <w:tc>
          <w:tcPr>
            <w:tcW w:w="1297" w:type="pct"/>
            <w:vMerge w:val="restart"/>
            <w:tcBorders>
              <w:top w:val="single" w:sz="4" w:space="0" w:color="000000"/>
              <w:left w:val="single" w:sz="4" w:space="0" w:color="000000"/>
              <w:right w:val="single" w:sz="6" w:space="0" w:color="000000"/>
            </w:tcBorders>
          </w:tcPr>
          <w:p w:rsidR="00C722FA" w:rsidRPr="00552AF2" w:rsidRDefault="00C722FA"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Chỉ phanh bánh trước</w:t>
            </w:r>
          </w:p>
        </w:tc>
        <w:tc>
          <w:tcPr>
            <w:tcW w:w="671" w:type="pct"/>
            <w:tcBorders>
              <w:top w:val="single" w:sz="6" w:space="0" w:color="000000"/>
              <w:left w:val="single" w:sz="6" w:space="0" w:color="000000"/>
              <w:bottom w:val="single" w:sz="4" w:space="0" w:color="000000"/>
              <w:right w:val="single" w:sz="6" w:space="0" w:color="000000"/>
            </w:tcBorders>
          </w:tcPr>
          <w:p w:rsidR="00C722FA" w:rsidRPr="00552AF2" w:rsidRDefault="00C722FA"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L1</w:t>
            </w:r>
          </w:p>
        </w:tc>
        <w:tc>
          <w:tcPr>
            <w:tcW w:w="1622" w:type="pct"/>
            <w:tcBorders>
              <w:top w:val="single" w:sz="6" w:space="0" w:color="000000"/>
              <w:left w:val="single" w:sz="6" w:space="0" w:color="000000"/>
              <w:bottom w:val="single" w:sz="4" w:space="0" w:color="000000"/>
              <w:right w:val="single" w:sz="6" w:space="0" w:color="000000"/>
            </w:tcBorders>
          </w:tcPr>
          <w:p w:rsidR="00C722FA" w:rsidRPr="00552AF2" w:rsidRDefault="00C722FA"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S ≤ 0,1V + V</w:t>
            </w:r>
            <w:r w:rsidRPr="00552AF2">
              <w:rPr>
                <w:rFonts w:ascii="Arial" w:hAnsi="Arial" w:cs="Arial"/>
                <w:color w:val="000000" w:themeColor="text1"/>
                <w:sz w:val="20"/>
                <w:szCs w:val="20"/>
                <w:vertAlign w:val="superscript"/>
              </w:rPr>
              <w:t>2</w:t>
            </w:r>
            <w:r w:rsidRPr="00552AF2">
              <w:rPr>
                <w:rFonts w:ascii="Arial" w:hAnsi="Arial" w:cs="Arial"/>
                <w:color w:val="000000" w:themeColor="text1"/>
                <w:sz w:val="20"/>
                <w:szCs w:val="20"/>
              </w:rPr>
              <w:t>/90</w:t>
            </w:r>
          </w:p>
        </w:tc>
        <w:tc>
          <w:tcPr>
            <w:tcW w:w="1410" w:type="pct"/>
            <w:tcBorders>
              <w:top w:val="single" w:sz="6" w:space="0" w:color="000000"/>
              <w:left w:val="single" w:sz="6" w:space="0" w:color="000000"/>
              <w:bottom w:val="single" w:sz="4" w:space="0" w:color="000000"/>
              <w:right w:val="single" w:sz="3" w:space="0" w:color="000000"/>
            </w:tcBorders>
          </w:tcPr>
          <w:p w:rsidR="00C722FA" w:rsidRPr="00552AF2" w:rsidRDefault="00C722FA"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 3,4</w:t>
            </w:r>
          </w:p>
        </w:tc>
      </w:tr>
      <w:tr w:rsidR="00552AF2" w:rsidRPr="00552AF2">
        <w:tblPrEx>
          <w:tblCellMar>
            <w:top w:w="0" w:type="dxa"/>
            <w:left w:w="0" w:type="dxa"/>
            <w:bottom w:w="0" w:type="dxa"/>
            <w:right w:w="0" w:type="dxa"/>
          </w:tblCellMar>
        </w:tblPrEx>
        <w:tc>
          <w:tcPr>
            <w:tcW w:w="1297" w:type="pct"/>
            <w:vMerge/>
            <w:tcBorders>
              <w:left w:val="single" w:sz="4" w:space="0" w:color="000000"/>
              <w:right w:val="single" w:sz="6" w:space="0" w:color="000000"/>
            </w:tcBorders>
          </w:tcPr>
          <w:p w:rsidR="00C722FA" w:rsidRPr="00552AF2" w:rsidRDefault="00C722FA" w:rsidP="00552AF2">
            <w:pPr>
              <w:jc w:val="center"/>
              <w:rPr>
                <w:rFonts w:ascii="Arial" w:hAnsi="Arial" w:cs="Arial"/>
                <w:color w:val="000000" w:themeColor="text1"/>
                <w:sz w:val="20"/>
                <w:szCs w:val="20"/>
              </w:rPr>
            </w:pPr>
          </w:p>
        </w:tc>
        <w:tc>
          <w:tcPr>
            <w:tcW w:w="671" w:type="pct"/>
            <w:tcBorders>
              <w:top w:val="single" w:sz="4" w:space="0" w:color="000000"/>
              <w:left w:val="single" w:sz="6" w:space="0" w:color="000000"/>
              <w:bottom w:val="single" w:sz="4" w:space="0" w:color="000000"/>
              <w:right w:val="single" w:sz="6" w:space="0" w:color="000000"/>
            </w:tcBorders>
          </w:tcPr>
          <w:p w:rsidR="00C722FA" w:rsidRPr="00552AF2" w:rsidRDefault="00C722FA"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L2</w:t>
            </w:r>
          </w:p>
        </w:tc>
        <w:tc>
          <w:tcPr>
            <w:tcW w:w="1622" w:type="pct"/>
            <w:tcBorders>
              <w:top w:val="single" w:sz="4" w:space="0" w:color="000000"/>
              <w:left w:val="single" w:sz="6" w:space="0" w:color="000000"/>
              <w:bottom w:val="single" w:sz="4" w:space="0" w:color="000000"/>
              <w:right w:val="single" w:sz="6" w:space="0" w:color="000000"/>
            </w:tcBorders>
          </w:tcPr>
          <w:p w:rsidR="00C722FA" w:rsidRPr="00552AF2" w:rsidRDefault="00C722FA"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S ≤ 0,1V + V</w:t>
            </w:r>
            <w:r w:rsidRPr="00552AF2">
              <w:rPr>
                <w:rFonts w:ascii="Arial" w:hAnsi="Arial" w:cs="Arial"/>
                <w:color w:val="000000" w:themeColor="text1"/>
                <w:sz w:val="20"/>
                <w:szCs w:val="20"/>
                <w:vertAlign w:val="superscript"/>
              </w:rPr>
              <w:t>2</w:t>
            </w:r>
            <w:r w:rsidRPr="00552AF2">
              <w:rPr>
                <w:rFonts w:ascii="Arial" w:hAnsi="Arial" w:cs="Arial"/>
                <w:color w:val="000000" w:themeColor="text1"/>
                <w:sz w:val="20"/>
                <w:szCs w:val="20"/>
              </w:rPr>
              <w:t>/70</w:t>
            </w:r>
          </w:p>
        </w:tc>
        <w:tc>
          <w:tcPr>
            <w:tcW w:w="1410" w:type="pct"/>
            <w:tcBorders>
              <w:top w:val="single" w:sz="4" w:space="0" w:color="000000"/>
              <w:left w:val="single" w:sz="6" w:space="0" w:color="000000"/>
              <w:bottom w:val="single" w:sz="4" w:space="0" w:color="000000"/>
              <w:right w:val="single" w:sz="3" w:space="0" w:color="000000"/>
            </w:tcBorders>
          </w:tcPr>
          <w:p w:rsidR="00C722FA" w:rsidRPr="00552AF2" w:rsidRDefault="00C722FA"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 2,7</w:t>
            </w:r>
          </w:p>
        </w:tc>
      </w:tr>
      <w:tr w:rsidR="00552AF2" w:rsidRPr="00552AF2">
        <w:tblPrEx>
          <w:tblCellMar>
            <w:top w:w="0" w:type="dxa"/>
            <w:left w:w="0" w:type="dxa"/>
            <w:bottom w:w="0" w:type="dxa"/>
            <w:right w:w="0" w:type="dxa"/>
          </w:tblCellMar>
        </w:tblPrEx>
        <w:tc>
          <w:tcPr>
            <w:tcW w:w="1297" w:type="pct"/>
            <w:vMerge/>
            <w:tcBorders>
              <w:left w:val="single" w:sz="4" w:space="0" w:color="000000"/>
              <w:right w:val="single" w:sz="6" w:space="0" w:color="000000"/>
            </w:tcBorders>
          </w:tcPr>
          <w:p w:rsidR="00C722FA" w:rsidRPr="00552AF2" w:rsidRDefault="00C722FA" w:rsidP="00552AF2">
            <w:pPr>
              <w:jc w:val="center"/>
              <w:rPr>
                <w:rFonts w:ascii="Arial" w:hAnsi="Arial" w:cs="Arial"/>
                <w:color w:val="000000" w:themeColor="text1"/>
                <w:sz w:val="20"/>
                <w:szCs w:val="20"/>
              </w:rPr>
            </w:pPr>
          </w:p>
        </w:tc>
        <w:tc>
          <w:tcPr>
            <w:tcW w:w="671" w:type="pct"/>
            <w:tcBorders>
              <w:top w:val="single" w:sz="4" w:space="0" w:color="000000"/>
              <w:left w:val="single" w:sz="6" w:space="0" w:color="000000"/>
              <w:bottom w:val="single" w:sz="4" w:space="0" w:color="000000"/>
              <w:right w:val="single" w:sz="6" w:space="0" w:color="000000"/>
            </w:tcBorders>
          </w:tcPr>
          <w:p w:rsidR="00C722FA" w:rsidRPr="00552AF2" w:rsidRDefault="00C722FA"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L3</w:t>
            </w:r>
          </w:p>
        </w:tc>
        <w:tc>
          <w:tcPr>
            <w:tcW w:w="1622" w:type="pct"/>
            <w:tcBorders>
              <w:top w:val="single" w:sz="4" w:space="0" w:color="000000"/>
              <w:left w:val="single" w:sz="6" w:space="0" w:color="000000"/>
              <w:bottom w:val="single" w:sz="4" w:space="0" w:color="000000"/>
              <w:right w:val="single" w:sz="6" w:space="0" w:color="000000"/>
            </w:tcBorders>
          </w:tcPr>
          <w:p w:rsidR="00C722FA" w:rsidRPr="00552AF2" w:rsidRDefault="00C722FA"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S ≤ 0,1V + V</w:t>
            </w:r>
            <w:r w:rsidRPr="00552AF2">
              <w:rPr>
                <w:rFonts w:ascii="Arial" w:hAnsi="Arial" w:cs="Arial"/>
                <w:color w:val="000000" w:themeColor="text1"/>
                <w:sz w:val="20"/>
                <w:szCs w:val="20"/>
                <w:vertAlign w:val="superscript"/>
              </w:rPr>
              <w:t>2</w:t>
            </w:r>
            <w:r w:rsidRPr="00552AF2">
              <w:rPr>
                <w:rFonts w:ascii="Arial" w:hAnsi="Arial" w:cs="Arial"/>
                <w:color w:val="000000" w:themeColor="text1"/>
                <w:sz w:val="20"/>
                <w:szCs w:val="20"/>
              </w:rPr>
              <w:t>/115</w:t>
            </w:r>
          </w:p>
        </w:tc>
        <w:tc>
          <w:tcPr>
            <w:tcW w:w="1410" w:type="pct"/>
            <w:tcBorders>
              <w:top w:val="single" w:sz="4" w:space="0" w:color="000000"/>
              <w:left w:val="single" w:sz="6" w:space="0" w:color="000000"/>
              <w:bottom w:val="single" w:sz="4" w:space="0" w:color="000000"/>
              <w:right w:val="single" w:sz="3" w:space="0" w:color="000000"/>
            </w:tcBorders>
          </w:tcPr>
          <w:p w:rsidR="00C722FA" w:rsidRPr="00552AF2" w:rsidRDefault="00C722FA"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 4,4</w:t>
            </w:r>
          </w:p>
        </w:tc>
      </w:tr>
      <w:tr w:rsidR="00552AF2" w:rsidRPr="00552AF2">
        <w:tblPrEx>
          <w:tblCellMar>
            <w:top w:w="0" w:type="dxa"/>
            <w:left w:w="0" w:type="dxa"/>
            <w:bottom w:w="0" w:type="dxa"/>
            <w:right w:w="0" w:type="dxa"/>
          </w:tblCellMar>
        </w:tblPrEx>
        <w:tc>
          <w:tcPr>
            <w:tcW w:w="1297" w:type="pct"/>
            <w:vMerge/>
            <w:tcBorders>
              <w:left w:val="single" w:sz="4" w:space="0" w:color="000000"/>
              <w:right w:val="single" w:sz="6" w:space="0" w:color="000000"/>
            </w:tcBorders>
          </w:tcPr>
          <w:p w:rsidR="00C722FA" w:rsidRPr="00552AF2" w:rsidRDefault="00C722FA" w:rsidP="00552AF2">
            <w:pPr>
              <w:jc w:val="center"/>
              <w:rPr>
                <w:rFonts w:ascii="Arial" w:hAnsi="Arial" w:cs="Arial"/>
                <w:color w:val="000000" w:themeColor="text1"/>
                <w:sz w:val="20"/>
                <w:szCs w:val="20"/>
              </w:rPr>
            </w:pPr>
          </w:p>
        </w:tc>
        <w:tc>
          <w:tcPr>
            <w:tcW w:w="671" w:type="pct"/>
            <w:tcBorders>
              <w:top w:val="single" w:sz="3" w:space="0" w:color="000000"/>
              <w:left w:val="single" w:sz="6" w:space="0" w:color="000000"/>
              <w:bottom w:val="single" w:sz="4" w:space="0" w:color="000000"/>
              <w:right w:val="single" w:sz="6" w:space="0" w:color="000000"/>
            </w:tcBorders>
          </w:tcPr>
          <w:p w:rsidR="00C722FA" w:rsidRPr="00552AF2" w:rsidRDefault="00C722FA"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L4</w:t>
            </w:r>
          </w:p>
        </w:tc>
        <w:tc>
          <w:tcPr>
            <w:tcW w:w="1622" w:type="pct"/>
            <w:tcBorders>
              <w:top w:val="single" w:sz="3" w:space="0" w:color="000000"/>
              <w:left w:val="single" w:sz="6" w:space="0" w:color="000000"/>
              <w:bottom w:val="single" w:sz="4" w:space="0" w:color="000000"/>
              <w:right w:val="single" w:sz="6" w:space="0" w:color="000000"/>
            </w:tcBorders>
          </w:tcPr>
          <w:p w:rsidR="00C722FA" w:rsidRPr="00552AF2" w:rsidRDefault="00C722FA"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S ≤ 0,1V + V2/95</w:t>
            </w:r>
          </w:p>
        </w:tc>
        <w:tc>
          <w:tcPr>
            <w:tcW w:w="1410" w:type="pct"/>
            <w:tcBorders>
              <w:top w:val="single" w:sz="3" w:space="0" w:color="000000"/>
              <w:left w:val="single" w:sz="6" w:space="0" w:color="000000"/>
              <w:bottom w:val="single" w:sz="4" w:space="0" w:color="000000"/>
              <w:right w:val="single" w:sz="3" w:space="0" w:color="000000"/>
            </w:tcBorders>
          </w:tcPr>
          <w:p w:rsidR="00C722FA" w:rsidRPr="00552AF2" w:rsidRDefault="00C722FA"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 3,6</w:t>
            </w:r>
          </w:p>
        </w:tc>
      </w:tr>
      <w:tr w:rsidR="00552AF2" w:rsidRPr="00552AF2">
        <w:tblPrEx>
          <w:tblCellMar>
            <w:top w:w="0" w:type="dxa"/>
            <w:left w:w="0" w:type="dxa"/>
            <w:bottom w:w="0" w:type="dxa"/>
            <w:right w:w="0" w:type="dxa"/>
          </w:tblCellMar>
        </w:tblPrEx>
        <w:tc>
          <w:tcPr>
            <w:tcW w:w="1297" w:type="pct"/>
            <w:vMerge/>
            <w:tcBorders>
              <w:left w:val="single" w:sz="4" w:space="0" w:color="000000"/>
              <w:bottom w:val="single" w:sz="6" w:space="0" w:color="000000"/>
              <w:right w:val="single" w:sz="6" w:space="0" w:color="000000"/>
            </w:tcBorders>
          </w:tcPr>
          <w:p w:rsidR="00C722FA" w:rsidRPr="00552AF2" w:rsidRDefault="00C722FA" w:rsidP="00552AF2">
            <w:pPr>
              <w:jc w:val="center"/>
              <w:rPr>
                <w:rFonts w:ascii="Arial" w:hAnsi="Arial" w:cs="Arial"/>
                <w:color w:val="000000" w:themeColor="text1"/>
                <w:sz w:val="20"/>
                <w:szCs w:val="20"/>
              </w:rPr>
            </w:pPr>
          </w:p>
        </w:tc>
        <w:tc>
          <w:tcPr>
            <w:tcW w:w="671" w:type="pct"/>
            <w:tcBorders>
              <w:top w:val="single" w:sz="4" w:space="0" w:color="000000"/>
              <w:left w:val="single" w:sz="6" w:space="0" w:color="000000"/>
              <w:bottom w:val="single" w:sz="6" w:space="0" w:color="000000"/>
              <w:right w:val="single" w:sz="6" w:space="0" w:color="000000"/>
            </w:tcBorders>
          </w:tcPr>
          <w:p w:rsidR="00C722FA" w:rsidRPr="00552AF2" w:rsidRDefault="00C722FA"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L5</w:t>
            </w:r>
          </w:p>
        </w:tc>
        <w:tc>
          <w:tcPr>
            <w:tcW w:w="1622" w:type="pct"/>
            <w:tcBorders>
              <w:top w:val="single" w:sz="4" w:space="0" w:color="000000"/>
              <w:left w:val="single" w:sz="6" w:space="0" w:color="000000"/>
              <w:bottom w:val="single" w:sz="6" w:space="0" w:color="000000"/>
              <w:right w:val="single" w:sz="6" w:space="0" w:color="000000"/>
            </w:tcBorders>
          </w:tcPr>
          <w:p w:rsidR="00C722FA" w:rsidRPr="00552AF2" w:rsidRDefault="00C722FA"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S ≤ 0,1V + V2/75</w:t>
            </w:r>
          </w:p>
        </w:tc>
        <w:tc>
          <w:tcPr>
            <w:tcW w:w="1410" w:type="pct"/>
            <w:tcBorders>
              <w:top w:val="single" w:sz="4" w:space="0" w:color="000000"/>
              <w:left w:val="single" w:sz="6" w:space="0" w:color="000000"/>
              <w:bottom w:val="single" w:sz="6" w:space="0" w:color="000000"/>
              <w:right w:val="single" w:sz="3" w:space="0" w:color="000000"/>
            </w:tcBorders>
          </w:tcPr>
          <w:p w:rsidR="00C722FA" w:rsidRPr="00552AF2" w:rsidRDefault="00C722FA"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 2,9</w:t>
            </w:r>
          </w:p>
        </w:tc>
      </w:tr>
      <w:tr w:rsidR="00552AF2" w:rsidRPr="00552AF2">
        <w:tblPrEx>
          <w:tblCellMar>
            <w:top w:w="0" w:type="dxa"/>
            <w:left w:w="0" w:type="dxa"/>
            <w:bottom w:w="0" w:type="dxa"/>
            <w:right w:w="0" w:type="dxa"/>
          </w:tblCellMar>
        </w:tblPrEx>
        <w:tc>
          <w:tcPr>
            <w:tcW w:w="1297" w:type="pct"/>
            <w:vMerge w:val="restart"/>
            <w:tcBorders>
              <w:top w:val="single" w:sz="6" w:space="0" w:color="000000"/>
              <w:left w:val="single" w:sz="4" w:space="0" w:color="000000"/>
              <w:bottom w:val="single" w:sz="4" w:space="0" w:color="000000"/>
              <w:right w:val="single" w:sz="6"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Chỉ phanh bánh sau</w:t>
            </w:r>
          </w:p>
        </w:tc>
        <w:tc>
          <w:tcPr>
            <w:tcW w:w="671" w:type="pct"/>
            <w:tcBorders>
              <w:top w:val="single" w:sz="6" w:space="0" w:color="000000"/>
              <w:left w:val="single" w:sz="6" w:space="0" w:color="000000"/>
              <w:bottom w:val="single" w:sz="4" w:space="0" w:color="000000"/>
              <w:right w:val="single" w:sz="6"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L1</w:t>
            </w:r>
          </w:p>
        </w:tc>
        <w:tc>
          <w:tcPr>
            <w:tcW w:w="1622" w:type="pct"/>
            <w:tcBorders>
              <w:top w:val="single" w:sz="6" w:space="0" w:color="000000"/>
              <w:left w:val="single" w:sz="6" w:space="0" w:color="000000"/>
              <w:bottom w:val="single" w:sz="4" w:space="0" w:color="000000"/>
              <w:right w:val="single" w:sz="6"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S ≤ 0,1V + V2/70</w:t>
            </w:r>
          </w:p>
        </w:tc>
        <w:tc>
          <w:tcPr>
            <w:tcW w:w="1410" w:type="pct"/>
            <w:tcBorders>
              <w:top w:val="single" w:sz="6" w:space="0" w:color="000000"/>
              <w:left w:val="single" w:sz="6" w:space="0" w:color="000000"/>
              <w:bottom w:val="single" w:sz="4" w:space="0" w:color="000000"/>
              <w:right w:val="single" w:sz="3"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 2,7</w:t>
            </w:r>
          </w:p>
        </w:tc>
      </w:tr>
      <w:tr w:rsidR="00552AF2" w:rsidRPr="00552AF2">
        <w:tblPrEx>
          <w:tblCellMar>
            <w:top w:w="0" w:type="dxa"/>
            <w:left w:w="0" w:type="dxa"/>
            <w:bottom w:w="0" w:type="dxa"/>
            <w:right w:w="0" w:type="dxa"/>
          </w:tblCellMar>
        </w:tblPrEx>
        <w:tc>
          <w:tcPr>
            <w:tcW w:w="1297" w:type="pct"/>
            <w:vMerge/>
            <w:tcBorders>
              <w:top w:val="single" w:sz="6" w:space="0" w:color="000000"/>
              <w:left w:val="single" w:sz="4" w:space="0" w:color="000000"/>
              <w:bottom w:val="single" w:sz="4" w:space="0" w:color="000000"/>
              <w:right w:val="single" w:sz="6" w:space="0" w:color="000000"/>
            </w:tcBorders>
          </w:tcPr>
          <w:p w:rsidR="00B306CC" w:rsidRPr="00552AF2" w:rsidRDefault="00B306CC" w:rsidP="00552AF2">
            <w:pPr>
              <w:jc w:val="center"/>
              <w:rPr>
                <w:rFonts w:ascii="Arial" w:hAnsi="Arial" w:cs="Arial"/>
                <w:color w:val="000000" w:themeColor="text1"/>
                <w:sz w:val="20"/>
                <w:szCs w:val="20"/>
              </w:rPr>
            </w:pPr>
          </w:p>
        </w:tc>
        <w:tc>
          <w:tcPr>
            <w:tcW w:w="671" w:type="pct"/>
            <w:tcBorders>
              <w:top w:val="single" w:sz="4" w:space="0" w:color="000000"/>
              <w:left w:val="single" w:sz="6" w:space="0" w:color="000000"/>
              <w:bottom w:val="single" w:sz="4" w:space="0" w:color="000000"/>
              <w:right w:val="single" w:sz="6"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L2</w:t>
            </w:r>
          </w:p>
        </w:tc>
        <w:tc>
          <w:tcPr>
            <w:tcW w:w="1622" w:type="pct"/>
            <w:tcBorders>
              <w:top w:val="single" w:sz="4" w:space="0" w:color="000000"/>
              <w:left w:val="single" w:sz="6" w:space="0" w:color="000000"/>
              <w:bottom w:val="single" w:sz="4" w:space="0" w:color="000000"/>
              <w:right w:val="single" w:sz="6"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S ≤ 0,1V + V2/70</w:t>
            </w:r>
          </w:p>
        </w:tc>
        <w:tc>
          <w:tcPr>
            <w:tcW w:w="1410" w:type="pct"/>
            <w:tcBorders>
              <w:top w:val="single" w:sz="4" w:space="0" w:color="000000"/>
              <w:left w:val="single" w:sz="6" w:space="0" w:color="000000"/>
              <w:bottom w:val="single" w:sz="4" w:space="0" w:color="000000"/>
              <w:right w:val="single" w:sz="3"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 2,7</w:t>
            </w:r>
          </w:p>
        </w:tc>
      </w:tr>
      <w:tr w:rsidR="00552AF2" w:rsidRPr="00552AF2">
        <w:tblPrEx>
          <w:tblCellMar>
            <w:top w:w="0" w:type="dxa"/>
            <w:left w:w="0" w:type="dxa"/>
            <w:bottom w:w="0" w:type="dxa"/>
            <w:right w:w="0" w:type="dxa"/>
          </w:tblCellMar>
        </w:tblPrEx>
        <w:tc>
          <w:tcPr>
            <w:tcW w:w="1297" w:type="pct"/>
            <w:vMerge/>
            <w:tcBorders>
              <w:top w:val="single" w:sz="6" w:space="0" w:color="000000"/>
              <w:left w:val="single" w:sz="4" w:space="0" w:color="000000"/>
              <w:bottom w:val="single" w:sz="4" w:space="0" w:color="000000"/>
              <w:right w:val="single" w:sz="6" w:space="0" w:color="000000"/>
            </w:tcBorders>
          </w:tcPr>
          <w:p w:rsidR="00B306CC" w:rsidRPr="00552AF2" w:rsidRDefault="00B306CC" w:rsidP="00552AF2">
            <w:pPr>
              <w:jc w:val="center"/>
              <w:rPr>
                <w:rFonts w:ascii="Arial" w:hAnsi="Arial" w:cs="Arial"/>
                <w:color w:val="000000" w:themeColor="text1"/>
                <w:sz w:val="20"/>
                <w:szCs w:val="20"/>
              </w:rPr>
            </w:pPr>
          </w:p>
        </w:tc>
        <w:tc>
          <w:tcPr>
            <w:tcW w:w="671" w:type="pct"/>
            <w:tcBorders>
              <w:top w:val="single" w:sz="4" w:space="0" w:color="000000"/>
              <w:left w:val="single" w:sz="6" w:space="0" w:color="000000"/>
              <w:bottom w:val="single" w:sz="3" w:space="0" w:color="000000"/>
              <w:right w:val="single" w:sz="6"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L3</w:t>
            </w:r>
          </w:p>
        </w:tc>
        <w:tc>
          <w:tcPr>
            <w:tcW w:w="1622" w:type="pct"/>
            <w:tcBorders>
              <w:top w:val="single" w:sz="4" w:space="0" w:color="000000"/>
              <w:left w:val="single" w:sz="6" w:space="0" w:color="000000"/>
              <w:bottom w:val="single" w:sz="3" w:space="0" w:color="000000"/>
              <w:right w:val="single" w:sz="6"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S ≤ 0,1V + V2/75</w:t>
            </w:r>
          </w:p>
        </w:tc>
        <w:tc>
          <w:tcPr>
            <w:tcW w:w="1410" w:type="pct"/>
            <w:tcBorders>
              <w:top w:val="single" w:sz="4" w:space="0" w:color="000000"/>
              <w:left w:val="single" w:sz="6" w:space="0" w:color="000000"/>
              <w:bottom w:val="single" w:sz="3" w:space="0" w:color="000000"/>
              <w:right w:val="single" w:sz="3"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 2,9</w:t>
            </w:r>
          </w:p>
        </w:tc>
      </w:tr>
      <w:tr w:rsidR="00552AF2" w:rsidRPr="00552AF2">
        <w:tblPrEx>
          <w:tblCellMar>
            <w:top w:w="0" w:type="dxa"/>
            <w:left w:w="0" w:type="dxa"/>
            <w:bottom w:w="0" w:type="dxa"/>
            <w:right w:w="0" w:type="dxa"/>
          </w:tblCellMar>
        </w:tblPrEx>
        <w:tc>
          <w:tcPr>
            <w:tcW w:w="1297" w:type="pct"/>
            <w:vMerge/>
            <w:tcBorders>
              <w:top w:val="single" w:sz="6" w:space="0" w:color="000000"/>
              <w:left w:val="single" w:sz="4" w:space="0" w:color="000000"/>
              <w:bottom w:val="single" w:sz="4" w:space="0" w:color="000000"/>
              <w:right w:val="single" w:sz="6" w:space="0" w:color="000000"/>
            </w:tcBorders>
          </w:tcPr>
          <w:p w:rsidR="00B306CC" w:rsidRPr="00552AF2" w:rsidRDefault="00B306CC" w:rsidP="00552AF2">
            <w:pPr>
              <w:jc w:val="center"/>
              <w:rPr>
                <w:rFonts w:ascii="Arial" w:hAnsi="Arial" w:cs="Arial"/>
                <w:color w:val="000000" w:themeColor="text1"/>
                <w:sz w:val="20"/>
                <w:szCs w:val="20"/>
              </w:rPr>
            </w:pPr>
          </w:p>
        </w:tc>
        <w:tc>
          <w:tcPr>
            <w:tcW w:w="671" w:type="pct"/>
            <w:tcBorders>
              <w:top w:val="single" w:sz="3" w:space="0" w:color="000000"/>
              <w:left w:val="single" w:sz="6" w:space="0" w:color="000000"/>
              <w:bottom w:val="single" w:sz="3" w:space="0" w:color="000000"/>
              <w:right w:val="single" w:sz="6"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L4</w:t>
            </w:r>
          </w:p>
        </w:tc>
        <w:tc>
          <w:tcPr>
            <w:tcW w:w="1622" w:type="pct"/>
            <w:tcBorders>
              <w:top w:val="single" w:sz="3" w:space="0" w:color="000000"/>
              <w:left w:val="single" w:sz="6" w:space="0" w:color="000000"/>
              <w:bottom w:val="single" w:sz="3" w:space="0" w:color="000000"/>
              <w:right w:val="single" w:sz="6"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S ≤ 0,1V + V2/95</w:t>
            </w:r>
          </w:p>
        </w:tc>
        <w:tc>
          <w:tcPr>
            <w:tcW w:w="1410" w:type="pct"/>
            <w:tcBorders>
              <w:top w:val="single" w:sz="3" w:space="0" w:color="000000"/>
              <w:left w:val="single" w:sz="6" w:space="0" w:color="000000"/>
              <w:bottom w:val="single" w:sz="3" w:space="0" w:color="000000"/>
              <w:right w:val="single" w:sz="3"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 3,6</w:t>
            </w:r>
          </w:p>
        </w:tc>
      </w:tr>
      <w:tr w:rsidR="00552AF2" w:rsidRPr="00552AF2">
        <w:tblPrEx>
          <w:tblCellMar>
            <w:top w:w="0" w:type="dxa"/>
            <w:left w:w="0" w:type="dxa"/>
            <w:bottom w:w="0" w:type="dxa"/>
            <w:right w:w="0" w:type="dxa"/>
          </w:tblCellMar>
        </w:tblPrEx>
        <w:tc>
          <w:tcPr>
            <w:tcW w:w="1297" w:type="pct"/>
            <w:vMerge/>
            <w:tcBorders>
              <w:top w:val="single" w:sz="6" w:space="0" w:color="000000"/>
              <w:left w:val="single" w:sz="4" w:space="0" w:color="000000"/>
              <w:bottom w:val="single" w:sz="4" w:space="0" w:color="000000"/>
              <w:right w:val="single" w:sz="6" w:space="0" w:color="000000"/>
            </w:tcBorders>
          </w:tcPr>
          <w:p w:rsidR="00B306CC" w:rsidRPr="00552AF2" w:rsidRDefault="00B306CC" w:rsidP="00552AF2">
            <w:pPr>
              <w:jc w:val="center"/>
              <w:rPr>
                <w:rFonts w:ascii="Arial" w:hAnsi="Arial" w:cs="Arial"/>
                <w:color w:val="000000" w:themeColor="text1"/>
                <w:sz w:val="20"/>
                <w:szCs w:val="20"/>
              </w:rPr>
            </w:pPr>
          </w:p>
        </w:tc>
        <w:tc>
          <w:tcPr>
            <w:tcW w:w="671" w:type="pct"/>
            <w:tcBorders>
              <w:top w:val="single" w:sz="3" w:space="0" w:color="000000"/>
              <w:left w:val="single" w:sz="6" w:space="0" w:color="000000"/>
              <w:bottom w:val="single" w:sz="4" w:space="0" w:color="000000"/>
              <w:right w:val="single" w:sz="6"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L5</w:t>
            </w:r>
          </w:p>
        </w:tc>
        <w:tc>
          <w:tcPr>
            <w:tcW w:w="1622" w:type="pct"/>
            <w:tcBorders>
              <w:top w:val="single" w:sz="3" w:space="0" w:color="000000"/>
              <w:left w:val="single" w:sz="6" w:space="0" w:color="000000"/>
              <w:bottom w:val="single" w:sz="4" w:space="0" w:color="000000"/>
              <w:right w:val="single" w:sz="6"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S ≤ 0,1V + V2/75</w:t>
            </w:r>
          </w:p>
        </w:tc>
        <w:tc>
          <w:tcPr>
            <w:tcW w:w="1410" w:type="pct"/>
            <w:tcBorders>
              <w:top w:val="single" w:sz="3" w:space="0" w:color="000000"/>
              <w:left w:val="single" w:sz="6" w:space="0" w:color="000000"/>
              <w:bottom w:val="single" w:sz="4" w:space="0" w:color="000000"/>
              <w:right w:val="single" w:sz="3"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 2,9</w:t>
            </w:r>
          </w:p>
        </w:tc>
      </w:tr>
    </w:tbl>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2.7.3.1.2.2. Thử phanh ở trạng thái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tải</w:t>
      </w:r>
    </w:p>
    <w:p w:rsidR="00C722FA"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Thử pha</w:t>
      </w:r>
      <w:r w:rsidR="00C722FA" w:rsidRPr="00552AF2">
        <w:rPr>
          <w:rFonts w:ascii="Arial" w:hAnsi="Arial" w:cs="Arial"/>
          <w:color w:val="000000" w:themeColor="text1"/>
          <w:sz w:val="20"/>
          <w:szCs w:val="20"/>
        </w:rPr>
        <w:t>nh được thực hiện ở hai chế độ:</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Chỉ phanh bánh trước;</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Chỉ phanh bánh sau.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Hiệu quả phanh được đánh giá theo một trong hai chỉ tiêu quãng đường phanh hoặc gia tốc phanh trung bình và phải thoả mãn theo yêu cầu trong Bảng 2.</w:t>
      </w:r>
    </w:p>
    <w:p w:rsidR="00B306CC" w:rsidRPr="00552AF2" w:rsidRDefault="00B306CC" w:rsidP="00552AF2">
      <w:pPr>
        <w:spacing w:after="120"/>
        <w:jc w:val="center"/>
        <w:rPr>
          <w:rFonts w:ascii="Arial" w:hAnsi="Arial" w:cs="Arial"/>
          <w:b/>
          <w:color w:val="000000" w:themeColor="text1"/>
          <w:sz w:val="20"/>
          <w:szCs w:val="20"/>
        </w:rPr>
      </w:pPr>
      <w:r w:rsidRPr="00552AF2">
        <w:rPr>
          <w:rFonts w:ascii="Arial" w:hAnsi="Arial" w:cs="Arial"/>
          <w:b/>
          <w:color w:val="000000" w:themeColor="text1"/>
          <w:sz w:val="20"/>
          <w:szCs w:val="20"/>
        </w:rPr>
        <w:t>Bảng 2: Yêu cầu quãng đường phanh, gia tốc phanh ở trạng thái không tải</w:t>
      </w:r>
    </w:p>
    <w:tbl>
      <w:tblPr>
        <w:tblW w:w="5000" w:type="pct"/>
        <w:tblCellMar>
          <w:left w:w="0" w:type="dxa"/>
          <w:right w:w="0" w:type="dxa"/>
        </w:tblCellMar>
        <w:tblLook w:val="0000" w:firstRow="0" w:lastRow="0" w:firstColumn="0" w:lastColumn="0" w:noHBand="0" w:noVBand="0"/>
      </w:tblPr>
      <w:tblGrid>
        <w:gridCol w:w="3220"/>
        <w:gridCol w:w="2148"/>
        <w:gridCol w:w="3651"/>
      </w:tblGrid>
      <w:tr w:rsidR="00552AF2" w:rsidRPr="00552AF2">
        <w:tblPrEx>
          <w:tblCellMar>
            <w:top w:w="0" w:type="dxa"/>
            <w:left w:w="0" w:type="dxa"/>
            <w:bottom w:w="0" w:type="dxa"/>
            <w:right w:w="0" w:type="dxa"/>
          </w:tblCellMar>
        </w:tblPrEx>
        <w:tc>
          <w:tcPr>
            <w:tcW w:w="1785" w:type="pct"/>
            <w:tcBorders>
              <w:top w:val="single" w:sz="4" w:space="0" w:color="000000"/>
              <w:left w:val="single" w:sz="4" w:space="0" w:color="000000"/>
              <w:bottom w:val="single" w:sz="6" w:space="0" w:color="000000"/>
              <w:right w:val="single" w:sz="5"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Chế độ thử phanh</w:t>
            </w:r>
          </w:p>
        </w:tc>
        <w:tc>
          <w:tcPr>
            <w:tcW w:w="1191" w:type="pct"/>
            <w:tcBorders>
              <w:top w:val="single" w:sz="4" w:space="0" w:color="000000"/>
              <w:left w:val="single" w:sz="5" w:space="0" w:color="000000"/>
              <w:bottom w:val="single" w:sz="6" w:space="0" w:color="000000"/>
              <w:right w:val="single" w:sz="6" w:space="0" w:color="000000"/>
            </w:tcBorders>
          </w:tcPr>
          <w:p w:rsidR="00C722FA" w:rsidRPr="00552AF2" w:rsidRDefault="00B306CC" w:rsidP="00552AF2">
            <w:pPr>
              <w:jc w:val="center"/>
              <w:rPr>
                <w:rFonts w:ascii="Arial" w:hAnsi="Arial" w:cs="Arial"/>
                <w:color w:val="000000" w:themeColor="text1"/>
                <w:sz w:val="20"/>
                <w:szCs w:val="20"/>
                <w:lang w:val="en-US"/>
              </w:rPr>
            </w:pPr>
            <w:r w:rsidRPr="00552AF2">
              <w:rPr>
                <w:rFonts w:ascii="Arial" w:hAnsi="Arial" w:cs="Arial"/>
                <w:color w:val="000000" w:themeColor="text1"/>
                <w:sz w:val="20"/>
                <w:szCs w:val="20"/>
              </w:rPr>
              <w:t>Quãng đường phanh,</w:t>
            </w:r>
          </w:p>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S (m)</w:t>
            </w:r>
          </w:p>
        </w:tc>
        <w:tc>
          <w:tcPr>
            <w:tcW w:w="2024" w:type="pct"/>
            <w:tcBorders>
              <w:top w:val="single" w:sz="4" w:space="0" w:color="000000"/>
              <w:left w:val="single" w:sz="6" w:space="0" w:color="000000"/>
              <w:bottom w:val="single" w:sz="6" w:space="0" w:color="000000"/>
              <w:right w:val="single" w:sz="4"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Gia tốc phanh trung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bình</w:t>
            </w:r>
          </w:p>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(m/s</w:t>
            </w:r>
            <w:r w:rsidRPr="00552AF2">
              <w:rPr>
                <w:rFonts w:ascii="Arial" w:hAnsi="Arial" w:cs="Arial"/>
                <w:color w:val="000000" w:themeColor="text1"/>
                <w:sz w:val="20"/>
                <w:szCs w:val="20"/>
                <w:vertAlign w:val="superscript"/>
              </w:rPr>
              <w:t>2</w:t>
            </w:r>
            <w:r w:rsidRPr="00552AF2">
              <w:rPr>
                <w:rFonts w:ascii="Arial" w:hAnsi="Arial" w:cs="Arial"/>
                <w:color w:val="000000" w:themeColor="text1"/>
                <w:sz w:val="20"/>
                <w:szCs w:val="20"/>
              </w:rPr>
              <w:t>)</w:t>
            </w:r>
          </w:p>
        </w:tc>
      </w:tr>
      <w:tr w:rsidR="00552AF2" w:rsidRPr="00552AF2">
        <w:tblPrEx>
          <w:tblCellMar>
            <w:top w:w="0" w:type="dxa"/>
            <w:left w:w="0" w:type="dxa"/>
            <w:bottom w:w="0" w:type="dxa"/>
            <w:right w:w="0" w:type="dxa"/>
          </w:tblCellMar>
        </w:tblPrEx>
        <w:tc>
          <w:tcPr>
            <w:tcW w:w="1785" w:type="pct"/>
            <w:tcBorders>
              <w:top w:val="single" w:sz="6" w:space="0" w:color="000000"/>
              <w:left w:val="single" w:sz="4" w:space="0" w:color="000000"/>
              <w:bottom w:val="single" w:sz="4" w:space="0" w:color="000000"/>
              <w:right w:val="single" w:sz="5"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Chỉ phanh bánh trước hoặc chỉ phanh bánh sau</w:t>
            </w:r>
          </w:p>
        </w:tc>
        <w:tc>
          <w:tcPr>
            <w:tcW w:w="1191" w:type="pct"/>
            <w:tcBorders>
              <w:top w:val="single" w:sz="6" w:space="0" w:color="000000"/>
              <w:left w:val="single" w:sz="5" w:space="0" w:color="000000"/>
              <w:bottom w:val="single" w:sz="4" w:space="0" w:color="000000"/>
              <w:right w:val="single" w:sz="6"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S ≤ 0,1V + V</w:t>
            </w:r>
            <w:r w:rsidRPr="00552AF2">
              <w:rPr>
                <w:rFonts w:ascii="Arial" w:hAnsi="Arial" w:cs="Arial"/>
                <w:color w:val="000000" w:themeColor="text1"/>
                <w:sz w:val="20"/>
                <w:szCs w:val="20"/>
                <w:vertAlign w:val="superscript"/>
              </w:rPr>
              <w:t>2</w:t>
            </w:r>
            <w:r w:rsidRPr="00552AF2">
              <w:rPr>
                <w:rFonts w:ascii="Arial" w:hAnsi="Arial" w:cs="Arial"/>
                <w:color w:val="000000" w:themeColor="text1"/>
                <w:sz w:val="20"/>
                <w:szCs w:val="20"/>
              </w:rPr>
              <w:t>/65</w:t>
            </w:r>
          </w:p>
        </w:tc>
        <w:tc>
          <w:tcPr>
            <w:tcW w:w="2024" w:type="pct"/>
            <w:tcBorders>
              <w:top w:val="single" w:sz="6" w:space="0" w:color="000000"/>
              <w:left w:val="single" w:sz="6" w:space="0" w:color="000000"/>
              <w:bottom w:val="single" w:sz="4" w:space="0" w:color="000000"/>
              <w:right w:val="single" w:sz="4"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 2,5</w:t>
            </w:r>
          </w:p>
        </w:tc>
      </w:tr>
    </w:tbl>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2.7.3.1.3.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Đối với xe trang bị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liên hợp</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2.7.3.1.3.1. Khi thử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liên hợp, hiệu quả phanh được đánh giá theo một trong hai chỉ tiêu quãng đường phanh hoặc gia tốc phanh trung bình và phải thoả mãn theo yêu cầu trong Bảng 3.</w:t>
      </w:r>
    </w:p>
    <w:p w:rsidR="00B306CC" w:rsidRPr="00552AF2" w:rsidRDefault="00B306CC" w:rsidP="00552AF2">
      <w:pPr>
        <w:spacing w:after="120"/>
        <w:jc w:val="center"/>
        <w:rPr>
          <w:rFonts w:ascii="Arial" w:hAnsi="Arial" w:cs="Arial"/>
          <w:b/>
          <w:color w:val="000000" w:themeColor="text1"/>
          <w:sz w:val="20"/>
          <w:szCs w:val="20"/>
        </w:rPr>
      </w:pPr>
      <w:r w:rsidRPr="00552AF2">
        <w:rPr>
          <w:rFonts w:ascii="Arial" w:hAnsi="Arial" w:cs="Arial"/>
          <w:b/>
          <w:color w:val="000000" w:themeColor="text1"/>
          <w:sz w:val="20"/>
          <w:szCs w:val="20"/>
        </w:rPr>
        <w:t>Bảng 3: Yêu cầu quãng đường phanh, gia tốc phanh của hệ thống phanh liên hợp.</w:t>
      </w:r>
    </w:p>
    <w:tbl>
      <w:tblPr>
        <w:tblW w:w="5000" w:type="pct"/>
        <w:tblCellMar>
          <w:left w:w="0" w:type="dxa"/>
          <w:right w:w="0" w:type="dxa"/>
        </w:tblCellMar>
        <w:tblLook w:val="0000" w:firstRow="0" w:lastRow="0" w:firstColumn="0" w:lastColumn="0" w:noHBand="0" w:noVBand="0"/>
      </w:tblPr>
      <w:tblGrid>
        <w:gridCol w:w="2089"/>
        <w:gridCol w:w="3494"/>
        <w:gridCol w:w="3437"/>
      </w:tblGrid>
      <w:tr w:rsidR="00552AF2" w:rsidRPr="00552AF2">
        <w:tblPrEx>
          <w:tblCellMar>
            <w:top w:w="0" w:type="dxa"/>
            <w:left w:w="0" w:type="dxa"/>
            <w:bottom w:w="0" w:type="dxa"/>
            <w:right w:w="0" w:type="dxa"/>
          </w:tblCellMar>
        </w:tblPrEx>
        <w:tc>
          <w:tcPr>
            <w:tcW w:w="1158" w:type="pct"/>
            <w:tcBorders>
              <w:top w:val="single" w:sz="4" w:space="0" w:color="000000"/>
              <w:left w:val="single" w:sz="4" w:space="0" w:color="000000"/>
              <w:bottom w:val="single" w:sz="4" w:space="0" w:color="000000"/>
              <w:right w:val="single" w:sz="4"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Loại xe</w:t>
            </w:r>
          </w:p>
        </w:tc>
        <w:tc>
          <w:tcPr>
            <w:tcW w:w="1937" w:type="pct"/>
            <w:tcBorders>
              <w:top w:val="single" w:sz="4" w:space="0" w:color="000000"/>
              <w:left w:val="single" w:sz="4" w:space="0" w:color="000000"/>
              <w:bottom w:val="single" w:sz="4" w:space="0" w:color="000000"/>
              <w:right w:val="single" w:sz="3" w:space="0" w:color="000000"/>
            </w:tcBorders>
          </w:tcPr>
          <w:p w:rsidR="00C722FA" w:rsidRPr="00552AF2" w:rsidRDefault="00C722FA" w:rsidP="00552AF2">
            <w:pPr>
              <w:jc w:val="center"/>
              <w:rPr>
                <w:rFonts w:ascii="Arial" w:hAnsi="Arial" w:cs="Arial"/>
                <w:color w:val="000000" w:themeColor="text1"/>
                <w:sz w:val="20"/>
                <w:szCs w:val="20"/>
                <w:lang w:val="en-US"/>
              </w:rPr>
            </w:pPr>
            <w:r w:rsidRPr="00552AF2">
              <w:rPr>
                <w:rFonts w:ascii="Arial" w:hAnsi="Arial" w:cs="Arial"/>
                <w:color w:val="000000" w:themeColor="text1"/>
                <w:sz w:val="20"/>
                <w:szCs w:val="20"/>
              </w:rPr>
              <w:t>Quãng đường phanh</w:t>
            </w:r>
          </w:p>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S (m)</w:t>
            </w:r>
          </w:p>
        </w:tc>
        <w:tc>
          <w:tcPr>
            <w:tcW w:w="1905" w:type="pct"/>
            <w:tcBorders>
              <w:top w:val="single" w:sz="4" w:space="0" w:color="000000"/>
              <w:left w:val="single" w:sz="3" w:space="0" w:color="000000"/>
              <w:bottom w:val="single" w:sz="4" w:space="0" w:color="000000"/>
              <w:right w:val="single" w:sz="3"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Gia tốc phanh trung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bình</w:t>
            </w:r>
          </w:p>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(m/s</w:t>
            </w:r>
            <w:r w:rsidRPr="00552AF2">
              <w:rPr>
                <w:rFonts w:ascii="Arial" w:hAnsi="Arial" w:cs="Arial"/>
                <w:color w:val="000000" w:themeColor="text1"/>
                <w:sz w:val="20"/>
                <w:szCs w:val="20"/>
                <w:vertAlign w:val="superscript"/>
              </w:rPr>
              <w:t>2</w:t>
            </w:r>
            <w:r w:rsidRPr="00552AF2">
              <w:rPr>
                <w:rFonts w:ascii="Arial" w:hAnsi="Arial" w:cs="Arial"/>
                <w:color w:val="000000" w:themeColor="text1"/>
                <w:sz w:val="20"/>
                <w:szCs w:val="20"/>
              </w:rPr>
              <w:t>)</w:t>
            </w:r>
          </w:p>
        </w:tc>
      </w:tr>
      <w:tr w:rsidR="00552AF2" w:rsidRPr="00552AF2">
        <w:tblPrEx>
          <w:tblCellMar>
            <w:top w:w="0" w:type="dxa"/>
            <w:left w:w="0" w:type="dxa"/>
            <w:bottom w:w="0" w:type="dxa"/>
            <w:right w:w="0" w:type="dxa"/>
          </w:tblCellMar>
        </w:tblPrEx>
        <w:tc>
          <w:tcPr>
            <w:tcW w:w="1158" w:type="pct"/>
            <w:tcBorders>
              <w:top w:val="single" w:sz="4" w:space="0" w:color="000000"/>
              <w:left w:val="single" w:sz="4" w:space="0" w:color="000000"/>
              <w:bottom w:val="single" w:sz="3" w:space="0" w:color="000000"/>
              <w:right w:val="single" w:sz="4"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L1, L2</w:t>
            </w:r>
          </w:p>
        </w:tc>
        <w:tc>
          <w:tcPr>
            <w:tcW w:w="1937" w:type="pct"/>
            <w:tcBorders>
              <w:top w:val="single" w:sz="4" w:space="0" w:color="000000"/>
              <w:left w:val="single" w:sz="4" w:space="0" w:color="000000"/>
              <w:bottom w:val="single" w:sz="3" w:space="0" w:color="000000"/>
              <w:right w:val="single" w:sz="3"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S ≤ 0,1V + V2/115</w:t>
            </w:r>
          </w:p>
        </w:tc>
        <w:tc>
          <w:tcPr>
            <w:tcW w:w="1905" w:type="pct"/>
            <w:tcBorders>
              <w:top w:val="single" w:sz="4" w:space="0" w:color="000000"/>
              <w:left w:val="single" w:sz="3" w:space="0" w:color="000000"/>
              <w:bottom w:val="single" w:sz="3" w:space="0" w:color="000000"/>
              <w:right w:val="single" w:sz="3"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 4,4</w:t>
            </w:r>
          </w:p>
        </w:tc>
      </w:tr>
      <w:tr w:rsidR="00552AF2" w:rsidRPr="00552AF2">
        <w:tblPrEx>
          <w:tblCellMar>
            <w:top w:w="0" w:type="dxa"/>
            <w:left w:w="0" w:type="dxa"/>
            <w:bottom w:w="0" w:type="dxa"/>
            <w:right w:w="0" w:type="dxa"/>
          </w:tblCellMar>
        </w:tblPrEx>
        <w:tc>
          <w:tcPr>
            <w:tcW w:w="1158" w:type="pct"/>
            <w:tcBorders>
              <w:top w:val="single" w:sz="3" w:space="0" w:color="000000"/>
              <w:left w:val="single" w:sz="4" w:space="0" w:color="000000"/>
              <w:bottom w:val="single" w:sz="3" w:space="0" w:color="000000"/>
              <w:right w:val="single" w:sz="4"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L3</w:t>
            </w:r>
          </w:p>
        </w:tc>
        <w:tc>
          <w:tcPr>
            <w:tcW w:w="1937" w:type="pct"/>
            <w:tcBorders>
              <w:top w:val="single" w:sz="3" w:space="0" w:color="000000"/>
              <w:left w:val="single" w:sz="4" w:space="0" w:color="000000"/>
              <w:bottom w:val="single" w:sz="3" w:space="0" w:color="000000"/>
              <w:right w:val="single" w:sz="3"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S ≤ 0,1V + V2/132</w:t>
            </w:r>
          </w:p>
        </w:tc>
        <w:tc>
          <w:tcPr>
            <w:tcW w:w="1905" w:type="pct"/>
            <w:tcBorders>
              <w:top w:val="single" w:sz="3" w:space="0" w:color="000000"/>
              <w:left w:val="single" w:sz="3" w:space="0" w:color="000000"/>
              <w:bottom w:val="single" w:sz="3" w:space="0" w:color="000000"/>
              <w:right w:val="single" w:sz="3"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 5,1</w:t>
            </w:r>
          </w:p>
        </w:tc>
      </w:tr>
      <w:tr w:rsidR="00552AF2" w:rsidRPr="00552AF2">
        <w:tblPrEx>
          <w:tblCellMar>
            <w:top w:w="0" w:type="dxa"/>
            <w:left w:w="0" w:type="dxa"/>
            <w:bottom w:w="0" w:type="dxa"/>
            <w:right w:w="0" w:type="dxa"/>
          </w:tblCellMar>
        </w:tblPrEx>
        <w:tc>
          <w:tcPr>
            <w:tcW w:w="1158" w:type="pct"/>
            <w:tcBorders>
              <w:top w:val="single" w:sz="3" w:space="0" w:color="000000"/>
              <w:left w:val="single" w:sz="4" w:space="0" w:color="000000"/>
              <w:bottom w:val="single" w:sz="4" w:space="0" w:color="000000"/>
              <w:right w:val="single" w:sz="4"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L4</w:t>
            </w:r>
          </w:p>
        </w:tc>
        <w:tc>
          <w:tcPr>
            <w:tcW w:w="1937" w:type="pct"/>
            <w:tcBorders>
              <w:top w:val="single" w:sz="3" w:space="0" w:color="000000"/>
              <w:left w:val="single" w:sz="4" w:space="0" w:color="000000"/>
              <w:bottom w:val="single" w:sz="4" w:space="0" w:color="000000"/>
              <w:right w:val="single" w:sz="3"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S ≤ 0,1V + V2/140</w:t>
            </w:r>
          </w:p>
        </w:tc>
        <w:tc>
          <w:tcPr>
            <w:tcW w:w="1905" w:type="pct"/>
            <w:tcBorders>
              <w:top w:val="single" w:sz="3" w:space="0" w:color="000000"/>
              <w:left w:val="single" w:sz="3" w:space="0" w:color="000000"/>
              <w:bottom w:val="single" w:sz="4" w:space="0" w:color="000000"/>
              <w:right w:val="single" w:sz="3"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 5,4</w:t>
            </w:r>
          </w:p>
        </w:tc>
      </w:tr>
      <w:tr w:rsidR="00552AF2" w:rsidRPr="00552AF2">
        <w:tblPrEx>
          <w:tblCellMar>
            <w:top w:w="0" w:type="dxa"/>
            <w:left w:w="0" w:type="dxa"/>
            <w:bottom w:w="0" w:type="dxa"/>
            <w:right w:w="0" w:type="dxa"/>
          </w:tblCellMar>
        </w:tblPrEx>
        <w:tc>
          <w:tcPr>
            <w:tcW w:w="1158" w:type="pct"/>
            <w:tcBorders>
              <w:top w:val="single" w:sz="4" w:space="0" w:color="000000"/>
              <w:left w:val="single" w:sz="4" w:space="0" w:color="000000"/>
              <w:bottom w:val="single" w:sz="3" w:space="0" w:color="000000"/>
              <w:right w:val="single" w:sz="4"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L5</w:t>
            </w:r>
          </w:p>
        </w:tc>
        <w:tc>
          <w:tcPr>
            <w:tcW w:w="1937" w:type="pct"/>
            <w:tcBorders>
              <w:top w:val="single" w:sz="4" w:space="0" w:color="000000"/>
              <w:left w:val="single" w:sz="4" w:space="0" w:color="000000"/>
              <w:bottom w:val="single" w:sz="3" w:space="0" w:color="000000"/>
              <w:right w:val="single" w:sz="3"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S ≤ 0,1V + V2/130</w:t>
            </w:r>
          </w:p>
        </w:tc>
        <w:tc>
          <w:tcPr>
            <w:tcW w:w="1905" w:type="pct"/>
            <w:tcBorders>
              <w:top w:val="single" w:sz="4" w:space="0" w:color="000000"/>
              <w:left w:val="single" w:sz="3" w:space="0" w:color="000000"/>
              <w:bottom w:val="single" w:sz="3" w:space="0" w:color="000000"/>
              <w:right w:val="single" w:sz="3"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 5,0</w:t>
            </w:r>
          </w:p>
        </w:tc>
      </w:tr>
    </w:tbl>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2.7.3.1.3.2. Khi thử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chính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còn lại hoặc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khẩn cấp, hiệu quả phanh được đánh giá theo một trong hai chỉ tiêu quãng đường phanh hoặc gia tốc phanh trung bình và phải thoả mãn theo yêu cầu trong Bảng 4.</w:t>
      </w:r>
    </w:p>
    <w:p w:rsidR="00B306CC" w:rsidRPr="00552AF2" w:rsidRDefault="00B306CC" w:rsidP="00552AF2">
      <w:pPr>
        <w:spacing w:after="120"/>
        <w:jc w:val="center"/>
        <w:rPr>
          <w:rFonts w:ascii="Arial" w:hAnsi="Arial" w:cs="Arial"/>
          <w:b/>
          <w:color w:val="000000" w:themeColor="text1"/>
          <w:sz w:val="20"/>
          <w:szCs w:val="20"/>
        </w:rPr>
      </w:pPr>
      <w:r w:rsidRPr="00552AF2">
        <w:rPr>
          <w:rFonts w:ascii="Arial" w:hAnsi="Arial" w:cs="Arial"/>
          <w:b/>
          <w:color w:val="000000" w:themeColor="text1"/>
          <w:sz w:val="20"/>
          <w:szCs w:val="20"/>
        </w:rPr>
        <w:t>Bảng 4: Yêu cầu quãng đường phanh, gia tốc phanh của hệ thống phanh chính còn lại hoặc hệ thống phanh khẩn cấp.</w:t>
      </w:r>
    </w:p>
    <w:tbl>
      <w:tblPr>
        <w:tblW w:w="5000" w:type="pct"/>
        <w:tblCellMar>
          <w:left w:w="0" w:type="dxa"/>
          <w:right w:w="0" w:type="dxa"/>
        </w:tblCellMar>
        <w:tblLook w:val="0000" w:firstRow="0" w:lastRow="0" w:firstColumn="0" w:lastColumn="0" w:noHBand="0" w:noVBand="0"/>
      </w:tblPr>
      <w:tblGrid>
        <w:gridCol w:w="4593"/>
        <w:gridCol w:w="2074"/>
        <w:gridCol w:w="2352"/>
      </w:tblGrid>
      <w:tr w:rsidR="00552AF2" w:rsidRPr="00552AF2">
        <w:tblPrEx>
          <w:tblCellMar>
            <w:top w:w="0" w:type="dxa"/>
            <w:left w:w="0" w:type="dxa"/>
            <w:bottom w:w="0" w:type="dxa"/>
            <w:right w:w="0" w:type="dxa"/>
          </w:tblCellMar>
        </w:tblPrEx>
        <w:tc>
          <w:tcPr>
            <w:tcW w:w="2546" w:type="pct"/>
            <w:tcBorders>
              <w:top w:val="single" w:sz="3" w:space="0" w:color="000000"/>
              <w:left w:val="single" w:sz="4" w:space="0" w:color="000000"/>
              <w:bottom w:val="single" w:sz="6" w:space="0" w:color="000000"/>
              <w:right w:val="single" w:sz="6"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Chế độ thử phanh</w:t>
            </w:r>
          </w:p>
        </w:tc>
        <w:tc>
          <w:tcPr>
            <w:tcW w:w="1150" w:type="pct"/>
            <w:tcBorders>
              <w:top w:val="single" w:sz="3" w:space="0" w:color="000000"/>
              <w:left w:val="single" w:sz="6" w:space="0" w:color="000000"/>
              <w:bottom w:val="single" w:sz="6" w:space="0" w:color="000000"/>
              <w:right w:val="single" w:sz="5" w:space="0" w:color="000000"/>
            </w:tcBorders>
          </w:tcPr>
          <w:p w:rsidR="00C722FA" w:rsidRPr="00552AF2" w:rsidRDefault="00B306CC" w:rsidP="00552AF2">
            <w:pPr>
              <w:jc w:val="center"/>
              <w:rPr>
                <w:rFonts w:ascii="Arial" w:hAnsi="Arial" w:cs="Arial"/>
                <w:color w:val="000000" w:themeColor="text1"/>
                <w:sz w:val="20"/>
                <w:szCs w:val="20"/>
                <w:lang w:val="en-US"/>
              </w:rPr>
            </w:pPr>
            <w:r w:rsidRPr="00552AF2">
              <w:rPr>
                <w:rFonts w:ascii="Arial" w:hAnsi="Arial" w:cs="Arial"/>
                <w:color w:val="000000" w:themeColor="text1"/>
                <w:sz w:val="20"/>
                <w:szCs w:val="20"/>
              </w:rPr>
              <w:t>Quãng đường phanh,</w:t>
            </w:r>
          </w:p>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lastRenderedPageBreak/>
              <w:t>S (m)</w:t>
            </w:r>
          </w:p>
        </w:tc>
        <w:tc>
          <w:tcPr>
            <w:tcW w:w="1304" w:type="pct"/>
            <w:tcBorders>
              <w:top w:val="single" w:sz="3" w:space="0" w:color="000000"/>
              <w:left w:val="single" w:sz="5" w:space="0" w:color="000000"/>
              <w:bottom w:val="single" w:sz="6" w:space="0" w:color="000000"/>
              <w:right w:val="single" w:sz="4" w:space="0" w:color="000000"/>
            </w:tcBorders>
          </w:tcPr>
          <w:p w:rsidR="00C722FA" w:rsidRPr="00552AF2" w:rsidRDefault="00B306CC" w:rsidP="00552AF2">
            <w:pPr>
              <w:jc w:val="center"/>
              <w:rPr>
                <w:rFonts w:ascii="Arial" w:hAnsi="Arial" w:cs="Arial"/>
                <w:color w:val="000000" w:themeColor="text1"/>
                <w:sz w:val="20"/>
                <w:szCs w:val="20"/>
                <w:lang w:val="en-US"/>
              </w:rPr>
            </w:pPr>
            <w:r w:rsidRPr="00552AF2">
              <w:rPr>
                <w:rFonts w:ascii="Arial" w:hAnsi="Arial" w:cs="Arial"/>
                <w:color w:val="000000" w:themeColor="text1"/>
                <w:sz w:val="20"/>
                <w:szCs w:val="20"/>
              </w:rPr>
              <w:lastRenderedPageBreak/>
              <w:t>Gia tốc phanh trung bình</w:t>
            </w:r>
          </w:p>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lastRenderedPageBreak/>
              <w:t>(m/s</w:t>
            </w:r>
            <w:r w:rsidRPr="00552AF2">
              <w:rPr>
                <w:rFonts w:ascii="Arial" w:hAnsi="Arial" w:cs="Arial"/>
                <w:color w:val="000000" w:themeColor="text1"/>
                <w:sz w:val="20"/>
                <w:szCs w:val="20"/>
                <w:vertAlign w:val="superscript"/>
              </w:rPr>
              <w:t>2</w:t>
            </w:r>
            <w:r w:rsidRPr="00552AF2">
              <w:rPr>
                <w:rFonts w:ascii="Arial" w:hAnsi="Arial" w:cs="Arial"/>
                <w:color w:val="000000" w:themeColor="text1"/>
                <w:sz w:val="20"/>
                <w:szCs w:val="20"/>
              </w:rPr>
              <w:t>)</w:t>
            </w:r>
          </w:p>
        </w:tc>
      </w:tr>
      <w:tr w:rsidR="00552AF2" w:rsidRPr="00552AF2">
        <w:tblPrEx>
          <w:tblCellMar>
            <w:top w:w="0" w:type="dxa"/>
            <w:left w:w="0" w:type="dxa"/>
            <w:bottom w:w="0" w:type="dxa"/>
            <w:right w:w="0" w:type="dxa"/>
          </w:tblCellMar>
        </w:tblPrEx>
        <w:tc>
          <w:tcPr>
            <w:tcW w:w="2546" w:type="pct"/>
            <w:tcBorders>
              <w:top w:val="single" w:sz="6" w:space="0" w:color="000000"/>
              <w:left w:val="single" w:sz="4" w:space="0" w:color="000000"/>
              <w:bottom w:val="single" w:sz="4" w:space="0" w:color="000000"/>
              <w:right w:val="single" w:sz="6"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lastRenderedPageBreak/>
              <w:t>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chính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còn lại hoặc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khẩn cấp</w:t>
            </w:r>
          </w:p>
        </w:tc>
        <w:tc>
          <w:tcPr>
            <w:tcW w:w="1150" w:type="pct"/>
            <w:tcBorders>
              <w:top w:val="single" w:sz="6" w:space="0" w:color="000000"/>
              <w:left w:val="single" w:sz="6" w:space="0" w:color="000000"/>
              <w:bottom w:val="single" w:sz="4" w:space="0" w:color="000000"/>
              <w:right w:val="single" w:sz="5"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S ≤ 0,1V + V2/65</w:t>
            </w:r>
          </w:p>
        </w:tc>
        <w:tc>
          <w:tcPr>
            <w:tcW w:w="1304" w:type="pct"/>
            <w:tcBorders>
              <w:top w:val="single" w:sz="6" w:space="0" w:color="000000"/>
              <w:left w:val="single" w:sz="5" w:space="0" w:color="000000"/>
              <w:bottom w:val="single" w:sz="4" w:space="0" w:color="000000"/>
              <w:right w:val="single" w:sz="4" w:space="0" w:color="000000"/>
            </w:tcBorders>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 2,5</w:t>
            </w:r>
          </w:p>
        </w:tc>
      </w:tr>
    </w:tbl>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2.7.3.1.4.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đỗ của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L2, L5 phải có khả năng giữ xe ở trạng thái đầy tải trên dốc lên và xuống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có độ dốc ít nhất là 18% trong thời gian từ 5 phút trở lên.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2.7.3.1.5.</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Thử hiệu quả phanh trên đường theo yêu cầu tại 2.7.3.1 thực hiện phép thử theo Phụ</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lục C của TCVN 6824.</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2.7.3.2.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Kiểm tra phanh trên băng thử</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2.7.3.2.1.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Tổng lực phanh của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chính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khi phanh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nhỏ hơn</w:t>
      </w:r>
      <w:r w:rsidR="00C722FA"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50% trọng lượng của xe ở trạng thái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tải.</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2.7.3.2.2. Đối với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L2, L5, sai lệch lực phanh giữa bánh xe bên trái và bánh xe bên phải trên một trục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lớn hơn 20%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đối với trục trước và 24%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đối với trục sau.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Sai lệch lực phanh được tính như sau:</w:t>
      </w:r>
    </w:p>
    <w:p w:rsidR="00B306CC" w:rsidRPr="00552AF2" w:rsidRDefault="00C722FA"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Sai lệch lực phanh </w:t>
      </w:r>
      <w:r w:rsidR="00F65E43" w:rsidRPr="00552AF2">
        <w:rPr>
          <w:rFonts w:ascii="Arial" w:hAnsi="Arial" w:cs="Arial"/>
          <w:noProof/>
          <w:color w:val="000000" w:themeColor="text1"/>
          <w:sz w:val="20"/>
          <w:szCs w:val="20"/>
          <w:lang w:val="en-US" w:eastAsia="en-US"/>
        </w:rPr>
        <w:drawing>
          <wp:inline distT="0" distB="0" distL="0" distR="0" wp14:anchorId="5C9128B2" wp14:editId="47D318FE">
            <wp:extent cx="876300" cy="260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6300" cy="260350"/>
                    </a:xfrm>
                    <a:prstGeom prst="rect">
                      <a:avLst/>
                    </a:prstGeom>
                    <a:noFill/>
                    <a:ln>
                      <a:noFill/>
                    </a:ln>
                  </pic:spPr>
                </pic:pic>
              </a:graphicData>
            </a:graphic>
          </wp:inline>
        </w:drawing>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đó: PL, PN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là lực phanh của hai bánh xe trên cùng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một trục và P</w:t>
      </w:r>
      <w:r w:rsidRPr="00552AF2">
        <w:rPr>
          <w:rFonts w:ascii="Arial" w:hAnsi="Arial" w:cs="Arial"/>
          <w:color w:val="000000" w:themeColor="text1"/>
          <w:sz w:val="20"/>
          <w:szCs w:val="20"/>
          <w:vertAlign w:val="subscript"/>
        </w:rPr>
        <w:t>L</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&gt; P</w:t>
      </w:r>
      <w:r w:rsidRPr="00552AF2">
        <w:rPr>
          <w:rFonts w:ascii="Arial" w:hAnsi="Arial" w:cs="Arial"/>
          <w:color w:val="000000" w:themeColor="text1"/>
          <w:sz w:val="20"/>
          <w:szCs w:val="20"/>
          <w:vertAlign w:val="subscript"/>
        </w:rPr>
        <w:t>N</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2.7.3.2.3. Tổng lực phanh của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đỗ của xe (nếu có)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nhỏ hơn 20% trọng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lượng xe khi kiểm tra và 15%</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đối với xe có khối lượng lớn nhất nhỏ hơn 1,2 lần khối lượng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tải.</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2.8. Hệ thống chiếu sáng và tín hiệu</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2.8.1.</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Yêu cầu chung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2.8.1.1. Các đèn chiếu sáng và đèn tín hiệu phải phù hợp với điều kiện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thông thường. Kể cả khi bị rung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đèn chiếu sáng và đèn tín hiệu phải đảm bảo được các tính năng của đèn.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2.8.1.2. Đối với đèn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tạo thành cặp thì tâm hình học của đèn phải nằm trên mặt phẳng trung tuyến dọc xe.</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2.8.1.3. Đối với đèn tạo thành cặp và có cùng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chức năng thì đèn phải:</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2.8.1.3.1. Tâm hình học của đèn phải được lắp đặt đối xứng với nhau qua mặt phẳng trung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tuyến dọc xe.</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2.8.1.3.2. Màu ánh sáng giống nhau.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2.8.1.4. Các đèn có các chức năng khác nhau có thể tạo thành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kết hợp hoặc tổ hợp trong một đèn nhưng mỗi đèn vẫn phải đảm bảo chức năng riêng của nó.</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2.8.1.5. Đèn phát ra ánh sáng màu đỏ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nhìn thấy trực tiếp từ phía trước và đèn phát ra ánh sáng màu trắng (trừ ánh sáng phát ra từ đèn lùi)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nhìn thấy trực tiếp từ phía sau khi kiểm tra theo TCVN 6903.</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2.8.1.6. Xe chỉ được trang bị các loại đèn chiếu sáng và tín hiệu sau đây: đèn chiếu sáng phía trước, đèn báo rẽ, đèn cảnh báo nguy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hiểm, đèn vị trí trước, đèn vị trí sau, đèn phanh, đèn lùi, đèn soi biển số sau, đèn sương mù phía trước, đèn ban ngày, đèn hỗ</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trợ người lái và hành khách lên xuống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tấm phản quang phía sau, tấm phản quang bên, còi điện.</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2.8.2.</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Đèn chiếu sáng phía trước</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2.8.2.1. Đèn chiếu sáng phía trước phải phù hợp với quy tắc giao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bên phải.</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2.8.2.2. Xe mô tô phải có ít nhất một đèn chiếu xa và ít nhất một đèn chiếu gần.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2.8.2.3. Xe gắn máy phải có ít nhất một đèn chiếu gần.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2.8.2.4.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L2, L5 có chiều rộng lớn hơn 1300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Đối với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L5 phải có ít nhất hai đèn chiếu xa và hai đèn chiếu gần; Đối với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L2 phải có ít nhất hai đèn chiếu gần.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Khi lắp hai đèn chiếu sáng phía trước thì khoảng cách từ điểm ngoài cùng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của bề mặt chiếu sáng đến điểm ngoài cùng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của xe theo phương vuông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góc với mặt phẳng trung tuyến dọc của xe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lớn hơn 100 mm.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lastRenderedPageBreak/>
        <w:t>2.8.2.5. Đèn phải có ánh sáng màu trắng hoặc vàng nhạt.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2.8.2.6. Đèn phải lắp ở phía trước của xe, ánh sáng của đèn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gây ảnh hưởng trực tiếp hoặc gián tiếp cho người lái qua gương chiếu hậu hoặc qua các bề mặt phản quang khác của xe.</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2.8.2.7. Đèn phải bật sáng được bất kỳ lúc nào khi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hoạt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Khi đèn chiếu xa hoạt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phải có đèn báo hiệu màu xanh da trời (blue) và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nhấp nháy.</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2.8.2.8. Đèn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lắp trên xe phải đáp ứng được các yêu cầu trong Quy 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QCVN 125:2024/BGTVT.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2.8.2.9. Đối với đèn chiếu xa của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L3, cường độ sáng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nhỏ</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hơn 10000 cd, độ lệch hướng chùm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sáng của đèn được quy định như sau: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Theo phương thẳng đứng: lệch lên 0/100;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lệch xuống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lớn hơn 20/100;</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Theo phương nằm ngang: lệch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trái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lớn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hơn 1/100;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lệch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phải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lớn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hơn</w:t>
      </w:r>
      <w:r w:rsidR="007A52CC"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2/100.</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2.8.2.10. Đối với đèn chiếu gần của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L3, độ lệch hướng chùm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sáng của đèn theo phương thẳng đứng phải lệch xuống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nằm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khoảng từ 0,5/100 đến 2,5/100.</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2.8.2.11. Trường hợp cơ cấu điều chỉnh độ lệch hướng chùm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sáng của đèn chiếu xa và đèn chiếu gần độc lập nhau thì yêu cầu kiểm tra độ lệch hướng chùm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sáng của cả hai đèn. Trường hợp chỉ có một cơ cấu điều chỉnh độ lệch chùm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sáng cho cả hai đèn thì chỉ yêu cầu kiểm tra độ lệch hướng của chùm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sáng chiếu gần.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2.8.2.12. Đèn chiếu xa độc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lập có thể được lắp ở trên hoặc dưới hoặc bên cạnh một</w:t>
      </w:r>
      <w:r w:rsidR="00C722FA"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đèn chiếu gần. Nếu lắp cạnh đèn chiếu gần thì tâm hình học của chúng phải đối xứng qua mặt mặt phẳng trung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tuyến dọc xe.</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2.8.2.13. Chiều cao từ mặt phẳng đỗ xe tới các mép bề mặt chiếu sáng của đèn phải nằm trong khoảng từ 500 mm đến 1200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mm đối với đèn chiếu gần của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L1 và L3, nằm trong khoảng từ 500 mm đến 1300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mm đối với đèn chiếu xa của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L3.</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2.8.3.</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Đèn soi biển số sau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2.8.3.1. Phải có ít nhất một đèn.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2.8.3.2. Đèn phải có ánh sáng màu trắng.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2.8.3.3. Độ sáng của đèn phải đảm bảo sao cho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có thể nhìn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rõ các chữ số trên biển số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tối ở khoảng cách tối thiểu 8 m từ phía sau hoặc độ chói nhỏ</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nhất tại các điểm đo trên biển số là 2 cd/m</w:t>
      </w:r>
      <w:r w:rsidRPr="00552AF2">
        <w:rPr>
          <w:rFonts w:ascii="Arial" w:hAnsi="Arial" w:cs="Arial"/>
          <w:color w:val="000000" w:themeColor="text1"/>
          <w:sz w:val="20"/>
          <w:szCs w:val="20"/>
          <w:vertAlign w:val="superscript"/>
        </w:rPr>
        <w:t>2</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2.8.3.4. Đèn phải sáng khi bật đèn chiếu sáng phía trước.</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2.8.4.</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Đèn vị trí trước</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2.8.4.1.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L1, L3 chỉ được trang bị một hoặc hai đèn vị trí trước (nếu có).</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2.8.4.2.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L2, L5 phải có hai đèn vị trí trước.</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2.8.4.3. Đèn phải có ánh sáng màu trắng hoặc vàng nhạt hoặc vàng hổ phách.</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2.8.4.4. Phải nhận biết được ánh sáng của đèn vào ban ngày ở khoảng cách tối thiểu</w:t>
      </w:r>
      <w:r w:rsidR="00C722FA"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8 m từ phía trước hoặc cường độ sáng của đèn phải từ 4 cd đến 140 cd.</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2.8.4.5. Chiều cao từ mặt phẳng đỗ xe tới các mép bề mặt chiếu sáng của đèn không thấp hơn 350 mm và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cao hơn 1200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2.8.4.6. Đối với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L2, L4, L5 có thùng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chở</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hàng thì</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các mép của</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đèn phải thoả mãn mục 2.8.4.5 và điểm ngoài cùng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của bề mặt chiếu sáng đến điểm ngoài cùng của thành thùng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theo phương vuông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góc với mặt phẳng trung tuyến dọc của xe không lớn hơn 100 mm.</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2.8.5.</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Đèn vị trí sau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2.8.5.1. Phải có ít nhất một đèn. Đối với xe có chiều rộng lớn hơn 1300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mm, phải có ít nhất hai đèn.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2.8.5.2. Đèn phải có ánh sáng màu đỏ.</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2.8.5.3. Phải nhận biết được ánh sáng của đèn trong vùng tối ở khoảng cách tối thiểu</w:t>
      </w:r>
      <w:r w:rsidR="00C722FA"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30 m từ phía sau hoặc cường độ sáng của đèn phải từ 4 cd đến 17 cd.</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lastRenderedPageBreak/>
        <w:t>2.8.5.4. Đèn phải sáng khi bật đèn chiếu sáng phía trước.</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2.8.5.5. Chiều cao từ mặt phẳng đỗ xe tới mép bề mặt chiếu sáng của đèn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thấp hơn 250 mm và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cao hơn 1500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mm.</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2.8.6.</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Đèn phanh</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2.8.6.1. Phải có ít nhất một đèn. Đối với xe có chiều rộng lớn hơn 1300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mm, phải có ít nhất hai đèn; riêng với xe có thùng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bên, phải </w:t>
      </w:r>
      <w:r w:rsidR="00302A16" w:rsidRPr="00552AF2">
        <w:rPr>
          <w:rFonts w:ascii="Arial" w:hAnsi="Arial" w:cs="Arial"/>
          <w:color w:val="000000" w:themeColor="text1"/>
          <w:sz w:val="20"/>
          <w:szCs w:val="20"/>
        </w:rPr>
        <w:t>có thêm</w:t>
      </w:r>
      <w:r w:rsidRPr="00552AF2">
        <w:rPr>
          <w:rFonts w:ascii="Arial" w:hAnsi="Arial" w:cs="Arial"/>
          <w:color w:val="000000" w:themeColor="text1"/>
          <w:sz w:val="20"/>
          <w:szCs w:val="20"/>
        </w:rPr>
        <w:t xml:space="preserve"> một đèn ở phía sau thùng.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2.8.6.2. Đèn phải có ánh sáng màu đỏ.</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2.8.6.3. Phải nhận biết được ánh sáng của đèn vào ban ngày ở khoảng cách tối thiểu</w:t>
      </w:r>
      <w:r w:rsidR="00C722FA"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30 m từ phía sau hoặc cường độ sáng của đèn phải từ 40 cd đến 260 cd.</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2.8.6.4. Đèn phải sáng khi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chính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hoạt động.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2.8.6.5. Trường hợp đèn được bố trí chung với đèn vị trí sau thì khi làm việc độ sáng của đèn phải lớn hơn so với độ sáng của đèn vị trí sau.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2.8.6.6. Chiều cao từ mặt phẳng đỗ xe tới các mép bề mặt chiếu sáng của đèn không thấp hơn 250 mm và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cao hơn 1500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mm.</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2.8.7.</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Tấm phản quang phía sau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2.8.7.1. Phải có</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ít nhất một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tấm phản quang phía sau, hình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dạng khác với hình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tam giác.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Đối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với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L2, L5 có</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chiều</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rộng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lớn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hơn 1300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phải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có</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2 tấm phản quang phía sau. Riêng với xe có thùng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bên phải có một tấm phản quang ở phía sau thùng.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2.8.7.2. Tấm phản quang phía sau phải có màu đỏ.</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2.8.7.3. Phải nhận biết được khả năng phản quang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tối ở khoảng cách tối thiểu 30 m từ phía sau khi có ánh sáng chiếu vào.</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2.8.7.4. Chiều cao từ mặt phẳng đỗ xe tới mép bề mặt chiếu sáng của tấm phản quang phía sau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thấp hơn 250 mm và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cao hơn 900 mm.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2.8.7.5.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L1 có bàn đạp phải có bốn tấm phản quang được bố trí ở phía trước và phía sau của bàn đạp ở cả hai bên.</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2.8.8.</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Đèn báo rẽ</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2.8.8.1. Xe phải có bốn đèn được lắp thành cặp đặt phía trước và phía sau xe. Riêng với xe có thùng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bên, phải </w:t>
      </w:r>
      <w:r w:rsidR="00302A16" w:rsidRPr="00552AF2">
        <w:rPr>
          <w:rFonts w:ascii="Arial" w:hAnsi="Arial" w:cs="Arial"/>
          <w:color w:val="000000" w:themeColor="text1"/>
          <w:sz w:val="20"/>
          <w:szCs w:val="20"/>
        </w:rPr>
        <w:t>có thêm</w:t>
      </w:r>
      <w:r w:rsidRPr="00552AF2">
        <w:rPr>
          <w:rFonts w:ascii="Arial" w:hAnsi="Arial" w:cs="Arial"/>
          <w:color w:val="000000" w:themeColor="text1"/>
          <w:sz w:val="20"/>
          <w:szCs w:val="20"/>
        </w:rPr>
        <w:t xml:space="preserve"> một đèn ở phía trước và một đèn ở phía sau của thùng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bên.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2.8.8.2. Đèn phải có ánh sáng màu vàng hổ phách hoặc màu đỏ.</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2.8.8.3. Phải nhìn thấy rõ ánh sáng của đèn vào ban ngày ở khoảng cách tối thiểu 30 m từ phía trước và phía sau hoặc cường độ sáng của đèn phải từ 50 cd đến 1200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cd.</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2.8.8.4. Bề mặt chiếu sáng của đèn báo rẽ phía trước phải được đặt hướng về phía trước và có khoảng cách tối thiểu giữa hai tâm hình học là 250 mm. Bề mặt chiếu sáng của đèn báo rẽ phía sau phải được đặt hướng về phía sau và có khoảng cách tối thiểu giữa hai tâm hình học là 150 mm.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2.8.8.5. Chiều cao từ mặt phẳng đỗ xe tới mép bề mặt chiếu sáng của đèn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thấp hơn 350 mm và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cao hơn 1200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2.8.8.6. Tần số nháy của đèn khi hoạt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phải từ 60 lần/phút đến 120 lần/phút.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2.8.8.7. Trường hợp từ vị trí người lái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thể trực tiếp nhận biết được sự hoạt động của đèn thì phải trang bị báo hiệu bằng ánh sáng hoặc âm thanh hoặc cả hai, nếu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đèn báo hiệu thì phải là màu xanh lá cây (green) và nhấp nháy.</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2.8.9.</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Đèn lùi</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2.8.9.1. Đối với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L2, L5 có số lùi phải có ít nhất một đèn lùi.</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2.8.9.2. Đèn phải có ánh sáng màu trắng.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2.8.9.3. Phải nhìn thấy rõ ánh sáng của đèn vào ban ngày ở khoảng cách tối thiểu 10 m từ phía sau của xe hoặc cường độ sáng của đèn phải từ 80 cd đến 600 cd.</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lastRenderedPageBreak/>
        <w:t>2.8.9.4. Chiều cao từ mặt phẳng đỗ xe tới mép bề mặt chiếu sáng của đèn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thấp hơn 250 mm và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cao hơn 1200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2.8.9.5. Đèn phải sáng khi xe ở chế độ lùi.</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2.8.10. Đèn ban ngày</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2.8.10.1.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L1, L3 nếu trang bị đèn ban ngày thì số lượng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quá hai đèn.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2.8.10.2. Đèn phải có ánh sáng màu trắng.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2.8.10.3.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Phải nhận biết được ánh sáng của đèn vào ban ngày ở khoảng cách tối thiểu</w:t>
      </w:r>
      <w:r w:rsidR="00C722FA"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30 m từ phía trước hoặc cường độ sáng của đèn phải từ 400 cd đến 1200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cd.</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2.8.10.4. Chiều</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cao từ mặt phẳng đỗ</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tới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mép bề mặt chiếu sáng của đèn không thấp hơn 250 mm và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cao hơn 1500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2.8.10.5. Đèn được lắp ở phía trước của xe và phải tự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tắt khi bật đèn chiếu sáng phía trước.</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2.8.11. Còi điện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2.8.11.1. Xe phải lắp ít nhất một còi. Âm thanh của còi phải liên tục, âm lượng không được thay đổi.</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2.8.11.2. Âm lượng của còi phải nằm trong khoảng từ 65 dB (A) đến 115 dB (A) khi đo ở vị trí cách 2 m tính từ phía trước xe và cao 1,2 m tính từ mặt đỗ xe.</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2.9.</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Hệ thống điều khiển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Cơ cấu điều khiển, báo hiệu làm việc và chỉ báo khi lắp trên xe phải đáp ứng các yêu cầu quy định tại Phụ</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lục B của Quy chuẩn này.</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2.10. Hệ thống lái</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2.10.1.</w:t>
      </w:r>
      <w:r w:rsidRPr="00552AF2">
        <w:rPr>
          <w:rFonts w:ascii="Arial" w:hAnsi="Arial" w:cs="Arial"/>
          <w:color w:val="000000" w:themeColor="text1"/>
          <w:sz w:val="20"/>
          <w:szCs w:val="20"/>
        </w:rPr>
        <w:t xml:space="preserve"> Càng lái phải cân đối, điều khiển nhẹ nhàng, lắp chắc chắn với trục lái. Giảm chấn của càng lái hoạt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tốt.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2.10.2.</w:t>
      </w:r>
      <w:r w:rsidRPr="00552AF2">
        <w:rPr>
          <w:rFonts w:ascii="Arial" w:hAnsi="Arial" w:cs="Arial"/>
          <w:color w:val="000000" w:themeColor="text1"/>
          <w:sz w:val="20"/>
          <w:szCs w:val="20"/>
        </w:rPr>
        <w:t xml:space="preserve"> Góc quay lái sang bên phải và bên trái của xe theo đăng ký của nhà sản xuất phải bằng nhau, giá trị đo được cho phép sai khác đến 10%,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phải có cơ cấu hạn chế hành trình của góc quay lái.</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2.11. Gương chiếu hậu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2.11.1.</w:t>
      </w:r>
      <w:r w:rsidRPr="00552AF2">
        <w:rPr>
          <w:rFonts w:ascii="Arial" w:hAnsi="Arial" w:cs="Arial"/>
          <w:color w:val="000000" w:themeColor="text1"/>
          <w:sz w:val="20"/>
          <w:szCs w:val="20"/>
        </w:rPr>
        <w:t xml:space="preserve"> Đối với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L1, L2 phải lắp ít nhất một gương chiếu hậu ở bên trái của người lái. Đối với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L3, L4, L5 phải lắp gương chiếu hậu ở bên trái và bên phải của người lái.</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2.11.2.</w:t>
      </w:r>
      <w:r w:rsidRPr="00552AF2">
        <w:rPr>
          <w:rFonts w:ascii="Arial" w:hAnsi="Arial" w:cs="Arial"/>
          <w:color w:val="000000" w:themeColor="text1"/>
          <w:sz w:val="20"/>
          <w:szCs w:val="20"/>
        </w:rPr>
        <w:t xml:space="preserve"> Gương chiếu hậu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lắp trên xe phải đáp ứng được các yêu cầu trong</w:t>
      </w:r>
      <w:r w:rsidR="00C722FA"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Quy 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QCVN 28:2024/BGTVT.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2.11.3.</w:t>
      </w:r>
      <w:r w:rsidRPr="00552AF2">
        <w:rPr>
          <w:rFonts w:ascii="Arial" w:hAnsi="Arial" w:cs="Arial"/>
          <w:color w:val="000000" w:themeColor="text1"/>
          <w:sz w:val="20"/>
          <w:szCs w:val="20"/>
        </w:rPr>
        <w:t xml:space="preserve"> Gương chiếu hậu phải được lắp đặt chắc chắn. Người lái có thể điều chỉnh được vùng quan sát tại vị trí lái.</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2.11.4.</w:t>
      </w:r>
      <w:r w:rsidRPr="00552AF2">
        <w:rPr>
          <w:rFonts w:ascii="Arial" w:hAnsi="Arial" w:cs="Arial"/>
          <w:color w:val="000000" w:themeColor="text1"/>
          <w:sz w:val="20"/>
          <w:szCs w:val="20"/>
        </w:rPr>
        <w:t xml:space="preserve"> Bề mặt phản xạ của gương chiếu hậu phải có dạng hình lồi và có thể nhận rõ hình ảnh ở phía sau với khoảng cách tối thiểu 50 m về phía bên phải và bên trái hoặc tâm bề mặt phản xạ của gương phải cách mặt phẳng trung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tuyến dọc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của xe một khoảng tối thiểu là 280 mm.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2.11.5.</w:t>
      </w:r>
      <w:r w:rsidRPr="00552AF2">
        <w:rPr>
          <w:rFonts w:ascii="Arial" w:hAnsi="Arial" w:cs="Arial"/>
          <w:color w:val="000000" w:themeColor="text1"/>
          <w:sz w:val="20"/>
          <w:szCs w:val="20"/>
        </w:rPr>
        <w:t xml:space="preserve">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trường hợp gương tròn,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đường kính của bề mặt phản xạ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nhỏ hơn 94 mm và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lớn hơn 150 mm.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2.11.6.</w:t>
      </w:r>
      <w:r w:rsidRPr="00552AF2">
        <w:rPr>
          <w:rFonts w:ascii="Arial" w:hAnsi="Arial" w:cs="Arial"/>
          <w:color w:val="000000" w:themeColor="text1"/>
          <w:sz w:val="20"/>
          <w:szCs w:val="20"/>
        </w:rPr>
        <w:t xml:space="preserve"> Trong trường hợp gương không tròn kích thước của bề mặt phản xạ phải chứa được một hình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tròn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nội tiếp có đường kính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78 mm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và phải nằm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một hình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chữ nhật có kích thước 120 mm x 200 mm.</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2.12.</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Đồng hồ</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đo</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vận tốc</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2.12.1.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phải có đồng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hồ đo vận tốc và đồng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hồ đo quãng đường xe chạy.</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2.12.2.</w:t>
      </w:r>
      <w:r w:rsidRPr="00552AF2">
        <w:rPr>
          <w:rFonts w:ascii="Arial" w:hAnsi="Arial" w:cs="Arial"/>
          <w:color w:val="000000" w:themeColor="text1"/>
          <w:sz w:val="20"/>
          <w:szCs w:val="20"/>
        </w:rPr>
        <w:t xml:space="preserve"> Đồng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hồ</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vận tốc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phải đặt ở vị trí để người lái quan sát được vận tốc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đang chạy, phải hiển thị rõ vào cả ban ngày và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tối, phải hiển thị được vận tốc lớn nhất của xe.</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2.12.3.</w:t>
      </w:r>
      <w:r w:rsidRPr="00552AF2">
        <w:rPr>
          <w:rFonts w:ascii="Arial" w:hAnsi="Arial" w:cs="Arial"/>
          <w:color w:val="000000" w:themeColor="text1"/>
          <w:sz w:val="20"/>
          <w:szCs w:val="20"/>
        </w:rPr>
        <w:t xml:space="preserve"> Giá trị vận tốc trên đồng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hồ hiển thị điện tử phải ổn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định,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nhấp nháy hoặc thay đổi quá nhanh để người lái có thể quan sát được vận tốc của xe.</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lastRenderedPageBreak/>
        <w:t>2.12.4.</w:t>
      </w:r>
      <w:r w:rsidRPr="00552AF2">
        <w:rPr>
          <w:rFonts w:ascii="Arial" w:hAnsi="Arial" w:cs="Arial"/>
          <w:color w:val="000000" w:themeColor="text1"/>
          <w:sz w:val="20"/>
          <w:szCs w:val="20"/>
        </w:rPr>
        <w:t xml:space="preserve"> Các vạch chia giá trị vận tốc trên đồng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hồ phải là: 1; 2; 5 hoặc 10 km/h.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Đối với đồng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hồ điện tử hiển thị số thì độ phân giải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lớn hơn 1km/h.</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2.12.5.</w:t>
      </w:r>
      <w:r w:rsidRPr="00552AF2">
        <w:rPr>
          <w:rFonts w:ascii="Arial" w:hAnsi="Arial" w:cs="Arial"/>
          <w:color w:val="000000" w:themeColor="text1"/>
          <w:sz w:val="20"/>
          <w:szCs w:val="20"/>
        </w:rPr>
        <w:t xml:space="preserve"> Bước hiển thị bằng số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lớn hơn 20 km/h đối với loại đồng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hồ có thang đo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lớn hơn 200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km/h và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lớn hơn 30 km/h đối với loại đồng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hồ có thang đo lớn hơn 200 km/h.</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2.12.6.</w:t>
      </w:r>
      <w:r w:rsidRPr="00552AF2">
        <w:rPr>
          <w:rFonts w:ascii="Arial" w:hAnsi="Arial" w:cs="Arial"/>
          <w:color w:val="000000" w:themeColor="text1"/>
          <w:sz w:val="20"/>
          <w:szCs w:val="20"/>
        </w:rPr>
        <w:t xml:space="preserve"> Sai số của đồng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hồ đo vận tốc được thử ở vận tốc lớn nhất đối với xe có vận tốc lớn nhất nhỏ</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hơn 40 km/h,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thử ở vận tốc 40km/h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đối với những xe có vận tốc lớn nhất lớn hơn 40 km/h. Sai số của đồng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hồ đo vận tốc phải nằm trong khoảng:</w:t>
      </w:r>
    </w:p>
    <w:p w:rsidR="00B306CC" w:rsidRPr="00552AF2" w:rsidRDefault="00B306CC" w:rsidP="00552AF2">
      <w:pPr>
        <w:spacing w:after="120"/>
        <w:jc w:val="center"/>
        <w:rPr>
          <w:rFonts w:ascii="Arial" w:hAnsi="Arial" w:cs="Arial"/>
          <w:color w:val="000000" w:themeColor="text1"/>
          <w:sz w:val="20"/>
          <w:szCs w:val="20"/>
        </w:rPr>
      </w:pPr>
      <w:r w:rsidRPr="00552AF2">
        <w:rPr>
          <w:rFonts w:ascii="Arial" w:hAnsi="Arial" w:cs="Arial"/>
          <w:color w:val="000000" w:themeColor="text1"/>
          <w:sz w:val="20"/>
          <w:szCs w:val="20"/>
        </w:rPr>
        <w:t xml:space="preserve">0 </w:t>
      </w:r>
      <w:r w:rsidR="00C722FA"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(V1 - V2) </w:t>
      </w:r>
      <w:r w:rsidR="00C722FA"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0.1 V2 + 4 km/h</w:t>
      </w:r>
    </w:p>
    <w:p w:rsidR="00C722FA"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đó: V1 là vận tốc thử hiển thị trên đồng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hồ đo vận </w:t>
      </w:r>
      <w:r w:rsidR="00C722FA" w:rsidRPr="00552AF2">
        <w:rPr>
          <w:rFonts w:ascii="Arial" w:hAnsi="Arial" w:cs="Arial"/>
          <w:color w:val="000000" w:themeColor="text1"/>
          <w:sz w:val="20"/>
          <w:szCs w:val="20"/>
        </w:rPr>
        <w:t>tốc của xe (km/h);</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V2 là vận tốc chuẩn của xe hiển thị trên thiết bị kiểm tra (km/h).</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2.12.7.</w:t>
      </w:r>
      <w:r w:rsidRPr="00552AF2">
        <w:rPr>
          <w:rFonts w:ascii="Arial" w:hAnsi="Arial" w:cs="Arial"/>
          <w:color w:val="000000" w:themeColor="text1"/>
          <w:sz w:val="20"/>
          <w:szCs w:val="20"/>
        </w:rPr>
        <w:t xml:space="preserve"> Đối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với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đồng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hồ</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vận tốc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hiển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thị</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bằng kim,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độ</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dao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của kim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không được thay đổi quá nhanh để người lái có thể quan sát được vận tốc của xe.</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2.13.</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Chỗ ngồi</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2.13.1.</w:t>
      </w:r>
      <w:r w:rsidRPr="00552AF2">
        <w:rPr>
          <w:rFonts w:ascii="Arial" w:hAnsi="Arial" w:cs="Arial"/>
          <w:color w:val="000000" w:themeColor="text1"/>
          <w:sz w:val="20"/>
          <w:szCs w:val="20"/>
        </w:rPr>
        <w:t xml:space="preserve"> Các vị trí ngồi phải có đệm ngồi, đệm ngồi phải được lắp đặt chắc chắn, kích thước đệm ngồi phải đủ để một người trưởng thành có thể ngồi thoải mái ở tư thế bình thường.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2.13.2.</w:t>
      </w:r>
      <w:r w:rsidRPr="00552AF2">
        <w:rPr>
          <w:rFonts w:ascii="Arial" w:hAnsi="Arial" w:cs="Arial"/>
          <w:color w:val="000000" w:themeColor="text1"/>
          <w:sz w:val="20"/>
          <w:szCs w:val="20"/>
        </w:rPr>
        <w:t xml:space="preserve"> Các vị trí ngồi phải có</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chỗ</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để chân. Chỗ</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để chân phải được bố</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trí sao cho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tiếp xúc trực tiếp giữa bàn chân/chân với các bộ phận chuyển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quay, ống xả. Khoảng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của mỗi chỗ để chân phải đủ rộng để đặt một bàn chân tối thiểu dài</w:t>
      </w:r>
      <w:r w:rsidR="00C722FA"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300 mm, rộng 110 mm mà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gây cản trở chân của người điều khiển xe.</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2.13.3.</w:t>
      </w:r>
      <w:r w:rsidRPr="00552AF2">
        <w:rPr>
          <w:rFonts w:ascii="Arial" w:hAnsi="Arial" w:cs="Arial"/>
          <w:color w:val="000000" w:themeColor="text1"/>
          <w:sz w:val="20"/>
          <w:szCs w:val="20"/>
        </w:rPr>
        <w:t xml:space="preserve"> Đối với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L1, L3 có một chỗ</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ngồi, ngoài vị trí lái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lắp thêm đệm ngồi, chỗ để chân khác tại bất kỳ vị trí nào trên xe.</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2.13.4.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L1, L3 bố trí hai chỗ</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ngồi phải được lắp ít nhất một quai nắm hoặc một tay nắm thỏa mãn yêu cầu sau: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2.13.5.</w:t>
      </w:r>
      <w:r w:rsidRPr="00552AF2">
        <w:rPr>
          <w:rFonts w:ascii="Arial" w:hAnsi="Arial" w:cs="Arial"/>
          <w:color w:val="000000" w:themeColor="text1"/>
          <w:sz w:val="20"/>
          <w:szCs w:val="20"/>
        </w:rPr>
        <w:t xml:space="preserve"> Quai nắm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bị đứt khi chịu lực kéo tĩnh vào giữa quai nắm theo phương thẳng đứng bằng 2000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2.13.6.</w:t>
      </w:r>
      <w:r w:rsidRPr="00552AF2">
        <w:rPr>
          <w:rFonts w:ascii="Arial" w:hAnsi="Arial" w:cs="Arial"/>
          <w:color w:val="000000" w:themeColor="text1"/>
          <w:sz w:val="20"/>
          <w:szCs w:val="20"/>
        </w:rPr>
        <w:t xml:space="preserve"> Đối với xe lắp một tay nắm phải được lắp gần với yên xe và đối xứng qua mặt phẳng trung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tuyến dọc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của xe. Tay nắm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bị gãy khi chịu lực kéo tĩnh vào giữa tay nắm theo phương thẳng đứng bằng 2000 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Đối với xe lắp hai tay nắm phải được lắp đối xứng với nhau qua mặt phẳng trung tuyến dọc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của xe. Mỗi tay nắm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bị gãy khi chịu lực kéo tĩnh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vào giữa tay nắm theo phương thẳng đứng bằng 1000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2.13.7.</w:t>
      </w:r>
      <w:r w:rsidRPr="00552AF2">
        <w:rPr>
          <w:rFonts w:ascii="Arial" w:hAnsi="Arial" w:cs="Arial"/>
          <w:color w:val="000000" w:themeColor="text1"/>
          <w:sz w:val="20"/>
          <w:szCs w:val="20"/>
        </w:rPr>
        <w:t xml:space="preserve"> Chiều cao tính từ mặt đỗ xe tới điểm thấp nhất của bề mặt đệm ngồi xe nhóm</w:t>
      </w:r>
      <w:r w:rsidR="00155451"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L1, L3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nhỏ hơn 635 mm và được xác định khi xe ở khối lượng không tải.</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2.14.</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Chân chống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2.14.1.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L1, L3 phải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có</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ít nhất một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chân chống bên hoặc một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chân chống giữa để giữ cho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đứng vững khi đỗ. Các xe bánh kép có thể được lắp chân chống hoặc không, nếu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lắp thì phải có phanh đỗ xe.</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2.14.2.</w:t>
      </w:r>
      <w:r w:rsidRPr="00552AF2">
        <w:rPr>
          <w:rFonts w:ascii="Arial" w:hAnsi="Arial" w:cs="Arial"/>
          <w:color w:val="000000" w:themeColor="text1"/>
          <w:sz w:val="20"/>
          <w:szCs w:val="20"/>
        </w:rPr>
        <w:t xml:space="preserve"> Khi gập chân chống hoặc khi xe chạy, các cạnh phía ngoài của chân chống phải xoay về phía sau của xe.</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2.15.</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Hệ thống nhiên liệu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2.15.1.</w:t>
      </w:r>
      <w:r w:rsidRPr="00552AF2">
        <w:rPr>
          <w:rFonts w:ascii="Arial" w:hAnsi="Arial" w:cs="Arial"/>
          <w:color w:val="000000" w:themeColor="text1"/>
          <w:sz w:val="20"/>
          <w:szCs w:val="20"/>
        </w:rPr>
        <w:t xml:space="preserve">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cấp nhiên liệu phải được thiết kế, chế tạo và lắp đặt chắc chắn, chức năng làm việc của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bị ảnh hưởng bởi các bộ phận khác khi xe chuyển động.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2.15.2.</w:t>
      </w:r>
      <w:r w:rsidRPr="00552AF2">
        <w:rPr>
          <w:rFonts w:ascii="Arial" w:hAnsi="Arial" w:cs="Arial"/>
          <w:color w:val="000000" w:themeColor="text1"/>
          <w:sz w:val="20"/>
          <w:szCs w:val="20"/>
        </w:rPr>
        <w:t xml:space="preserve"> Bình chứa nhiên liệu khí dầu mỏ hóa lỏng (LPG),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khí thiên nhiên nén (CNG), nhiên liệu Hydro và các loại nhiên liệu khí hóa lỏng khác lắp trên xe phải đáp ứng các yêu cầu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Quy 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QCVN 67:2018/BGTVT.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2.15.3.</w:t>
      </w:r>
      <w:r w:rsidRPr="00552AF2">
        <w:rPr>
          <w:rFonts w:ascii="Arial" w:hAnsi="Arial" w:cs="Arial"/>
          <w:color w:val="000000" w:themeColor="text1"/>
          <w:sz w:val="20"/>
          <w:szCs w:val="20"/>
        </w:rPr>
        <w:t xml:space="preserve"> Nắp thùng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nhiên liệu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tự đóng,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tự mở.</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2.16.</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Khung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lastRenderedPageBreak/>
        <w:t>2.16.1.</w:t>
      </w:r>
      <w:r w:rsidRPr="00552AF2">
        <w:rPr>
          <w:rFonts w:ascii="Arial" w:hAnsi="Arial" w:cs="Arial"/>
          <w:color w:val="000000" w:themeColor="text1"/>
          <w:sz w:val="20"/>
          <w:szCs w:val="20"/>
        </w:rPr>
        <w:t xml:space="preserve"> Khung phải có khả năng chống gỉ bằng cách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vật liệu chế tạo hoặc lớp phủ bảo vệ. Lớp phủ bảo vệ (nếu có)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bong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tróc, phồng rộp.</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2.16.2.</w:t>
      </w:r>
      <w:r w:rsidRPr="00552AF2">
        <w:rPr>
          <w:rFonts w:ascii="Arial" w:hAnsi="Arial" w:cs="Arial"/>
          <w:color w:val="000000" w:themeColor="text1"/>
          <w:sz w:val="20"/>
          <w:szCs w:val="20"/>
        </w:rPr>
        <w:t xml:space="preserve"> Khung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lắp</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trên xe nhóm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L1, L3 phải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đáp ứng được các yêu cầu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Quy 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QCVN 124:2024/BGTVT.</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2.17.</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Hệ thống treo</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2.17.1.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phải có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treo trước và treo sau.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2.17.2.</w:t>
      </w:r>
      <w:r w:rsidRPr="00552AF2">
        <w:rPr>
          <w:rFonts w:ascii="Arial" w:hAnsi="Arial" w:cs="Arial"/>
          <w:color w:val="000000" w:themeColor="text1"/>
          <w:sz w:val="20"/>
          <w:szCs w:val="20"/>
        </w:rPr>
        <w:t xml:space="preserve">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treo phải được lắp đặt chắc chắn, đảm bảo độ êm dịu khi vận hành trên đường.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2.17.3.</w:t>
      </w:r>
      <w:r w:rsidRPr="00552AF2">
        <w:rPr>
          <w:rFonts w:ascii="Arial" w:hAnsi="Arial" w:cs="Arial"/>
          <w:color w:val="000000" w:themeColor="text1"/>
          <w:sz w:val="20"/>
          <w:szCs w:val="20"/>
        </w:rPr>
        <w:t xml:space="preserve"> Giảm chấn phải hoạt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bình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thường,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có rò rỉ dầu thủy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lực đối với giảm chấn thủy lực.</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2.18.</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Hệ thống điện</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2.18.1. Yêu cầu chung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2.18.1.1. Dây dẫn điện phải được bọc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cách điện và lắp đặt chắc chắn,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cọ sát với các bộ phận chuyển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của xe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tính các bộ phận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chuyển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lắc qua lại của tay lái).</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2.18.1.2. Các chi tiết có dòng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điện chạy qua của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điện phải được hoàn toàn che kín bằng vỏ bọc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riêng hoặc phải được che lại bằng các bộ phận khác của xe và phải thỏa mãn cấp bảo vệ IPXXB theo TCVN 4255.</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2.18.1.3. Đối với REESS có điện áp cao, phải có nhãn cảnh báo nguy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hiểm điện áp cao trên thân REESS hoặc vị trí lân cận và trên vỏ bọc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bảo vệ REESS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trường hợp phần dẫn điện cao áp bị lộ ra khi tháo vỏ bảo vệ. Quy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định này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áp dụng cho trường hợp vỏ bọc hoặc hàng rào bảo vệ REESS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thể mở, gỡ bỏ trừ khi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cụ; vỏ bọc hoặc hàng rào bảo vệ REESS nằm dưới sàn xe.</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Nhãn cảnh báo nguy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hiểm điện cao áp có nền màu vàng, viền và mũi tên có màu đen theo hình dưới đây:</w:t>
      </w:r>
    </w:p>
    <w:p w:rsidR="00B306CC" w:rsidRPr="00552AF2" w:rsidRDefault="00F65E43" w:rsidP="00552AF2">
      <w:pPr>
        <w:jc w:val="center"/>
        <w:rPr>
          <w:rFonts w:ascii="Arial" w:hAnsi="Arial" w:cs="Arial"/>
          <w:color w:val="000000" w:themeColor="text1"/>
          <w:sz w:val="20"/>
          <w:szCs w:val="20"/>
        </w:rPr>
      </w:pPr>
      <w:r w:rsidRPr="00552AF2">
        <w:rPr>
          <w:rFonts w:ascii="Arial" w:hAnsi="Arial" w:cs="Arial"/>
          <w:noProof/>
          <w:color w:val="000000" w:themeColor="text1"/>
          <w:sz w:val="20"/>
          <w:szCs w:val="20"/>
          <w:lang w:val="en-US" w:eastAsia="en-US"/>
        </w:rPr>
        <w:drawing>
          <wp:inline distT="0" distB="0" distL="0" distR="0" wp14:anchorId="0872AA6F" wp14:editId="320115DA">
            <wp:extent cx="863600" cy="755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3600" cy="755650"/>
                    </a:xfrm>
                    <a:prstGeom prst="rect">
                      <a:avLst/>
                    </a:prstGeom>
                    <a:noFill/>
                    <a:ln>
                      <a:noFill/>
                    </a:ln>
                  </pic:spPr>
                </pic:pic>
              </a:graphicData>
            </a:graphic>
          </wp:inline>
        </w:drawing>
      </w:r>
    </w:p>
    <w:p w:rsidR="00B306CC" w:rsidRPr="00552AF2" w:rsidRDefault="00B306CC" w:rsidP="00552AF2">
      <w:pPr>
        <w:spacing w:after="120"/>
        <w:jc w:val="center"/>
        <w:rPr>
          <w:rFonts w:ascii="Arial" w:hAnsi="Arial" w:cs="Arial"/>
          <w:color w:val="000000" w:themeColor="text1"/>
          <w:sz w:val="20"/>
          <w:szCs w:val="20"/>
        </w:rPr>
      </w:pPr>
      <w:r w:rsidRPr="00552AF2">
        <w:rPr>
          <w:rFonts w:ascii="Arial" w:hAnsi="Arial" w:cs="Arial"/>
          <w:color w:val="000000" w:themeColor="text1"/>
          <w:sz w:val="20"/>
          <w:szCs w:val="20"/>
        </w:rPr>
        <w:t xml:space="preserve">Hình 1 </w:t>
      </w:r>
      <w:r w:rsidR="00302A16" w:rsidRPr="00552AF2">
        <w:rPr>
          <w:rFonts w:ascii="Arial" w:hAnsi="Arial" w:cs="Arial"/>
          <w:color w:val="000000" w:themeColor="text1"/>
          <w:sz w:val="20"/>
          <w:szCs w:val="20"/>
        </w:rPr>
        <w:t>-</w:t>
      </w:r>
      <w:r w:rsidRPr="00552AF2">
        <w:rPr>
          <w:rFonts w:ascii="Arial" w:hAnsi="Arial" w:cs="Arial"/>
          <w:color w:val="000000" w:themeColor="text1"/>
          <w:sz w:val="20"/>
          <w:szCs w:val="20"/>
        </w:rPr>
        <w:t xml:space="preserve"> Cảnh báo nguy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hiểm điện áp cao</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2.18.1.4. Các bộ</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phận dẫn điện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áp cao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nằm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vỏ bọc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bảo vệ phải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nhận biết bằng lớp vỏ ngoài có màu cam.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2.18.1.5. Các giắc nối phải liên kết chắc chắn, công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tắc điện phải bảo đảm an toàn cho người sử dụng.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2.18.1.6.</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Ắc quy, REESS phải được lắp đặt chắc chắn.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2.18.1.7.</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Vỏ của ắc quy, REESS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có hiện tượng nứt, vỡ, rò rỉ dung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dịch.</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2.18.1.8.</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Ắc quy dùng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để khởi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hoặc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cho các thiết bị phụ trợ của xe phải đáp ứng được các yêu cầu được quy định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Quy 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QCVN</w:t>
      </w:r>
      <w:r w:rsidR="00155451"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47:2024/BGTVT.</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2.18.2.</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Yêu cầu riêng cho xe lắp động cơ điện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2.18.2.1. REESS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lắp trên xe phải đáp ứng được các yêu cầu trong Quy 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QCVN 91:2024/BGTVT.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2.18.2.2. Điện áp đo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của REESS khi nạp đầy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nhỏ</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hơn và không được vượt quá 15% so với điện áp danh định của nhà sản xuất công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bố.</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2.18.2.3. Xe ở trạng thái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tải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phải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đảm bảo quãng đường hoạt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liên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tục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nhỏ hơn 60 km khi đo ở vận tốc:</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Đối với xe có vận tốc lớn nhất nhỏ hơn 30 km/h, đo tại Vận tốc lớn nhất xe có thể đạt được;</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Đối với các loại xe khác, đo tại vận tốc ban đầu</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30 km/h với sai số + 5 km/h cho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đến khi xe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thể duy trì ở vận tốc này thì đo ở vận tốc lớn nhất của xe có thể đạt được.</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lastRenderedPageBreak/>
        <w:t>Phép đo kết thúc khi xe chạy đạt được quãng đường 60 km hoặc đến khi xe có cảnh báo mức năng lượng thấp quy định tại mục 2.18.2.12.</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Quãng đường hoạt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liên tục của xe có thể thử trên đường hoặc trên băng thử, khi thử trên đường cho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phép giảm tốc độ để đổi hướng chuyển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khi thử trên băng thử phải đảm bảo chỉnh đặt lực cản của băng thử theo TCVN 10470 (ISO 11486) đối với mô tô và theo tiêu chuẩn ISO 28981 đối với xe gắn máy.</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2.18.2.4. Xe phải hoạt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bình thường sau khi thử nước. Thiết bị thử như minh hoạ tại Phụ</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lục C của Quy chuẩn này. Phun nước trực tiếp vào các phần của xe mà bên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đó</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có</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chứa các chi tiết dẫn điện của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điện, áp suất nước được điều chỉnh để tạo ra lưu lượng phun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10 ± 0,5 lít/phút. Thời gian thử 5 phút.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2.18.2.5. Điện trở cách điện của khung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tay lái, vỏ bảo vệ REESS và vỏ của động cơ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nhỏ hơn 2MΩ.</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2.18.2.6. Bộ điều khiển điện của xe phải có chức năng bảo vệ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điện khi quá tải dòng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điện.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2.18.2.7. Trên bộ</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điều khiển điện phải thể hiện được nhãn hiệu, số loại, điện áp sử dụng.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2.18.2.8. Việc điều khiển di chuyển xe chỉ có thể thực hiện được khi xe đang ở chế độ sẵn sàng di chuyển (active driving possible mode) và phải có báo hiệu cho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người lái biết rằng xe đang ở chế độ này.</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2.18.2.9. Xe chuyển từ trạng thái tắt sang chế độ sẵn sàng di chuyển cần phải có ít nhất hai hành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có chủ ý riêng biệt của người lái.</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2.18.2.10. Để hủy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chế độ</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sẵn sàng di chuyển chỉ cần một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hành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có</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chủ</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ý của người lái.</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2.18.2.11. Phải có báo hiệu trạng thái mức năng lượng điện của REESS. Trạng thái mức năng lượng thấp của REESS phải được chỉ báo cho người lái bằng tín hiệu hình ảnh hoặc âm thanh để người lái có thể nhận biết.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2.18.2.12.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của xe phải đảm bảo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thể được kích hoạt để di chuyển khi đang nạp điện (ngoại trừ xe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cáp nạp ngăn cản việc người lái có thể ngồi lên xe và điều khiển xe di chuyển).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2.18.2.13.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điện của xe phải có chức năng ngắt nguồn điện khi xảy ra ngắn mạch.</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2.18.2.14. Đầu kết nối nạp điện trên xe phải thỏa mãn cấp bảo vệ IPXXB theo TCVN</w:t>
      </w:r>
      <w:r w:rsidR="00155451"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4255.</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2.18.2.15. Các lớp ngăn, lớp vỏ bằng vật liệu dẫn điện bao kín các chi tiết dẫn điện bên trong phải được kết nối với khung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của xe bằng dây dẫn điện hoặc hàn vào khung hoặc kết nối với khung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bằng bu lông.</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2.19.</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Yêu cầu về bảo vệ môi</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trường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2.19.1.</w:t>
      </w:r>
      <w:r w:rsidRPr="00552AF2">
        <w:rPr>
          <w:rFonts w:ascii="Arial" w:hAnsi="Arial" w:cs="Arial"/>
          <w:color w:val="000000" w:themeColor="text1"/>
          <w:sz w:val="20"/>
          <w:szCs w:val="20"/>
        </w:rPr>
        <w:t xml:space="preserve"> Khí thải của xe phải đáp ứng các yêu cầu được quy định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Quy 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QCVN 77:2024/BGTVT về khí thải mức 3 đối với xe mô tô hai bánh sản</w:t>
      </w:r>
      <w:r w:rsidR="00155451"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xuất,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lắp</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ráp</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và</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nhập</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khẩu</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mới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hoặc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Quy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chuẩn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kỹ</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thuật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QCVN</w:t>
      </w:r>
      <w:r w:rsidR="00155451"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04:2024/BGTVT đối với các loại xe khác. Mức khí thải cao hơn sẽ thực hiện theo quy định về lộ trình áp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mức tiêu chuẩn đối với xe cơ giới nhập khẩu và sản xuất, lắp ráp của Thủ tướng Chính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phủ.</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2.19.2.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Đối với xe có lắp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cháy cưỡng bức khi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ở chế độ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tải, khí thải của xe phải thỏa mãn yêu cầu sau: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Cacbonmonoxit CO (% thể tích): ≤ 4,5;</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Hydrocabon HC (ppm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thể tích): ≤ 1200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đối với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4 kỳ; ≤ 7800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đối với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w:t>
      </w:r>
      <w:r w:rsidR="00155451"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2 kỳ.</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2.19.3.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Mức ồn tối đa cho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phép của xe khi đỗ được thử theo TCVN 7881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đối với xe mô tô hoặc TCVN 7882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đối với xe gắn máy như yêu cầu trong Bảng 5.</w:t>
      </w:r>
    </w:p>
    <w:p w:rsidR="00B306CC" w:rsidRPr="00552AF2" w:rsidRDefault="00B306CC" w:rsidP="00552AF2">
      <w:pPr>
        <w:spacing w:after="120"/>
        <w:jc w:val="center"/>
        <w:rPr>
          <w:rFonts w:ascii="Arial" w:hAnsi="Arial" w:cs="Arial"/>
          <w:b/>
          <w:color w:val="000000" w:themeColor="text1"/>
          <w:sz w:val="20"/>
          <w:szCs w:val="20"/>
        </w:rPr>
      </w:pPr>
      <w:r w:rsidRPr="00552AF2">
        <w:rPr>
          <w:rFonts w:ascii="Arial" w:hAnsi="Arial" w:cs="Arial"/>
          <w:b/>
          <w:color w:val="000000" w:themeColor="text1"/>
          <w:sz w:val="20"/>
          <w:szCs w:val="20"/>
        </w:rPr>
        <w:t>Bảng 5: Giá trị mức ồn tối đa cho phép</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4579"/>
        <w:gridCol w:w="4444"/>
      </w:tblGrid>
      <w:tr w:rsidR="00552AF2" w:rsidRPr="00552AF2">
        <w:tc>
          <w:tcPr>
            <w:tcW w:w="3835" w:type="dxa"/>
            <w:shd w:val="clear" w:color="auto" w:fill="auto"/>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Phương tiện giao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đường bộ</w:t>
            </w:r>
          </w:p>
        </w:tc>
        <w:tc>
          <w:tcPr>
            <w:tcW w:w="3722" w:type="dxa"/>
            <w:shd w:val="clear" w:color="auto" w:fill="auto"/>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Mức ồn tối đa cho phép, dB(A)</w:t>
            </w:r>
          </w:p>
        </w:tc>
      </w:tr>
      <w:tr w:rsidR="00552AF2" w:rsidRPr="00552AF2">
        <w:tc>
          <w:tcPr>
            <w:tcW w:w="3835" w:type="dxa"/>
            <w:shd w:val="clear" w:color="auto" w:fill="auto"/>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Xe đến 125 cm</w:t>
            </w:r>
            <w:r w:rsidRPr="00552AF2">
              <w:rPr>
                <w:rFonts w:ascii="Arial" w:hAnsi="Arial" w:cs="Arial"/>
                <w:color w:val="000000" w:themeColor="text1"/>
                <w:sz w:val="20"/>
                <w:szCs w:val="20"/>
                <w:vertAlign w:val="superscript"/>
              </w:rPr>
              <w:t>3</w:t>
            </w:r>
          </w:p>
        </w:tc>
        <w:tc>
          <w:tcPr>
            <w:tcW w:w="3722" w:type="dxa"/>
            <w:shd w:val="clear" w:color="auto" w:fill="auto"/>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95</w:t>
            </w:r>
          </w:p>
        </w:tc>
      </w:tr>
      <w:tr w:rsidR="00552AF2" w:rsidRPr="00552AF2">
        <w:tc>
          <w:tcPr>
            <w:tcW w:w="3835" w:type="dxa"/>
            <w:shd w:val="clear" w:color="auto" w:fill="auto"/>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Xe trên 125 cm</w:t>
            </w:r>
            <w:r w:rsidRPr="00552AF2">
              <w:rPr>
                <w:rFonts w:ascii="Arial" w:hAnsi="Arial" w:cs="Arial"/>
                <w:color w:val="000000" w:themeColor="text1"/>
                <w:sz w:val="20"/>
                <w:szCs w:val="20"/>
                <w:vertAlign w:val="superscript"/>
              </w:rPr>
              <w:t>3</w:t>
            </w:r>
          </w:p>
        </w:tc>
        <w:tc>
          <w:tcPr>
            <w:tcW w:w="3722" w:type="dxa"/>
            <w:shd w:val="clear" w:color="auto" w:fill="auto"/>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99</w:t>
            </w:r>
          </w:p>
        </w:tc>
      </w:tr>
    </w:tbl>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lastRenderedPageBreak/>
        <w:t>2.20.</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Yêu cầu riêng đối</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với xe cho người khuyết tật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2.20.1.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cho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người khuyết tật phải đáp ứng các yêu cầu nêu tại các điểm từ 2.1. đến 2.19.</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và các điểm từ 2.20.2. đến 2.20.10. của Quy chuẩn này.</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2.20.2.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Nếu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của xe là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nhiệt thì dung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tích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làm việc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lớn hơn</w:t>
      </w:r>
      <w:r w:rsidR="00155451"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125 cm</w:t>
      </w:r>
      <w:r w:rsidRPr="00552AF2">
        <w:rPr>
          <w:rFonts w:ascii="Arial" w:hAnsi="Arial" w:cs="Arial"/>
          <w:color w:val="000000" w:themeColor="text1"/>
          <w:sz w:val="20"/>
          <w:szCs w:val="20"/>
          <w:vertAlign w:val="superscript"/>
        </w:rPr>
        <w:t>3</w:t>
      </w:r>
      <w:r w:rsidRPr="00552AF2">
        <w:rPr>
          <w:rFonts w:ascii="Arial" w:hAnsi="Arial" w:cs="Arial"/>
          <w:color w:val="000000" w:themeColor="text1"/>
          <w:sz w:val="20"/>
          <w:szCs w:val="20"/>
        </w:rPr>
        <w:t>. Nếu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dẫn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là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điện thì công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suất lớn nhất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lớn hơn</w:t>
      </w:r>
      <w:r w:rsidR="00155451"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4 kW.</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2.20.3.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Các bánh xe trên cùng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một trục phải đối xứng với nhau qua mặt phẳng trung tuyến dọc của xe.</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2.20.4.</w:t>
      </w:r>
      <w:r w:rsidRPr="00552AF2">
        <w:rPr>
          <w:rFonts w:ascii="Arial" w:hAnsi="Arial" w:cs="Arial"/>
          <w:color w:val="000000" w:themeColor="text1"/>
          <w:sz w:val="20"/>
          <w:szCs w:val="20"/>
        </w:rPr>
        <w:t xml:space="preserve"> Các kích thước dưới đây phải phù</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hợp với tài liệu của nhà sản xuất và thỏa mãn yêu cầu sau (xem Phụ</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lục A của Quy chuẩn này):</w:t>
      </w:r>
    </w:p>
    <w:p w:rsidR="00155451"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xml:space="preserve">Chiều dài: </w:t>
      </w:r>
      <w:r w:rsidR="00155451" w:rsidRPr="00552AF2">
        <w:rPr>
          <w:rFonts w:ascii="Arial" w:hAnsi="Arial" w:cs="Arial"/>
          <w:color w:val="000000" w:themeColor="text1"/>
          <w:sz w:val="20"/>
          <w:szCs w:val="20"/>
        </w:rPr>
        <w:t>2,5 m;</w:t>
      </w:r>
    </w:p>
    <w:p w:rsidR="00155451" w:rsidRPr="00552AF2" w:rsidRDefault="00155451"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Chiều rộng: 1,2 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Chiều cao: 1,4 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2.20.5.</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Khả năng leo dốc lớn nhất của xe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nhỏ hơn 12%.</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2.20.6.</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phải có ký hiệu xe cho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người khuyết tật ở vị trí thích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hợp để có thể nhận biết dễ dàng, ký hiệu được quy định tại Phụ</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lục D của Quy chuẩn này.</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2.20.7.</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cấu điều khiển hoạt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của xe, cơ cấu điều khiển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phải phù hợp với khả năng điều khiển của người khuyết tật điều khiển xe đó.</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2.20.8.</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Hiệu quả phanh khi thử trên đường: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2.20.8.1.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được thử ở trạng thái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tải.</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2.20.8.2. Đối với xe lắp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nhiệt có dung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tích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nhỏ</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hơn 50 cm</w:t>
      </w:r>
      <w:r w:rsidRPr="00552AF2">
        <w:rPr>
          <w:rFonts w:ascii="Arial" w:hAnsi="Arial" w:cs="Arial"/>
          <w:color w:val="000000" w:themeColor="text1"/>
          <w:sz w:val="20"/>
          <w:szCs w:val="20"/>
          <w:vertAlign w:val="superscript"/>
        </w:rPr>
        <w:t>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hoặc có vận tốc lớn nhất dưới 50 km/h, quãng đường phanh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lớn hơn 4 m khi thử phanh ở vận tốc 20 km/h, trường hợp vận tốc lớn nhất nhỏ hơn 20 km/h thì thử phanh ở vận tốc lớn nhất.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2.20.8.3. Đối với xe lắp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nhiệt có dung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tích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từ 50 cm</w:t>
      </w:r>
      <w:r w:rsidRPr="00552AF2">
        <w:rPr>
          <w:rFonts w:ascii="Arial" w:hAnsi="Arial" w:cs="Arial"/>
          <w:color w:val="000000" w:themeColor="text1"/>
          <w:sz w:val="20"/>
          <w:szCs w:val="20"/>
          <w:vertAlign w:val="superscript"/>
        </w:rPr>
        <w:t>3</w:t>
      </w:r>
      <w:r w:rsidRPr="00552AF2">
        <w:rPr>
          <w:rFonts w:ascii="Arial" w:hAnsi="Arial" w:cs="Arial"/>
          <w:color w:val="000000" w:themeColor="text1"/>
          <w:sz w:val="20"/>
          <w:szCs w:val="20"/>
        </w:rPr>
        <w:t xml:space="preserve"> trở lên hoặc có vận tốc lớn nhất từ 50 km/h trở lên, quãng đường phanh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lớn hơn 7,5 m khi thử phanh ở vận tốc 30 km/h,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trường hợp vận tốc lớn nhất nhỏ</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hơn 30 km/h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thì thử phanh ở vận tốc lớn nhất.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2.20.8.4.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Đối xe dẫn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là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điện thì quãng đường phanh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lớn hơn 4m khi thử phanh ở vận tốc 20 km/h,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trường hợp vận tốc lớn nhất nhỏ</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hơn 20 km/h thì thử phanh ở vận tốc lớn nhất.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2.20.8.5.</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phanh đỗ của xe phải có khả năng giữ xe ở trạng thái xe đầy tải trên dốc lên hoặc dốc xuống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có độ dốc tối thiểu 12%.</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2.20.9.</w:t>
      </w:r>
      <w:r w:rsidRPr="00552AF2">
        <w:rPr>
          <w:rFonts w:ascii="Arial" w:hAnsi="Arial" w:cs="Arial"/>
          <w:color w:val="000000" w:themeColor="text1"/>
          <w:sz w:val="20"/>
          <w:szCs w:val="20"/>
        </w:rPr>
        <w:t xml:space="preserve"> Chỗ ngồi, giá để hành lý.</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2.20.9.1.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có thể bố trí thêm chỗ ngồi cho một người đi cùng.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2.20.9.2.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Giá để hành lý nếu có phải được lắp đặt chắc chắn. Khối lượng hành lý cho phép chở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quá 20 kg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bao gồm khối lượng nạng, xe lăn).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2.20.9.3.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có thể bố trí cơ cấu giữ nạng, xe lăn loại gập được. Cơ cấu này phải cố định được nạng, xe lăn một cách chắc chắn.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2.20.9.4.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có thùng,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khoang chở khách hoặc hàng hóa.</w:t>
      </w:r>
    </w:p>
    <w:p w:rsidR="00B306CC" w:rsidRDefault="00B306CC" w:rsidP="00C53D77">
      <w:pPr>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2.20.10.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Dung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lượng REESS đối với xe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điện phải bảo đảm cho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chạy được một quãng đường liên tục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nhỏ hơn 40 km.</w:t>
      </w:r>
    </w:p>
    <w:p w:rsidR="00C53D77" w:rsidRPr="00552AF2" w:rsidRDefault="00C53D77" w:rsidP="00C53D77">
      <w:pPr>
        <w:ind w:firstLine="720"/>
        <w:jc w:val="both"/>
        <w:rPr>
          <w:rFonts w:ascii="Arial" w:hAnsi="Arial" w:cs="Arial"/>
          <w:color w:val="000000" w:themeColor="text1"/>
          <w:sz w:val="20"/>
          <w:szCs w:val="20"/>
        </w:rPr>
      </w:pPr>
    </w:p>
    <w:p w:rsidR="00B306CC" w:rsidRPr="00552AF2" w:rsidRDefault="00B306CC" w:rsidP="00C53D77">
      <w:pPr>
        <w:jc w:val="center"/>
        <w:rPr>
          <w:rFonts w:ascii="Arial" w:hAnsi="Arial" w:cs="Arial"/>
          <w:b/>
          <w:color w:val="000000" w:themeColor="text1"/>
          <w:sz w:val="20"/>
          <w:szCs w:val="20"/>
        </w:rPr>
      </w:pPr>
      <w:r w:rsidRPr="00552AF2">
        <w:rPr>
          <w:rFonts w:ascii="Arial" w:hAnsi="Arial" w:cs="Arial"/>
          <w:b/>
          <w:color w:val="000000" w:themeColor="text1"/>
          <w:sz w:val="20"/>
          <w:szCs w:val="20"/>
        </w:rPr>
        <w:t>PHẦN II.</w:t>
      </w:r>
    </w:p>
    <w:p w:rsidR="00B306CC" w:rsidRDefault="00B306CC" w:rsidP="00C53D77">
      <w:pPr>
        <w:jc w:val="center"/>
        <w:rPr>
          <w:rFonts w:ascii="Arial" w:hAnsi="Arial" w:cs="Arial"/>
          <w:b/>
          <w:color w:val="000000" w:themeColor="text1"/>
          <w:sz w:val="20"/>
          <w:szCs w:val="20"/>
        </w:rPr>
      </w:pPr>
      <w:r w:rsidRPr="00552AF2">
        <w:rPr>
          <w:rFonts w:ascii="Arial" w:hAnsi="Arial" w:cs="Arial"/>
          <w:b/>
          <w:color w:val="000000" w:themeColor="text1"/>
          <w:sz w:val="20"/>
          <w:szCs w:val="20"/>
        </w:rPr>
        <w:t>MỨC TIÊU THỤ NĂNG LƯỢNG CỦA XE MÔ TÔ, XE GẮN MÁY</w:t>
      </w:r>
    </w:p>
    <w:p w:rsidR="00C53D77" w:rsidRPr="00552AF2" w:rsidRDefault="00C53D77" w:rsidP="00C53D77">
      <w:pPr>
        <w:jc w:val="center"/>
        <w:rPr>
          <w:rFonts w:ascii="Arial" w:hAnsi="Arial" w:cs="Arial"/>
          <w:b/>
          <w:color w:val="000000" w:themeColor="text1"/>
          <w:sz w:val="20"/>
          <w:szCs w:val="20"/>
        </w:rPr>
      </w:pPr>
      <w:bookmarkStart w:id="0" w:name="_GoBack"/>
      <w:bookmarkEnd w:id="0"/>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2.21.</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Yêu cầu chung: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2.21.1.</w:t>
      </w:r>
      <w:r w:rsidRPr="00552AF2">
        <w:rPr>
          <w:rFonts w:ascii="Arial" w:hAnsi="Arial" w:cs="Arial"/>
          <w:color w:val="000000" w:themeColor="text1"/>
          <w:sz w:val="20"/>
          <w:szCs w:val="20"/>
        </w:rPr>
        <w:t xml:space="preserve"> Việc xác định mức tiêu thụ nhiên liệu của xe bằng phương pháp tính toán bằng phương pháp cân bằng các bon,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kết quả phát thải CO</w:t>
      </w:r>
      <w:r w:rsidRPr="00552AF2">
        <w:rPr>
          <w:rFonts w:ascii="Arial" w:hAnsi="Arial" w:cs="Arial"/>
          <w:color w:val="000000" w:themeColor="text1"/>
          <w:sz w:val="20"/>
          <w:szCs w:val="20"/>
          <w:vertAlign w:val="subscript"/>
        </w:rPr>
        <w:t>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đo được và phát thải các bon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khác (CO và HC) quy định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tiêu chuẩn, quy chuẩn kỹ thuật tương ứng quy định tại mục 2.22.1 hoặc theo phương pháp đo trực tiếp.</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lastRenderedPageBreak/>
        <w:t>2.21.2.</w:t>
      </w:r>
      <w:r w:rsidRPr="00552AF2">
        <w:rPr>
          <w:rFonts w:ascii="Arial" w:hAnsi="Arial" w:cs="Arial"/>
          <w:color w:val="000000" w:themeColor="text1"/>
          <w:sz w:val="20"/>
          <w:szCs w:val="20"/>
        </w:rPr>
        <w:t xml:space="preserve"> Đối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với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loại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có</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tự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khởi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và tắt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(Start/Stop system) mà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điện khởi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chỉ được kết nối với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đốt trong nhằm mục đích khởi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quá trình đốt cháy (như đối với các loại xe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thường) nhưng không có sự kết nối (trực tiếp hoặc gián tiếp) giữa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điện khởi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với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truyền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để truyền năng lượng cơ học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tới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chuyển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của xe thì việc kiểm tra, thử n</w:t>
      </w:r>
      <w:r w:rsidR="00BB4ACD" w:rsidRPr="00BB4ACD">
        <w:rPr>
          <w:rFonts w:ascii="Arial" w:hAnsi="Arial" w:cs="Arial"/>
          <w:color w:val="000000" w:themeColor="text1"/>
          <w:sz w:val="20"/>
          <w:szCs w:val="20"/>
        </w:rPr>
        <w:t>g</w:t>
      </w:r>
      <w:r w:rsidRPr="00552AF2">
        <w:rPr>
          <w:rFonts w:ascii="Arial" w:hAnsi="Arial" w:cs="Arial"/>
          <w:color w:val="000000" w:themeColor="text1"/>
          <w:sz w:val="20"/>
          <w:szCs w:val="20"/>
        </w:rPr>
        <w:t>hiệm và chứng nhận mức tiêu thụ năng lượng được thực hiện như đối với xe chỉ được dẫn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bằng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đốt trong.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2.21.3.</w:t>
      </w:r>
      <w:r w:rsidRPr="00552AF2">
        <w:rPr>
          <w:rFonts w:ascii="Arial" w:hAnsi="Arial" w:cs="Arial"/>
          <w:color w:val="000000" w:themeColor="text1"/>
          <w:sz w:val="20"/>
          <w:szCs w:val="20"/>
        </w:rPr>
        <w:t xml:space="preserve"> Đối với xe hybrid điện và xe thuần điện có thể áp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các phương pháp thử theo quy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định Ủy ban Châu Âu (EC)/Ủy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ban Kinh tế Châu Âu của Liên Hợp quốc (ECE),</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quan Bảo vệ môi trường Hoa Kỳ (EPA)</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hoặc Bộ Đất đai, Hạ tầng, Giao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và Du lịch Nhật Bản (MLIT) thay cho các phương pháp thử nêu tại mục 2.22.1.2,</w:t>
      </w:r>
      <w:r w:rsidR="00155451"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2.22.1.3, 2.22.1.4.</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2.21.4.</w:t>
      </w:r>
      <w:r w:rsidRPr="00552AF2">
        <w:rPr>
          <w:rFonts w:ascii="Arial" w:hAnsi="Arial" w:cs="Arial"/>
          <w:color w:val="000000" w:themeColor="text1"/>
          <w:sz w:val="20"/>
          <w:szCs w:val="20"/>
        </w:rPr>
        <w:t xml:space="preserve"> Đơn vị đo và cách làm tròn kết quả đo mức tiêu thụ năng lượng.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2.21.4.1. Đơn vị đo mức tiêu thụ nhiên liệu là: lít (l)/100 kilômét (km) đối với nhiên liệu là xăng, LPG,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ethanol (E85)</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và điêzen; mét khối (m3)/100 kilômét (km) đối với nhiên liệu là khí tự nhiên NG/biomethane và H2NG;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kilôgam (kg)/100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kilômét (km) đối với nhiên liệu hydro.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Kết quả đo phải được làm tròn tới số thập phân thứ hai.</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2.21.4.2. Đơn vị đo mức tiêu thụ điện năng là oát giờ (Wh)/kilômét (km). Kết quả đo phải được làm tròn tới số thập phân thứ hai.</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2.22.</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Yêu cầu về phương pháp đo</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tiêu thụ năng lượng và xác định mức tiêu thụ năng lượng mô</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tô,</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xe gắn máy:</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2.22.1.</w:t>
      </w:r>
      <w:r w:rsidRPr="00552AF2">
        <w:rPr>
          <w:rFonts w:ascii="Arial" w:hAnsi="Arial" w:cs="Arial"/>
          <w:color w:val="000000" w:themeColor="text1"/>
          <w:sz w:val="20"/>
          <w:szCs w:val="20"/>
        </w:rPr>
        <w:t xml:space="preserve"> Phương pháp thử:</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2.22.1.1. Đối với xe mô tô, xe gắn máy chỉ được dẫn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bằng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đốt trong: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2.22.1.1.1. Xe mô</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tô hai bánh thực hiện theo chu</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trình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của phép thử khí thải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Loại I</w:t>
      </w:r>
      <w:r w:rsidR="00155451"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quy định trong QCVN 77:2024/BGTVT.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2.22.1.1.2. Xe mô tô ba bánh, xe gắn máy thực hiện theo chu</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trình của phép thử khí thải Loại I được quy định trong QCVN 04:2024/BGTVT.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2.22.1.1.3. Giá trị mức tiêu thụ nhiên liệu được thử theo 2.22.1.1.1 và 2.22.1.1.2 được tính toán quy định như sau: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Công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thức tính toán mức tiêu thụ nhiên liệu như sau: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2.22.1.1.3.1. Đối với xe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nhiên liệu xăng: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FC = (0,1155/D) x (0,866</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 HC + 0,429</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 CO + 0,273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 CO2);</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2.22.1.1.3.2. Đối với xe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nhiên liệu điêzen: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FC = (0,1160/D) x (0,862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 HC + 0,429</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 CO + 0,273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 CO2);</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2.22.1.1.3.3. Đối với xe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nhiên liệu LPG: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FC = (0,1212/0,538) x (0,825</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 HC + 0,429</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 CO + 0,273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 CO2);</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2.22.1.1.3.4. Đối với xe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nhiên liệu NG:</w:t>
      </w:r>
    </w:p>
    <w:p w:rsidR="00155451" w:rsidRPr="00552AF2" w:rsidRDefault="00B306CC" w:rsidP="00552AF2">
      <w:pPr>
        <w:spacing w:after="120"/>
        <w:ind w:firstLine="720"/>
        <w:jc w:val="both"/>
        <w:rPr>
          <w:rFonts w:ascii="Arial" w:hAnsi="Arial" w:cs="Arial"/>
          <w:color w:val="000000" w:themeColor="text1"/>
          <w:sz w:val="20"/>
          <w:szCs w:val="20"/>
          <w:lang w:val="en-US"/>
        </w:rPr>
      </w:pPr>
      <w:r w:rsidRPr="00552AF2">
        <w:rPr>
          <w:rFonts w:ascii="Arial" w:hAnsi="Arial" w:cs="Arial"/>
          <w:color w:val="000000" w:themeColor="text1"/>
          <w:sz w:val="20"/>
          <w:szCs w:val="20"/>
        </w:rPr>
        <w:t>FC = (0,1336/0,654) x (0,749</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 HC + 0,429</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 CO + 0,273</w:t>
      </w:r>
      <w:r w:rsidR="00302A16" w:rsidRPr="00552AF2">
        <w:rPr>
          <w:rFonts w:ascii="Arial" w:hAnsi="Arial" w:cs="Arial"/>
          <w:color w:val="000000" w:themeColor="text1"/>
          <w:sz w:val="20"/>
          <w:szCs w:val="20"/>
        </w:rPr>
        <w:t xml:space="preserve"> </w:t>
      </w:r>
      <w:r w:rsidR="00155451" w:rsidRPr="00552AF2">
        <w:rPr>
          <w:rFonts w:ascii="Arial" w:hAnsi="Arial" w:cs="Arial"/>
          <w:color w:val="000000" w:themeColor="text1"/>
          <w:sz w:val="20"/>
          <w:szCs w:val="20"/>
        </w:rPr>
        <w:t>x CO2);</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đó:</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FC: mức tiêu thụ nhiên liệu đo được từ phép thử Loại I, đơn vị là l/100km đối với nhiên liệu: xăng, điêzen, LPG; là m3/100km đối với nhiên liệu 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HC: lượng hydrô cácbon đo được, đơn vị là g/km; CO: lượng cácbon mônôxít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đo được, đơn vị là g/km; CO2: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lượng cácbon điôxít đo được, đơn vị là g/km;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D: khối lượng riêng của nhiên liệu thử nghiệm, đơn vị là kg/l.</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2.22.1.2. Đối với xe hybrid điện: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Việc đo tiêu thụ nhiên liệu, tiêu thụ điện năng được thực hiện theo phương pháp và chu</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trình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thử nêu tại Phụ</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lục G.3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TCVN 13062:2020. Giá trị quãng đường sử dụng điện năng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tính toán kết quả mức tiêu thụ nhiên liệu, tiêu thụ điện năng được lấy theo tài liệu do nhà sản xuất cung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cấp hoặc được đo theo quy trình nêu tại Phụ</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lục G.6 TCVN 13062:2020.</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lastRenderedPageBreak/>
        <w:t>Giá trị mức tiêu thụ nhiên liệu được tính toán theo hướng dẫn tại điểm G.1-1.4.3 Phụ lục G1 TCVN 13062:2020 bằng phương pháp cân bằng các bon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kết quả phát thải CO2 đo được và phát thải các bon liên quan khác (CO và HC).</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2.22.1.3. Đối với xe mô tô thuần điện: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Việc đo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tiêu thụ</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điện năng được thực hiện theo một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hai phương pháp sau: phương pháp nêu tại Điều 7 TCVN 12776-1:2020 và chu</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trình thử nêu tại Phụ</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lục B TCVN 12776-1:2020 hoặc phương pháp nêu tại Phụ</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lục G.2 TCVN 13062:2020.</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2.22.1.4. Đối với xe gắn máy thuần điện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Việc đo tiêu thụ điện năng được thực hiện theo phương pháp nêu tại Điều 7 TCVN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12776-1:2020 và chu</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trình thử nêu tại Phụ</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lục A TCVN 12776-1:2020. Hoặc Phụ</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lục G.2 của TCVN 13062:2020 với chu</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trình thử tương ứng cho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được phân loại theo mục D.4.3.1 của Phụ</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lục D.</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2.22.2.</w:t>
      </w:r>
      <w:r w:rsidRPr="00552AF2">
        <w:rPr>
          <w:rFonts w:ascii="Arial" w:hAnsi="Arial" w:cs="Arial"/>
          <w:color w:val="000000" w:themeColor="text1"/>
          <w:sz w:val="20"/>
          <w:szCs w:val="20"/>
        </w:rPr>
        <w:t xml:space="preserve"> Nhiên liệu thử nghiệm: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2.22.2.1. Đối với xe mô tô hai bánh quy định tại mục 3.3 Điều 3 QCVN 77:2024/BGTVT.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2.22.2.2. Đối với xe mô</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tô ba bánh, xe gắn máy quy định tại mục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3.4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Điều 3 QCVN</w:t>
      </w:r>
      <w:r w:rsidR="00155451"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04:2024/BGTVT.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2.22.3. Báo cáo thử nghiệm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Cơ sở thử nghiệm phải lập báo cáo thử nghiệm khí thải có nội dung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ít nhất bao gồm</w:t>
      </w:r>
      <w:r w:rsidR="00155451"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các điều quy định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Phụ</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lục 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2.22.4.</w:t>
      </w:r>
      <w:r w:rsidRPr="00552AF2">
        <w:rPr>
          <w:rFonts w:ascii="Arial" w:hAnsi="Arial" w:cs="Arial"/>
          <w:color w:val="000000" w:themeColor="text1"/>
          <w:sz w:val="20"/>
          <w:szCs w:val="20"/>
        </w:rPr>
        <w:t xml:space="preserve"> Xử lý kết quả thử nghiệm: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2.22.4.1. Đối với trường hợp xe chỉ dẫn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bằng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đốt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hoặc xe hybrid điện, thử nghiệm mức tiêu thụ nhiên liệu, điện năng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phương pháp thử được quy định trong quy 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về khí thải:</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2.22.4.1.1. Giá trị đo mức tiêu thụ nhiên liệu, điện năng của xe chỉ được công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nhận khi kết quả đo khối lượng của từng chất khí thải phải nhỏ</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hơn mức giới hạn quy định tại Quy 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về khí thải tương ứng;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Số</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lần thử xác định mức tiêu thụ nhiên liệu, điện năng bằng số lần thử khí thải được quy định tại quy 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về khí thải tương ứng.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2.22.4.1.2. Giá trị đo mức tiêu thụ nhiên liệu, điện năng là giá trị trung bình của các lần thử.</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2.22.4.1.3. Mức tiêu thụ nhiên liệu, điện năng do cơ sở sản xuất, lắp ráp, tổ chức, cá nhân nhập khẩu đăng ký được công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nhận là giá trị phê duyệt kiểu nếu giá trị đo của cơ sở thử nghiệm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lớn hơn giá trị đăng ký quá +4 % (dương). Giá trị đo có thể nhỏ hơn giá trị đăng ký tùy ý.</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2.22.4.1.4. Nếu giá trị đo của cơ sở thử nghiệm lớn hơn giá trị cơ sở sản xuất, lắp ráp, tổ chức, cá nhân nhập khẩu đăng ký quá +4 % (dương) thì cơ sở sản xuất, lắp ráp, tổ chức, cá nhân nhập khẩu có thể đăng ký lại phù hợp với yêu cầu tại mục 2.22.4.3 hoặc lấy theo giá trị đo của cơ sở thử nghiệm.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2.22.4.2. Đối với trường hợp xe thuần điện: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2.22.4.2.1. Mức tiêu thụ điện năng do cơ sở sản xuất, lắp ráp, tổ chức, cá nhân nhập khẩu đăng ký được công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nhận là giá trị phê duyệt kiểu nếu giá trị đo của cơ sở thử nghiệm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lớn hơn giá trị đăng ký của nhà sản xuất quá +4 % (dương). Giá trị đo có thể nhỏ hơn giá trị đăng ký tùy ý.</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2.22.4.2.2. Nếu giá trị đo của cơ sở thử nghiệm lớn hơn giá trị cơ sở sản xuất, lắp ráp, tổ chức, cá nhân nhập khẩu đăng ký quá +4 % (dương) thì cơ sở sản xuất, lắp ráp, tổ chức, cá nhân nhập khẩu được áp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một trong các trường hợp sau: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2.22.4.2.2.1. Lấy giá trị đo của cơ sở thử nghiệm là giá trị phê duyệt kiểu;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2.22.4.2.2.2. Đăng ký lại phù hợp với yêu cầu tại mục 2.22.4.3;</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2.22.4.2.2.3. Tiến hành một phép thử nữa trên cùng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thử. Nếu giá trị trung bình cộng của hai kết quả thử này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lớn hơn giá trị cơ sở sản xuất, lắp ráp, tổ chức, cá nhân nhập khẩu đăng ký quá +4 % (dương) thì giá trị đăng ký của cơ sở sản xuất, lắp ráp, tổ chức, cá nhân nhập khẩu được lấy làm </w:t>
      </w:r>
      <w:r w:rsidRPr="00552AF2">
        <w:rPr>
          <w:rFonts w:ascii="Arial" w:hAnsi="Arial" w:cs="Arial"/>
          <w:color w:val="000000" w:themeColor="text1"/>
          <w:sz w:val="20"/>
          <w:szCs w:val="20"/>
        </w:rPr>
        <w:lastRenderedPageBreak/>
        <w:t>giá trị phê duyệt kiểu. Ngược lại, cơ sở sản xuất, lắp ráp, tổ chức, cá nhân nhập khẩu đăng ký lại phù</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hợp với yêu cầu tại mục</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2.22.4.3 hoặc lấy giá trị trung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bình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của kết quả hai lần thử đo được của cơ sở thử nghiệm là giá trị phê duyệt kiểu hoặc tiến hành một phép thử cuối cùng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nữa trên cùng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một xe thử và giá trị trung bình cộng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của ba kết quả thử này sẽ được lấy làm giá trị phê duyệt kiểu.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2.22.4.3. Cơ sở sản xuất, lắp ráp, tổ chức, cá nhân nhập khẩu có thể đăng ký lại mức</w:t>
      </w:r>
      <w:r w:rsidR="00155451"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tiêu thụ nhiên liệu, tiêu thụ điện năng, tài liệu đăng ký lại phải đáp ứng các tiêu chí sau: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2.22.4.3.1. Phù</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hợp với quy định tại mục 3.3.2.1.2 Điều 3 Quy chuẩn này;</w:t>
      </w:r>
    </w:p>
    <w:p w:rsidR="00B306CC" w:rsidRDefault="00B306CC" w:rsidP="001D0B77">
      <w:pPr>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2.22.4.3.2. Giá trị đăng ký lại phải thỏa mãn: giá trị đo của cơ sở thử nghiệm không lớn hơn giá trị đăng ký của nhà sản xuất quá +4 % (dương).</w:t>
      </w:r>
    </w:p>
    <w:p w:rsidR="001D0B77" w:rsidRPr="00552AF2" w:rsidRDefault="001D0B77" w:rsidP="001D0B77">
      <w:pPr>
        <w:ind w:firstLine="720"/>
        <w:jc w:val="both"/>
        <w:rPr>
          <w:rFonts w:ascii="Arial" w:hAnsi="Arial" w:cs="Arial"/>
          <w:color w:val="000000" w:themeColor="text1"/>
          <w:sz w:val="20"/>
          <w:szCs w:val="20"/>
        </w:rPr>
      </w:pPr>
    </w:p>
    <w:p w:rsidR="00B306CC" w:rsidRDefault="00B306CC" w:rsidP="001D0B77">
      <w:pPr>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3. QUY ĐỊNH VỀ QUẢN LÝ</w:t>
      </w:r>
    </w:p>
    <w:p w:rsidR="001D0B77" w:rsidRPr="00552AF2" w:rsidRDefault="001D0B77" w:rsidP="001D0B77">
      <w:pPr>
        <w:ind w:firstLine="720"/>
        <w:jc w:val="both"/>
        <w:rPr>
          <w:rFonts w:ascii="Arial" w:hAnsi="Arial" w:cs="Arial"/>
          <w:b/>
          <w:color w:val="000000" w:themeColor="text1"/>
          <w:sz w:val="20"/>
          <w:szCs w:val="20"/>
        </w:rPr>
      </w:pP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3.1. Phương thức kiểm tra, thử nghiệm, chứng nhận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Xe nhập khẩu, sản xuất lắp ráp phải được kiểm tra, thử nghiệm, chứng nhận theo quy định về chất lượng an toàn kỹ thuật và bảo vệ môi trường đối với xe mô tô, xe gắn máy.</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3.2. Phép thử</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3.2.1.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Việc thử nghiệm xác định hiệu quả phanh chính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khi thử trên đường hoặc trên thiết bị thử phanh được áp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khi kiểm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tra, thử nghiệm sản phẩm mẫu. Xác định hiệu quả phanh chính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trên thiết bị thử phanh được áp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khi kiểm tra xuất xưởng các sản phẩm sản xuất hàng loạt.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3.2.2.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Việc xác định nồng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độ khí thải của xe quy định tại mục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2.19.2 được áp dụng khi kiểm tra xuất xưởng các sản phẩm sản xuất hàng loạt.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3.2.3.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Việc xác định tốc độ của xe khi lùi quy định tại mục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2.4.6</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thực hiện trên thiết bị kiểm tra.</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3.3.</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Tài liệu kỹ thuật và mẫu thử</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3.3.1.</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Đối với thử nghiệm chất lượng an toàn kỹ thuật và bảo vệ môi</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trường xe mô</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tô,</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xe gắn máy</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3.3.1.1.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Yêu cầu về tài liệu kỹ thuật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3.3.1.1.1.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Đối với xe sản xuất lắp ráp:</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3.3.1.1.1.1. Bản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tin xe sản xuất, lắp ráp (và các bản vẽ có liên quan) theo mẫu quy định tại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tư quy định về trình tự, thủ tục chứng nhận chất lượng an toàn kỹ thuật và bảo vệ môi trường xe cơ giới, xe máy chuyên dùng,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phụ tùng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cơ giới sản xuất, lắp ráp;</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3.3.1.1.1.2. Bản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kê các tổng thành,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sản xuất trong nước và nhập khẩu dùng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để sản xuất, lắp ráp xe theo mẫu quy định tại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tư quy định về trình tự, thủ tục chứng nhận chất lượng an toàn kỹ thuật và bảo vệ môi trường xe cơ giới, xe máy chuyên dùng,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phụ tùng xe cơ giới sản xuất, lắp ráp.</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3.3.1.1.2.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Đối với xe nhập khẩu: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3.3.1.1.2.1. Bản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tin xe nhập khẩu theo mẫu quy định tại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tư quy định về trình tự, thủ tục chứng nhận chất lượng an toàn kỹ thuật và bảo vệ môi trường xe cơ giới, xe máy chuyên dùng,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phụ tùng xe cơ giới trong nhập khẩu;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3.3.1.1.2.2. Tài liệu giới thiệu tính năng và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số kỹ thuật xe của nhà sản xuất đảm bảo các yêu cầu tại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tư quy định về trình tự, thủ tục chứng nhận chất lượng an</w:t>
      </w:r>
      <w:r w:rsidR="00155451"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toàn kỹ thuật và bảo vệ môi trường xe cơ giới, xe máy chuyên dùng,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phụ</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cơ giới trong nhập khẩu.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3.3.1.2. Yêu cầu về mẫu thử</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Cơ sở sản xuất, lắp ráp, tổ chức, cá nhân nhập khẩu có trách nhiệm cung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cấp mẫu thử được lắp đặt đầy đủ các phụ tùng và các phụ kiện kèm theo.</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3.3.2.</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Đối với thử nghiệm mức tiêu thụ năng lượng của xe mô</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tô,</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xe gắn máy</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3.3.2.1. Yêu cầu về tài liệu kỹ thuật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lastRenderedPageBreak/>
        <w:t>3.3.2.1.1. Bản đăng ký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số kỹ thuật chính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của xe và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quy định như sau: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3.3.2.1.1.1. Đối với xe mô tô ba bánh, xe gắn máy được dẫn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bằng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đốt trong: Theo Phụ</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lục A QCVN 04:2024/BGTVT;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3.3.2.1.1.2. Đối với xe mô tô hai bánh được dẫn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bằng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đốt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theo</w:t>
      </w:r>
      <w:r w:rsidR="00155451"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Phụ</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lục A QCVN 77:2024/BGTVT;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3.3.2.1.1.3. Đối với xe mô tô, xe gắn máy thuần điện và hybrid điện: theo Phụ</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lục F</w:t>
      </w:r>
      <w:r w:rsidR="00155451"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ban hành cùng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Quy chuẩn này.</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3.3.2.1.2. Bản đăng ký mức tiêu thụ năng lượng của kiểu loại xe theo mẫu quy định tại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tư quy định về trình tự, thủ tục chứng nhận chất lượng an toàn kỹ thuật và bảo vệ môi trường xe cơ giới, xe máy chuyên dùng,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phụ</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cơ giới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nhập khẩu.</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3.3.2.2. Mẫu thử</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Xe cần được chạy rà để đưa về điều kiện kỹ thuật tốt trước khi thử.</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3.4. Báo cáo thử nghiệm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Cơ sở thử nghiệm có trách nhiệm lập báo cáo thử nghiệm.</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4. TỔ CHỨC</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THỰC HIỆN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4.1.</w:t>
      </w:r>
      <w:r w:rsidRPr="00552AF2">
        <w:rPr>
          <w:rFonts w:ascii="Arial" w:hAnsi="Arial" w:cs="Arial"/>
          <w:color w:val="000000" w:themeColor="text1"/>
          <w:sz w:val="20"/>
          <w:szCs w:val="20"/>
        </w:rPr>
        <w:t xml:space="preserve"> Cục Đăng kiểm Việt Nam chịu trách nhiệm tổ chức thực hiện Quy chuẩn này.</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4.2.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Các kiểu loại xe đã được tiếp nhận hồ sơ đăng ký kiểm tra, hồ</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sơ đăng ký thử nghiệm, hồ sơ đăng ký chứng nhận trước thời điểm Quy chuẩn này có hiệu lực được tiếp</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tục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kiểm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tra, thử nghiệm,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chứng nhận theo quy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định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về chất lượng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an toàn kỹ thuật và bảo vệ môi trường đối với xe cơ giới tại thời điểm tiếp nhận.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4.3.</w:t>
      </w:r>
      <w:r w:rsidRPr="00552AF2">
        <w:rPr>
          <w:rFonts w:ascii="Arial" w:hAnsi="Arial" w:cs="Arial"/>
          <w:color w:val="000000" w:themeColor="text1"/>
          <w:sz w:val="20"/>
          <w:szCs w:val="20"/>
        </w:rPr>
        <w:t xml:space="preserve"> Báo cáo thử nghiệm chất lượng an toàn kỹ thuật và bảo vệ môi trường cấp trước thời điểm Quy chuẩn này có hiệu lực và báo cáo thử nghiệm chất lượng an toàn kỹ thuật và bảo vệ môi trường cấp theo điểm 4.2.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Quy chuẩn này tiếp tục được sử dụng để chứng nhận chất lượng an toàn kỹ thuật và bảo vệ môi trường sau ngày Quy chuẩn này có hiệu lực.</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4.4.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Phụ</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quy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định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tại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mục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2.4.1,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2.4.2,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2.6.1,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2.6.2,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2.8.2.8, 2.11.2, 2.16.2,</w:t>
      </w:r>
      <w:r w:rsidR="00390DC0"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2.18.1.8, 2.18.2.1 Quy chuẩn này đã được cấp Giấy chứng nhận thì tiếp tục được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đến hết thời hạn hiệu lực ghi trên Giấy chứng nhận để sản xuất, lắp ráp và làm thủ tục chứng nhận chất lượng an toàn kỹ thuật và bảo vệ môi trường sau ngày Quy</w:t>
      </w:r>
      <w:r w:rsidR="00390DC0"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chuẩn này có hiệu lực.</w:t>
      </w:r>
    </w:p>
    <w:p w:rsidR="00B306CC" w:rsidRPr="00552AF2" w:rsidRDefault="00B306CC" w:rsidP="00552AF2">
      <w:pPr>
        <w:spacing w:after="120"/>
        <w:ind w:firstLine="720"/>
        <w:jc w:val="both"/>
        <w:rPr>
          <w:rFonts w:ascii="Arial" w:hAnsi="Arial" w:cs="Arial"/>
          <w:color w:val="000000" w:themeColor="text1"/>
          <w:sz w:val="20"/>
          <w:szCs w:val="20"/>
          <w:lang w:val="en-US"/>
        </w:rPr>
      </w:pPr>
      <w:r w:rsidRPr="00552AF2">
        <w:rPr>
          <w:rFonts w:ascii="Arial" w:hAnsi="Arial" w:cs="Arial"/>
          <w:b/>
          <w:color w:val="000000" w:themeColor="text1"/>
          <w:sz w:val="20"/>
          <w:szCs w:val="20"/>
        </w:rPr>
        <w:t>4.5.</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Trường hợp các văn bản quy phạm pháp luật, tài liệu được viện dẫn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Quy chuẩn này có</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sửa đổi,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bổ</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sung, thay thế thì thực hiện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theo các văn bản quy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phạm pháp luật, tài liệu được sửa đổi, bổ sung, thay thế đó./.</w:t>
      </w:r>
    </w:p>
    <w:p w:rsidR="007A52CC" w:rsidRPr="00552AF2" w:rsidRDefault="007A52CC" w:rsidP="00552AF2">
      <w:pPr>
        <w:rPr>
          <w:rFonts w:ascii="Arial" w:hAnsi="Arial" w:cs="Arial"/>
          <w:color w:val="000000" w:themeColor="text1"/>
          <w:sz w:val="20"/>
          <w:szCs w:val="20"/>
          <w:lang w:val="en-US"/>
        </w:rPr>
      </w:pPr>
    </w:p>
    <w:p w:rsidR="00552AF2" w:rsidRDefault="00552AF2">
      <w:pPr>
        <w:rPr>
          <w:rFonts w:ascii="Arial" w:hAnsi="Arial" w:cs="Arial"/>
          <w:b/>
          <w:color w:val="000000" w:themeColor="text1"/>
          <w:sz w:val="20"/>
          <w:szCs w:val="20"/>
        </w:rPr>
      </w:pPr>
      <w:r>
        <w:rPr>
          <w:rFonts w:ascii="Arial" w:hAnsi="Arial" w:cs="Arial"/>
          <w:b/>
          <w:color w:val="000000" w:themeColor="text1"/>
          <w:sz w:val="20"/>
          <w:szCs w:val="20"/>
        </w:rPr>
        <w:br w:type="page"/>
      </w:r>
    </w:p>
    <w:p w:rsidR="00B306CC" w:rsidRPr="00552AF2" w:rsidRDefault="00B306CC"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lastRenderedPageBreak/>
        <w:t>Phụ lục A</w:t>
      </w:r>
    </w:p>
    <w:p w:rsidR="00B306CC" w:rsidRDefault="00B306CC"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Kích thước lớn nhất của xe</w:t>
      </w:r>
    </w:p>
    <w:p w:rsidR="00552AF2" w:rsidRPr="00552AF2" w:rsidRDefault="00552AF2" w:rsidP="00552AF2">
      <w:pPr>
        <w:jc w:val="center"/>
        <w:rPr>
          <w:rFonts w:ascii="Arial" w:hAnsi="Arial" w:cs="Arial"/>
          <w:b/>
          <w:color w:val="000000" w:themeColor="text1"/>
          <w:sz w:val="20"/>
          <w:szCs w:val="20"/>
        </w:rPr>
      </w:pPr>
    </w:p>
    <w:p w:rsidR="00B306CC" w:rsidRPr="00552AF2" w:rsidRDefault="00F65E43" w:rsidP="00552AF2">
      <w:pPr>
        <w:jc w:val="center"/>
        <w:rPr>
          <w:rFonts w:ascii="Arial" w:hAnsi="Arial" w:cs="Arial"/>
          <w:color w:val="000000" w:themeColor="text1"/>
          <w:sz w:val="20"/>
          <w:szCs w:val="20"/>
        </w:rPr>
      </w:pPr>
      <w:r w:rsidRPr="00552AF2">
        <w:rPr>
          <w:rFonts w:ascii="Arial" w:hAnsi="Arial" w:cs="Arial"/>
          <w:noProof/>
          <w:color w:val="000000" w:themeColor="text1"/>
          <w:sz w:val="20"/>
          <w:szCs w:val="20"/>
          <w:lang w:val="en-US" w:eastAsia="en-US"/>
        </w:rPr>
        <w:drawing>
          <wp:inline distT="0" distB="0" distL="0" distR="0" wp14:anchorId="6EB02881" wp14:editId="770ED4AC">
            <wp:extent cx="4470400" cy="2895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0400" cy="2895600"/>
                    </a:xfrm>
                    <a:prstGeom prst="rect">
                      <a:avLst/>
                    </a:prstGeom>
                    <a:noFill/>
                    <a:ln>
                      <a:noFill/>
                    </a:ln>
                  </pic:spPr>
                </pic:pic>
              </a:graphicData>
            </a:graphic>
          </wp:inline>
        </w:drawing>
      </w:r>
    </w:p>
    <w:p w:rsidR="00B306CC" w:rsidRPr="00552AF2" w:rsidRDefault="00F65E43" w:rsidP="00552AF2">
      <w:pPr>
        <w:jc w:val="center"/>
        <w:rPr>
          <w:rFonts w:ascii="Arial" w:hAnsi="Arial" w:cs="Arial"/>
          <w:color w:val="000000" w:themeColor="text1"/>
          <w:sz w:val="20"/>
          <w:szCs w:val="20"/>
        </w:rPr>
      </w:pPr>
      <w:r w:rsidRPr="00552AF2">
        <w:rPr>
          <w:rFonts w:ascii="Arial" w:hAnsi="Arial" w:cs="Arial"/>
          <w:noProof/>
          <w:color w:val="000000" w:themeColor="text1"/>
          <w:sz w:val="20"/>
          <w:szCs w:val="20"/>
          <w:lang w:val="en-US" w:eastAsia="en-US"/>
        </w:rPr>
        <w:drawing>
          <wp:inline distT="0" distB="0" distL="0" distR="0" wp14:anchorId="0F01B569" wp14:editId="4F99386A">
            <wp:extent cx="4451350" cy="1790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51350" cy="1790700"/>
                    </a:xfrm>
                    <a:prstGeom prst="rect">
                      <a:avLst/>
                    </a:prstGeom>
                    <a:noFill/>
                    <a:ln>
                      <a:noFill/>
                    </a:ln>
                  </pic:spPr>
                </pic:pic>
              </a:graphicData>
            </a:graphic>
          </wp:inline>
        </w:drawing>
      </w:r>
    </w:p>
    <w:p w:rsidR="00B306CC" w:rsidRPr="00552AF2" w:rsidRDefault="00B306CC" w:rsidP="00552AF2">
      <w:pPr>
        <w:jc w:val="center"/>
        <w:rPr>
          <w:rFonts w:ascii="Arial" w:hAnsi="Arial" w:cs="Arial"/>
          <w:color w:val="000000" w:themeColor="text1"/>
          <w:sz w:val="20"/>
          <w:szCs w:val="20"/>
          <w:lang w:val="en-US"/>
        </w:rPr>
      </w:pPr>
      <w:r w:rsidRPr="00552AF2">
        <w:rPr>
          <w:rFonts w:ascii="Arial" w:hAnsi="Arial" w:cs="Arial"/>
          <w:color w:val="000000" w:themeColor="text1"/>
          <w:sz w:val="20"/>
          <w:szCs w:val="20"/>
        </w:rPr>
        <w:t>L : Chiều dài ; W : Chiều rộng ; H : Chiều cao.</w:t>
      </w:r>
    </w:p>
    <w:p w:rsidR="007A52CC" w:rsidRPr="00552AF2" w:rsidRDefault="007A52CC" w:rsidP="00552AF2">
      <w:pPr>
        <w:jc w:val="center"/>
        <w:rPr>
          <w:rFonts w:ascii="Arial" w:hAnsi="Arial" w:cs="Arial"/>
          <w:color w:val="000000" w:themeColor="text1"/>
          <w:sz w:val="20"/>
          <w:szCs w:val="20"/>
          <w:lang w:val="en-US"/>
        </w:rPr>
      </w:pPr>
    </w:p>
    <w:p w:rsidR="00552AF2" w:rsidRDefault="00552AF2">
      <w:pPr>
        <w:rPr>
          <w:rFonts w:ascii="Arial" w:hAnsi="Arial" w:cs="Arial"/>
          <w:b/>
          <w:color w:val="000000" w:themeColor="text1"/>
          <w:sz w:val="20"/>
          <w:szCs w:val="20"/>
        </w:rPr>
      </w:pPr>
      <w:r>
        <w:rPr>
          <w:rFonts w:ascii="Arial" w:hAnsi="Arial" w:cs="Arial"/>
          <w:b/>
          <w:color w:val="000000" w:themeColor="text1"/>
          <w:sz w:val="20"/>
          <w:szCs w:val="20"/>
        </w:rPr>
        <w:br w:type="page"/>
      </w:r>
    </w:p>
    <w:p w:rsidR="00B306CC" w:rsidRPr="00552AF2" w:rsidRDefault="00B306CC"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lastRenderedPageBreak/>
        <w:t>Phụ lục B</w:t>
      </w:r>
    </w:p>
    <w:p w:rsidR="00B306CC" w:rsidRDefault="00B306CC"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Cơ cấu điều khiển, báo hiệu khi lắp đặt trên xe (nếu có)</w:t>
      </w:r>
    </w:p>
    <w:p w:rsidR="00552AF2" w:rsidRPr="00552AF2" w:rsidRDefault="00552AF2" w:rsidP="00552AF2">
      <w:pPr>
        <w:jc w:val="center"/>
        <w:rPr>
          <w:rFonts w:ascii="Arial" w:hAnsi="Arial" w:cs="Arial"/>
          <w:b/>
          <w:color w:val="000000" w:themeColor="text1"/>
          <w:sz w:val="20"/>
          <w:szCs w:val="20"/>
        </w:rPr>
      </w:pPr>
    </w:p>
    <w:tbl>
      <w:tblPr>
        <w:tblW w:w="5000" w:type="pct"/>
        <w:tblCellMar>
          <w:left w:w="0" w:type="dxa"/>
          <w:right w:w="0" w:type="dxa"/>
        </w:tblCellMar>
        <w:tblLook w:val="0000" w:firstRow="0" w:lastRow="0" w:firstColumn="0" w:lastColumn="0" w:noHBand="0" w:noVBand="0"/>
      </w:tblPr>
      <w:tblGrid>
        <w:gridCol w:w="635"/>
        <w:gridCol w:w="6521"/>
        <w:gridCol w:w="1863"/>
      </w:tblGrid>
      <w:tr w:rsidR="00552AF2" w:rsidRPr="00552AF2">
        <w:tblPrEx>
          <w:tblCellMar>
            <w:top w:w="0" w:type="dxa"/>
            <w:left w:w="0" w:type="dxa"/>
            <w:bottom w:w="0" w:type="dxa"/>
            <w:right w:w="0" w:type="dxa"/>
          </w:tblCellMar>
        </w:tblPrEx>
        <w:tc>
          <w:tcPr>
            <w:tcW w:w="352"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TT</w:t>
            </w:r>
          </w:p>
        </w:tc>
        <w:tc>
          <w:tcPr>
            <w:tcW w:w="3615"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Cơ cấu điều khiển, báo hiệu</w:t>
            </w:r>
          </w:p>
        </w:tc>
        <w:tc>
          <w:tcPr>
            <w:tcW w:w="1033"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Biểu tượng</w:t>
            </w:r>
          </w:p>
        </w:tc>
      </w:tr>
      <w:tr w:rsidR="00552AF2" w:rsidRPr="00552AF2">
        <w:tblPrEx>
          <w:tblCellMar>
            <w:top w:w="0" w:type="dxa"/>
            <w:left w:w="0" w:type="dxa"/>
            <w:bottom w:w="0" w:type="dxa"/>
            <w:right w:w="0" w:type="dxa"/>
          </w:tblCellMar>
        </w:tblPrEx>
        <w:tc>
          <w:tcPr>
            <w:tcW w:w="352"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1.</w:t>
            </w:r>
          </w:p>
        </w:tc>
        <w:tc>
          <w:tcPr>
            <w:tcW w:w="3615"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rPr>
                <w:rFonts w:ascii="Arial" w:hAnsi="Arial" w:cs="Arial"/>
                <w:color w:val="000000" w:themeColor="text1"/>
                <w:sz w:val="20"/>
                <w:szCs w:val="20"/>
              </w:rPr>
            </w:pPr>
            <w:r w:rsidRPr="00552AF2">
              <w:rPr>
                <w:rFonts w:ascii="Arial" w:hAnsi="Arial" w:cs="Arial"/>
                <w:color w:val="000000" w:themeColor="text1"/>
                <w:sz w:val="20"/>
                <w:szCs w:val="20"/>
              </w:rPr>
              <w:t>Vị trí</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“dừng”</w:t>
            </w:r>
          </w:p>
        </w:tc>
        <w:tc>
          <w:tcPr>
            <w:tcW w:w="1033"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F65E43" w:rsidP="00552AF2">
            <w:pPr>
              <w:jc w:val="center"/>
              <w:rPr>
                <w:rFonts w:ascii="Arial" w:hAnsi="Arial" w:cs="Arial"/>
                <w:color w:val="000000" w:themeColor="text1"/>
                <w:sz w:val="20"/>
                <w:szCs w:val="20"/>
              </w:rPr>
            </w:pPr>
            <w:r w:rsidRPr="00552AF2">
              <w:rPr>
                <w:rFonts w:ascii="Arial" w:hAnsi="Arial" w:cs="Arial"/>
                <w:noProof/>
                <w:color w:val="000000" w:themeColor="text1"/>
                <w:sz w:val="20"/>
                <w:szCs w:val="20"/>
                <w:lang w:val="en-US" w:eastAsia="en-US"/>
              </w:rPr>
              <w:drawing>
                <wp:inline distT="0" distB="0" distL="0" distR="0" wp14:anchorId="441607FC" wp14:editId="1C3D2158">
                  <wp:extent cx="323850"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p>
        </w:tc>
      </w:tr>
      <w:tr w:rsidR="00552AF2" w:rsidRPr="00552AF2">
        <w:tblPrEx>
          <w:tblCellMar>
            <w:top w:w="0" w:type="dxa"/>
            <w:left w:w="0" w:type="dxa"/>
            <w:bottom w:w="0" w:type="dxa"/>
            <w:right w:w="0" w:type="dxa"/>
          </w:tblCellMar>
        </w:tblPrEx>
        <w:tc>
          <w:tcPr>
            <w:tcW w:w="352"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2.</w:t>
            </w:r>
          </w:p>
        </w:tc>
        <w:tc>
          <w:tcPr>
            <w:tcW w:w="3615"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rPr>
                <w:rFonts w:ascii="Arial" w:hAnsi="Arial" w:cs="Arial"/>
                <w:color w:val="000000" w:themeColor="text1"/>
                <w:sz w:val="20"/>
                <w:szCs w:val="20"/>
              </w:rPr>
            </w:pPr>
            <w:r w:rsidRPr="00552AF2">
              <w:rPr>
                <w:rFonts w:ascii="Arial" w:hAnsi="Arial" w:cs="Arial"/>
                <w:color w:val="000000" w:themeColor="text1"/>
                <w:sz w:val="20"/>
                <w:szCs w:val="20"/>
              </w:rPr>
              <w:t>Vị trí “hoạt động”</w:t>
            </w:r>
          </w:p>
        </w:tc>
        <w:tc>
          <w:tcPr>
            <w:tcW w:w="1033"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F65E43" w:rsidP="00552AF2">
            <w:pPr>
              <w:jc w:val="center"/>
              <w:rPr>
                <w:rFonts w:ascii="Arial" w:hAnsi="Arial" w:cs="Arial"/>
                <w:color w:val="000000" w:themeColor="text1"/>
                <w:sz w:val="20"/>
                <w:szCs w:val="20"/>
              </w:rPr>
            </w:pPr>
            <w:r w:rsidRPr="00552AF2">
              <w:rPr>
                <w:rFonts w:ascii="Arial" w:hAnsi="Arial" w:cs="Arial"/>
                <w:noProof/>
                <w:color w:val="000000" w:themeColor="text1"/>
                <w:sz w:val="20"/>
                <w:szCs w:val="20"/>
                <w:lang w:val="en-US" w:eastAsia="en-US"/>
              </w:rPr>
              <w:drawing>
                <wp:inline distT="0" distB="0" distL="0" distR="0" wp14:anchorId="7034FBCA" wp14:editId="3BAC77E2">
                  <wp:extent cx="260350" cy="247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350" cy="247650"/>
                          </a:xfrm>
                          <a:prstGeom prst="rect">
                            <a:avLst/>
                          </a:prstGeom>
                          <a:noFill/>
                          <a:ln>
                            <a:noFill/>
                          </a:ln>
                        </pic:spPr>
                      </pic:pic>
                    </a:graphicData>
                  </a:graphic>
                </wp:inline>
              </w:drawing>
            </w:r>
          </w:p>
        </w:tc>
      </w:tr>
      <w:tr w:rsidR="00552AF2" w:rsidRPr="00552AF2">
        <w:tblPrEx>
          <w:tblCellMar>
            <w:top w:w="0" w:type="dxa"/>
            <w:left w:w="0" w:type="dxa"/>
            <w:bottom w:w="0" w:type="dxa"/>
            <w:right w:w="0" w:type="dxa"/>
          </w:tblCellMar>
        </w:tblPrEx>
        <w:tc>
          <w:tcPr>
            <w:tcW w:w="352"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3.</w:t>
            </w:r>
          </w:p>
        </w:tc>
        <w:tc>
          <w:tcPr>
            <w:tcW w:w="3615"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rPr>
                <w:rFonts w:ascii="Arial" w:hAnsi="Arial" w:cs="Arial"/>
                <w:color w:val="000000" w:themeColor="text1"/>
                <w:sz w:val="20"/>
                <w:szCs w:val="20"/>
              </w:rPr>
            </w:pPr>
            <w:r w:rsidRPr="00552AF2">
              <w:rPr>
                <w:rFonts w:ascii="Arial" w:hAnsi="Arial" w:cs="Arial"/>
                <w:color w:val="000000" w:themeColor="text1"/>
                <w:sz w:val="20"/>
                <w:szCs w:val="20"/>
              </w:rPr>
              <w:t>Khởi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điện</w:t>
            </w:r>
          </w:p>
        </w:tc>
        <w:tc>
          <w:tcPr>
            <w:tcW w:w="1033"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F65E43" w:rsidP="00552AF2">
            <w:pPr>
              <w:jc w:val="center"/>
              <w:rPr>
                <w:rFonts w:ascii="Arial" w:hAnsi="Arial" w:cs="Arial"/>
                <w:color w:val="000000" w:themeColor="text1"/>
                <w:sz w:val="20"/>
                <w:szCs w:val="20"/>
              </w:rPr>
            </w:pPr>
            <w:r w:rsidRPr="00552AF2">
              <w:rPr>
                <w:rFonts w:ascii="Arial" w:hAnsi="Arial" w:cs="Arial"/>
                <w:noProof/>
                <w:color w:val="000000" w:themeColor="text1"/>
                <w:sz w:val="20"/>
                <w:szCs w:val="20"/>
                <w:lang w:val="en-US" w:eastAsia="en-US"/>
              </w:rPr>
              <w:drawing>
                <wp:inline distT="0" distB="0" distL="0" distR="0" wp14:anchorId="627FEA8C" wp14:editId="6055E7B5">
                  <wp:extent cx="266700" cy="234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 cy="234950"/>
                          </a:xfrm>
                          <a:prstGeom prst="rect">
                            <a:avLst/>
                          </a:prstGeom>
                          <a:noFill/>
                          <a:ln>
                            <a:noFill/>
                          </a:ln>
                        </pic:spPr>
                      </pic:pic>
                    </a:graphicData>
                  </a:graphic>
                </wp:inline>
              </w:drawing>
            </w:r>
          </w:p>
        </w:tc>
      </w:tr>
      <w:tr w:rsidR="00552AF2" w:rsidRPr="00552AF2">
        <w:tblPrEx>
          <w:tblCellMar>
            <w:top w:w="0" w:type="dxa"/>
            <w:left w:w="0" w:type="dxa"/>
            <w:bottom w:w="0" w:type="dxa"/>
            <w:right w:w="0" w:type="dxa"/>
          </w:tblCellMar>
        </w:tblPrEx>
        <w:tc>
          <w:tcPr>
            <w:tcW w:w="352"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4.</w:t>
            </w:r>
          </w:p>
        </w:tc>
        <w:tc>
          <w:tcPr>
            <w:tcW w:w="3615"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rPr>
                <w:rFonts w:ascii="Arial" w:hAnsi="Arial" w:cs="Arial"/>
                <w:color w:val="000000" w:themeColor="text1"/>
                <w:sz w:val="20"/>
                <w:szCs w:val="20"/>
              </w:rPr>
            </w:pPr>
            <w:r w:rsidRPr="00552AF2">
              <w:rPr>
                <w:rFonts w:ascii="Arial" w:hAnsi="Arial" w:cs="Arial"/>
                <w:color w:val="000000" w:themeColor="text1"/>
                <w:sz w:val="20"/>
                <w:szCs w:val="20"/>
              </w:rPr>
              <w:t>Trợ giúp khởi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khi thời tiết lạnh</w:t>
            </w:r>
          </w:p>
        </w:tc>
        <w:tc>
          <w:tcPr>
            <w:tcW w:w="1033"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F65E43" w:rsidP="00552AF2">
            <w:pPr>
              <w:jc w:val="center"/>
              <w:rPr>
                <w:rFonts w:ascii="Arial" w:hAnsi="Arial" w:cs="Arial"/>
                <w:color w:val="000000" w:themeColor="text1"/>
                <w:sz w:val="20"/>
                <w:szCs w:val="20"/>
              </w:rPr>
            </w:pPr>
            <w:r w:rsidRPr="00552AF2">
              <w:rPr>
                <w:rFonts w:ascii="Arial" w:hAnsi="Arial" w:cs="Arial"/>
                <w:noProof/>
                <w:color w:val="000000" w:themeColor="text1"/>
                <w:sz w:val="20"/>
                <w:szCs w:val="20"/>
                <w:lang w:val="en-US" w:eastAsia="en-US"/>
              </w:rPr>
              <w:drawing>
                <wp:inline distT="0" distB="0" distL="0" distR="0" wp14:anchorId="5AA6E557" wp14:editId="4FB92B99">
                  <wp:extent cx="234950" cy="241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950" cy="241300"/>
                          </a:xfrm>
                          <a:prstGeom prst="rect">
                            <a:avLst/>
                          </a:prstGeom>
                          <a:noFill/>
                          <a:ln>
                            <a:noFill/>
                          </a:ln>
                        </pic:spPr>
                      </pic:pic>
                    </a:graphicData>
                  </a:graphic>
                </wp:inline>
              </w:drawing>
            </w:r>
          </w:p>
        </w:tc>
      </w:tr>
      <w:tr w:rsidR="00552AF2" w:rsidRPr="00552AF2">
        <w:tblPrEx>
          <w:tblCellMar>
            <w:top w:w="0" w:type="dxa"/>
            <w:left w:w="0" w:type="dxa"/>
            <w:bottom w:w="0" w:type="dxa"/>
            <w:right w:w="0" w:type="dxa"/>
          </w:tblCellMar>
        </w:tblPrEx>
        <w:tc>
          <w:tcPr>
            <w:tcW w:w="352"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5.</w:t>
            </w:r>
          </w:p>
        </w:tc>
        <w:tc>
          <w:tcPr>
            <w:tcW w:w="3615"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rPr>
                <w:rFonts w:ascii="Arial" w:hAnsi="Arial" w:cs="Arial"/>
                <w:color w:val="000000" w:themeColor="text1"/>
                <w:sz w:val="20"/>
                <w:szCs w:val="20"/>
              </w:rPr>
            </w:pPr>
            <w:r w:rsidRPr="00552AF2">
              <w:rPr>
                <w:rFonts w:ascii="Arial" w:hAnsi="Arial" w:cs="Arial"/>
                <w:color w:val="000000" w:themeColor="text1"/>
                <w:sz w:val="20"/>
                <w:szCs w:val="20"/>
              </w:rPr>
              <w:t>Vị trí số trung gian</w:t>
            </w:r>
          </w:p>
        </w:tc>
        <w:tc>
          <w:tcPr>
            <w:tcW w:w="1033"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F65E43" w:rsidP="00552AF2">
            <w:pPr>
              <w:jc w:val="center"/>
              <w:rPr>
                <w:rFonts w:ascii="Arial" w:hAnsi="Arial" w:cs="Arial"/>
                <w:color w:val="000000" w:themeColor="text1"/>
                <w:sz w:val="20"/>
                <w:szCs w:val="20"/>
              </w:rPr>
            </w:pPr>
            <w:r w:rsidRPr="00552AF2">
              <w:rPr>
                <w:rFonts w:ascii="Arial" w:hAnsi="Arial" w:cs="Arial"/>
                <w:noProof/>
                <w:color w:val="000000" w:themeColor="text1"/>
                <w:sz w:val="20"/>
                <w:szCs w:val="20"/>
                <w:lang w:val="en-US" w:eastAsia="en-US"/>
              </w:rPr>
              <w:drawing>
                <wp:inline distT="0" distB="0" distL="0" distR="0" wp14:anchorId="0DCA6321" wp14:editId="28499499">
                  <wp:extent cx="203200" cy="215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3200" cy="215900"/>
                          </a:xfrm>
                          <a:prstGeom prst="rect">
                            <a:avLst/>
                          </a:prstGeom>
                          <a:noFill/>
                          <a:ln>
                            <a:noFill/>
                          </a:ln>
                        </pic:spPr>
                      </pic:pic>
                    </a:graphicData>
                  </a:graphic>
                </wp:inline>
              </w:drawing>
            </w:r>
          </w:p>
        </w:tc>
      </w:tr>
      <w:tr w:rsidR="00552AF2" w:rsidRPr="00552AF2">
        <w:tblPrEx>
          <w:tblCellMar>
            <w:top w:w="0" w:type="dxa"/>
            <w:left w:w="0" w:type="dxa"/>
            <w:bottom w:w="0" w:type="dxa"/>
            <w:right w:w="0" w:type="dxa"/>
          </w:tblCellMar>
        </w:tblPrEx>
        <w:tc>
          <w:tcPr>
            <w:tcW w:w="352"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6.</w:t>
            </w:r>
          </w:p>
        </w:tc>
        <w:tc>
          <w:tcPr>
            <w:tcW w:w="3615"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rPr>
                <w:rFonts w:ascii="Arial" w:hAnsi="Arial" w:cs="Arial"/>
                <w:color w:val="000000" w:themeColor="text1"/>
                <w:sz w:val="20"/>
                <w:szCs w:val="20"/>
              </w:rPr>
            </w:pPr>
            <w:r w:rsidRPr="00552AF2">
              <w:rPr>
                <w:rFonts w:ascii="Arial" w:hAnsi="Arial" w:cs="Arial"/>
                <w:color w:val="000000" w:themeColor="text1"/>
                <w:sz w:val="20"/>
                <w:szCs w:val="20"/>
              </w:rPr>
              <w:t>Còi điện</w:t>
            </w:r>
          </w:p>
        </w:tc>
        <w:tc>
          <w:tcPr>
            <w:tcW w:w="1033"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F65E43" w:rsidP="00552AF2">
            <w:pPr>
              <w:jc w:val="center"/>
              <w:rPr>
                <w:rFonts w:ascii="Arial" w:hAnsi="Arial" w:cs="Arial"/>
                <w:color w:val="000000" w:themeColor="text1"/>
                <w:sz w:val="20"/>
                <w:szCs w:val="20"/>
              </w:rPr>
            </w:pPr>
            <w:r w:rsidRPr="00552AF2">
              <w:rPr>
                <w:rFonts w:ascii="Arial" w:hAnsi="Arial" w:cs="Arial"/>
                <w:noProof/>
                <w:color w:val="000000" w:themeColor="text1"/>
                <w:sz w:val="20"/>
                <w:szCs w:val="20"/>
                <w:lang w:val="en-US" w:eastAsia="en-US"/>
              </w:rPr>
              <w:drawing>
                <wp:inline distT="0" distB="0" distL="0" distR="0" wp14:anchorId="29D6807C" wp14:editId="250BD2CA">
                  <wp:extent cx="279400" cy="1651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400" cy="165100"/>
                          </a:xfrm>
                          <a:prstGeom prst="rect">
                            <a:avLst/>
                          </a:prstGeom>
                          <a:noFill/>
                          <a:ln>
                            <a:noFill/>
                          </a:ln>
                        </pic:spPr>
                      </pic:pic>
                    </a:graphicData>
                  </a:graphic>
                </wp:inline>
              </w:drawing>
            </w:r>
          </w:p>
        </w:tc>
      </w:tr>
      <w:tr w:rsidR="00552AF2" w:rsidRPr="00552AF2">
        <w:tblPrEx>
          <w:tblCellMar>
            <w:top w:w="0" w:type="dxa"/>
            <w:left w:w="0" w:type="dxa"/>
            <w:bottom w:w="0" w:type="dxa"/>
            <w:right w:w="0" w:type="dxa"/>
          </w:tblCellMar>
        </w:tblPrEx>
        <w:tc>
          <w:tcPr>
            <w:tcW w:w="352"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7.</w:t>
            </w:r>
          </w:p>
        </w:tc>
        <w:tc>
          <w:tcPr>
            <w:tcW w:w="3615"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rPr>
                <w:rFonts w:ascii="Arial" w:hAnsi="Arial" w:cs="Arial"/>
                <w:color w:val="000000" w:themeColor="text1"/>
                <w:sz w:val="20"/>
                <w:szCs w:val="20"/>
              </w:rPr>
            </w:pPr>
            <w:r w:rsidRPr="00552AF2">
              <w:rPr>
                <w:rFonts w:ascii="Arial" w:hAnsi="Arial" w:cs="Arial"/>
                <w:color w:val="000000" w:themeColor="text1"/>
                <w:sz w:val="20"/>
                <w:szCs w:val="20"/>
              </w:rPr>
              <w:t>Điều khiển đèn chiếu sáng phía trước - Đèn chiếu xa</w:t>
            </w:r>
          </w:p>
        </w:tc>
        <w:tc>
          <w:tcPr>
            <w:tcW w:w="1033"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F65E43" w:rsidP="00552AF2">
            <w:pPr>
              <w:jc w:val="center"/>
              <w:rPr>
                <w:rFonts w:ascii="Arial" w:hAnsi="Arial" w:cs="Arial"/>
                <w:color w:val="000000" w:themeColor="text1"/>
                <w:sz w:val="20"/>
                <w:szCs w:val="20"/>
              </w:rPr>
            </w:pPr>
            <w:r w:rsidRPr="00552AF2">
              <w:rPr>
                <w:rFonts w:ascii="Arial" w:hAnsi="Arial" w:cs="Arial"/>
                <w:noProof/>
                <w:color w:val="000000" w:themeColor="text1"/>
                <w:sz w:val="20"/>
                <w:szCs w:val="20"/>
                <w:lang w:val="en-US" w:eastAsia="en-US"/>
              </w:rPr>
              <w:drawing>
                <wp:inline distT="0" distB="0" distL="0" distR="0" wp14:anchorId="51A25CA2" wp14:editId="5CC8971B">
                  <wp:extent cx="304800" cy="190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p>
        </w:tc>
      </w:tr>
      <w:tr w:rsidR="00552AF2" w:rsidRPr="00552AF2">
        <w:tblPrEx>
          <w:tblCellMar>
            <w:top w:w="0" w:type="dxa"/>
            <w:left w:w="0" w:type="dxa"/>
            <w:bottom w:w="0" w:type="dxa"/>
            <w:right w:w="0" w:type="dxa"/>
          </w:tblCellMar>
        </w:tblPrEx>
        <w:tc>
          <w:tcPr>
            <w:tcW w:w="352"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8.</w:t>
            </w:r>
          </w:p>
        </w:tc>
        <w:tc>
          <w:tcPr>
            <w:tcW w:w="3615"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rPr>
                <w:rFonts w:ascii="Arial" w:hAnsi="Arial" w:cs="Arial"/>
                <w:color w:val="000000" w:themeColor="text1"/>
                <w:sz w:val="20"/>
                <w:szCs w:val="20"/>
              </w:rPr>
            </w:pPr>
            <w:r w:rsidRPr="00552AF2">
              <w:rPr>
                <w:rFonts w:ascii="Arial" w:hAnsi="Arial" w:cs="Arial"/>
                <w:color w:val="000000" w:themeColor="text1"/>
                <w:sz w:val="20"/>
                <w:szCs w:val="20"/>
              </w:rPr>
              <w:t>Điều khiển đèn chiếu sáng phía trước - Đèn chiếu gần</w:t>
            </w:r>
          </w:p>
        </w:tc>
        <w:tc>
          <w:tcPr>
            <w:tcW w:w="1033"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F65E43" w:rsidP="00552AF2">
            <w:pPr>
              <w:jc w:val="center"/>
              <w:rPr>
                <w:rFonts w:ascii="Arial" w:hAnsi="Arial" w:cs="Arial"/>
                <w:color w:val="000000" w:themeColor="text1"/>
                <w:sz w:val="20"/>
                <w:szCs w:val="20"/>
              </w:rPr>
            </w:pPr>
            <w:r w:rsidRPr="00552AF2">
              <w:rPr>
                <w:rFonts w:ascii="Arial" w:hAnsi="Arial" w:cs="Arial"/>
                <w:noProof/>
                <w:color w:val="000000" w:themeColor="text1"/>
                <w:sz w:val="20"/>
                <w:szCs w:val="20"/>
                <w:lang w:val="en-US" w:eastAsia="en-US"/>
              </w:rPr>
              <w:drawing>
                <wp:inline distT="0" distB="0" distL="0" distR="0" wp14:anchorId="1659C200" wp14:editId="0C742FA7">
                  <wp:extent cx="304800" cy="222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 cy="222250"/>
                          </a:xfrm>
                          <a:prstGeom prst="rect">
                            <a:avLst/>
                          </a:prstGeom>
                          <a:noFill/>
                          <a:ln>
                            <a:noFill/>
                          </a:ln>
                        </pic:spPr>
                      </pic:pic>
                    </a:graphicData>
                  </a:graphic>
                </wp:inline>
              </w:drawing>
            </w:r>
          </w:p>
        </w:tc>
      </w:tr>
      <w:tr w:rsidR="00552AF2" w:rsidRPr="00552AF2">
        <w:tblPrEx>
          <w:tblCellMar>
            <w:top w:w="0" w:type="dxa"/>
            <w:left w:w="0" w:type="dxa"/>
            <w:bottom w:w="0" w:type="dxa"/>
            <w:right w:w="0" w:type="dxa"/>
          </w:tblCellMar>
        </w:tblPrEx>
        <w:tc>
          <w:tcPr>
            <w:tcW w:w="352"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9.</w:t>
            </w:r>
          </w:p>
        </w:tc>
        <w:tc>
          <w:tcPr>
            <w:tcW w:w="3615"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rPr>
                <w:rFonts w:ascii="Arial" w:hAnsi="Arial" w:cs="Arial"/>
                <w:color w:val="000000" w:themeColor="text1"/>
                <w:sz w:val="20"/>
                <w:szCs w:val="20"/>
              </w:rPr>
            </w:pPr>
            <w:r w:rsidRPr="00552AF2">
              <w:rPr>
                <w:rFonts w:ascii="Arial" w:hAnsi="Arial" w:cs="Arial"/>
                <w:color w:val="000000" w:themeColor="text1"/>
                <w:sz w:val="20"/>
                <w:szCs w:val="20"/>
              </w:rPr>
              <w:t>Đèn sương mù trước</w:t>
            </w:r>
          </w:p>
        </w:tc>
        <w:tc>
          <w:tcPr>
            <w:tcW w:w="1033"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F65E43" w:rsidP="00552AF2">
            <w:pPr>
              <w:jc w:val="center"/>
              <w:rPr>
                <w:rFonts w:ascii="Arial" w:hAnsi="Arial" w:cs="Arial"/>
                <w:color w:val="000000" w:themeColor="text1"/>
                <w:sz w:val="20"/>
                <w:szCs w:val="20"/>
              </w:rPr>
            </w:pPr>
            <w:r w:rsidRPr="00552AF2">
              <w:rPr>
                <w:rFonts w:ascii="Arial" w:hAnsi="Arial" w:cs="Arial"/>
                <w:noProof/>
                <w:color w:val="000000" w:themeColor="text1"/>
                <w:sz w:val="20"/>
                <w:szCs w:val="20"/>
                <w:lang w:val="en-US" w:eastAsia="en-US"/>
              </w:rPr>
              <w:drawing>
                <wp:inline distT="0" distB="0" distL="0" distR="0" wp14:anchorId="6054CF3D" wp14:editId="309F527E">
                  <wp:extent cx="273050" cy="266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050" cy="266700"/>
                          </a:xfrm>
                          <a:prstGeom prst="rect">
                            <a:avLst/>
                          </a:prstGeom>
                          <a:noFill/>
                          <a:ln>
                            <a:noFill/>
                          </a:ln>
                        </pic:spPr>
                      </pic:pic>
                    </a:graphicData>
                  </a:graphic>
                </wp:inline>
              </w:drawing>
            </w:r>
          </w:p>
        </w:tc>
      </w:tr>
      <w:tr w:rsidR="00552AF2" w:rsidRPr="00552AF2">
        <w:tblPrEx>
          <w:tblCellMar>
            <w:top w:w="0" w:type="dxa"/>
            <w:left w:w="0" w:type="dxa"/>
            <w:bottom w:w="0" w:type="dxa"/>
            <w:right w:w="0" w:type="dxa"/>
          </w:tblCellMar>
        </w:tblPrEx>
        <w:tc>
          <w:tcPr>
            <w:tcW w:w="352"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10.</w:t>
            </w:r>
          </w:p>
        </w:tc>
        <w:tc>
          <w:tcPr>
            <w:tcW w:w="3615"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rPr>
                <w:rFonts w:ascii="Arial" w:hAnsi="Arial" w:cs="Arial"/>
                <w:color w:val="000000" w:themeColor="text1"/>
                <w:sz w:val="20"/>
                <w:szCs w:val="20"/>
              </w:rPr>
            </w:pPr>
            <w:r w:rsidRPr="00552AF2">
              <w:rPr>
                <w:rFonts w:ascii="Arial" w:hAnsi="Arial" w:cs="Arial"/>
                <w:color w:val="000000" w:themeColor="text1"/>
                <w:sz w:val="20"/>
                <w:szCs w:val="20"/>
              </w:rPr>
              <w:t>Đèn sương mù sau</w:t>
            </w:r>
          </w:p>
        </w:tc>
        <w:tc>
          <w:tcPr>
            <w:tcW w:w="1033"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F65E43" w:rsidP="00552AF2">
            <w:pPr>
              <w:jc w:val="center"/>
              <w:rPr>
                <w:rFonts w:ascii="Arial" w:hAnsi="Arial" w:cs="Arial"/>
                <w:color w:val="000000" w:themeColor="text1"/>
                <w:sz w:val="20"/>
                <w:szCs w:val="20"/>
              </w:rPr>
            </w:pPr>
            <w:r w:rsidRPr="00552AF2">
              <w:rPr>
                <w:rFonts w:ascii="Arial" w:hAnsi="Arial" w:cs="Arial"/>
                <w:noProof/>
                <w:color w:val="000000" w:themeColor="text1"/>
                <w:sz w:val="20"/>
                <w:szCs w:val="20"/>
                <w:lang w:val="en-US" w:eastAsia="en-US"/>
              </w:rPr>
              <w:drawing>
                <wp:inline distT="0" distB="0" distL="0" distR="0" wp14:anchorId="6B2C84DC" wp14:editId="25F1EB01">
                  <wp:extent cx="273050" cy="266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3050" cy="266700"/>
                          </a:xfrm>
                          <a:prstGeom prst="rect">
                            <a:avLst/>
                          </a:prstGeom>
                          <a:noFill/>
                          <a:ln>
                            <a:noFill/>
                          </a:ln>
                        </pic:spPr>
                      </pic:pic>
                    </a:graphicData>
                  </a:graphic>
                </wp:inline>
              </w:drawing>
            </w:r>
          </w:p>
        </w:tc>
      </w:tr>
      <w:tr w:rsidR="00552AF2" w:rsidRPr="00552AF2">
        <w:tblPrEx>
          <w:tblCellMar>
            <w:top w:w="0" w:type="dxa"/>
            <w:left w:w="0" w:type="dxa"/>
            <w:bottom w:w="0" w:type="dxa"/>
            <w:right w:w="0" w:type="dxa"/>
          </w:tblCellMar>
        </w:tblPrEx>
        <w:tc>
          <w:tcPr>
            <w:tcW w:w="352"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11.</w:t>
            </w:r>
          </w:p>
        </w:tc>
        <w:tc>
          <w:tcPr>
            <w:tcW w:w="3615"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rPr>
                <w:rFonts w:ascii="Arial" w:hAnsi="Arial" w:cs="Arial"/>
                <w:color w:val="000000" w:themeColor="text1"/>
                <w:sz w:val="20"/>
                <w:szCs w:val="20"/>
              </w:rPr>
            </w:pPr>
            <w:r w:rsidRPr="00552AF2">
              <w:rPr>
                <w:rFonts w:ascii="Arial" w:hAnsi="Arial" w:cs="Arial"/>
                <w:color w:val="000000" w:themeColor="text1"/>
                <w:sz w:val="20"/>
                <w:szCs w:val="20"/>
              </w:rPr>
              <w:t>Đèn báo rẽ</w:t>
            </w:r>
          </w:p>
        </w:tc>
        <w:tc>
          <w:tcPr>
            <w:tcW w:w="1033"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F65E43" w:rsidP="00552AF2">
            <w:pPr>
              <w:jc w:val="center"/>
              <w:rPr>
                <w:rFonts w:ascii="Arial" w:hAnsi="Arial" w:cs="Arial"/>
                <w:color w:val="000000" w:themeColor="text1"/>
                <w:sz w:val="20"/>
                <w:szCs w:val="20"/>
              </w:rPr>
            </w:pPr>
            <w:r w:rsidRPr="00552AF2">
              <w:rPr>
                <w:rFonts w:ascii="Arial" w:hAnsi="Arial" w:cs="Arial"/>
                <w:noProof/>
                <w:color w:val="000000" w:themeColor="text1"/>
                <w:sz w:val="20"/>
                <w:szCs w:val="20"/>
                <w:lang w:val="en-US" w:eastAsia="en-US"/>
              </w:rPr>
              <w:drawing>
                <wp:inline distT="0" distB="0" distL="0" distR="0" wp14:anchorId="4CD13B3C" wp14:editId="11DA5DA4">
                  <wp:extent cx="311150" cy="158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1150" cy="158750"/>
                          </a:xfrm>
                          <a:prstGeom prst="rect">
                            <a:avLst/>
                          </a:prstGeom>
                          <a:noFill/>
                          <a:ln>
                            <a:noFill/>
                          </a:ln>
                        </pic:spPr>
                      </pic:pic>
                    </a:graphicData>
                  </a:graphic>
                </wp:inline>
              </w:drawing>
            </w:r>
          </w:p>
        </w:tc>
      </w:tr>
      <w:tr w:rsidR="00552AF2" w:rsidRPr="00552AF2">
        <w:tblPrEx>
          <w:tblCellMar>
            <w:top w:w="0" w:type="dxa"/>
            <w:left w:w="0" w:type="dxa"/>
            <w:bottom w:w="0" w:type="dxa"/>
            <w:right w:w="0" w:type="dxa"/>
          </w:tblCellMar>
        </w:tblPrEx>
        <w:tc>
          <w:tcPr>
            <w:tcW w:w="352"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12.</w:t>
            </w:r>
          </w:p>
        </w:tc>
        <w:tc>
          <w:tcPr>
            <w:tcW w:w="3615"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rPr>
                <w:rFonts w:ascii="Arial" w:hAnsi="Arial" w:cs="Arial"/>
                <w:color w:val="000000" w:themeColor="text1"/>
                <w:sz w:val="20"/>
                <w:szCs w:val="20"/>
              </w:rPr>
            </w:pPr>
            <w:r w:rsidRPr="00552AF2">
              <w:rPr>
                <w:rFonts w:ascii="Arial" w:hAnsi="Arial" w:cs="Arial"/>
                <w:color w:val="000000" w:themeColor="text1"/>
                <w:sz w:val="20"/>
                <w:szCs w:val="20"/>
              </w:rPr>
              <w:t>Cảnh báo nguy hiểm</w:t>
            </w:r>
          </w:p>
        </w:tc>
        <w:tc>
          <w:tcPr>
            <w:tcW w:w="1033"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F65E43" w:rsidP="00552AF2">
            <w:pPr>
              <w:jc w:val="center"/>
              <w:rPr>
                <w:rFonts w:ascii="Arial" w:hAnsi="Arial" w:cs="Arial"/>
                <w:color w:val="000000" w:themeColor="text1"/>
                <w:sz w:val="20"/>
                <w:szCs w:val="20"/>
              </w:rPr>
            </w:pPr>
            <w:r w:rsidRPr="00552AF2">
              <w:rPr>
                <w:rFonts w:ascii="Arial" w:hAnsi="Arial" w:cs="Arial"/>
                <w:noProof/>
                <w:color w:val="000000" w:themeColor="text1"/>
                <w:sz w:val="20"/>
                <w:szCs w:val="20"/>
                <w:lang w:val="en-US" w:eastAsia="en-US"/>
              </w:rPr>
              <w:drawing>
                <wp:inline distT="0" distB="0" distL="0" distR="0" wp14:anchorId="01472530" wp14:editId="216A564A">
                  <wp:extent cx="285750" cy="2413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 cy="241300"/>
                          </a:xfrm>
                          <a:prstGeom prst="rect">
                            <a:avLst/>
                          </a:prstGeom>
                          <a:noFill/>
                          <a:ln>
                            <a:noFill/>
                          </a:ln>
                        </pic:spPr>
                      </pic:pic>
                    </a:graphicData>
                  </a:graphic>
                </wp:inline>
              </w:drawing>
            </w:r>
          </w:p>
        </w:tc>
      </w:tr>
      <w:tr w:rsidR="00552AF2" w:rsidRPr="00552AF2">
        <w:tblPrEx>
          <w:tblCellMar>
            <w:top w:w="0" w:type="dxa"/>
            <w:left w:w="0" w:type="dxa"/>
            <w:bottom w:w="0" w:type="dxa"/>
            <w:right w:w="0" w:type="dxa"/>
          </w:tblCellMar>
        </w:tblPrEx>
        <w:tc>
          <w:tcPr>
            <w:tcW w:w="352"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13.</w:t>
            </w:r>
          </w:p>
        </w:tc>
        <w:tc>
          <w:tcPr>
            <w:tcW w:w="3615"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rPr>
                <w:rFonts w:ascii="Arial" w:hAnsi="Arial" w:cs="Arial"/>
                <w:color w:val="000000" w:themeColor="text1"/>
                <w:sz w:val="20"/>
                <w:szCs w:val="20"/>
              </w:rPr>
            </w:pPr>
            <w:r w:rsidRPr="00552AF2">
              <w:rPr>
                <w:rFonts w:ascii="Arial" w:hAnsi="Arial" w:cs="Arial"/>
                <w:color w:val="000000" w:themeColor="text1"/>
                <w:sz w:val="20"/>
                <w:szCs w:val="20"/>
              </w:rPr>
              <w:t>Đèn vị trí</w:t>
            </w:r>
          </w:p>
        </w:tc>
        <w:tc>
          <w:tcPr>
            <w:tcW w:w="1033"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F65E43" w:rsidP="00552AF2">
            <w:pPr>
              <w:jc w:val="center"/>
              <w:rPr>
                <w:rFonts w:ascii="Arial" w:hAnsi="Arial" w:cs="Arial"/>
                <w:color w:val="000000" w:themeColor="text1"/>
                <w:sz w:val="20"/>
                <w:szCs w:val="20"/>
              </w:rPr>
            </w:pPr>
            <w:r w:rsidRPr="00552AF2">
              <w:rPr>
                <w:rFonts w:ascii="Arial" w:hAnsi="Arial" w:cs="Arial"/>
                <w:noProof/>
                <w:color w:val="000000" w:themeColor="text1"/>
                <w:sz w:val="20"/>
                <w:szCs w:val="20"/>
                <w:lang w:val="en-US" w:eastAsia="en-US"/>
              </w:rPr>
              <w:drawing>
                <wp:inline distT="0" distB="0" distL="0" distR="0" wp14:anchorId="077D230A" wp14:editId="66B5E08E">
                  <wp:extent cx="298450" cy="190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8450" cy="190500"/>
                          </a:xfrm>
                          <a:prstGeom prst="rect">
                            <a:avLst/>
                          </a:prstGeom>
                          <a:noFill/>
                          <a:ln>
                            <a:noFill/>
                          </a:ln>
                        </pic:spPr>
                      </pic:pic>
                    </a:graphicData>
                  </a:graphic>
                </wp:inline>
              </w:drawing>
            </w:r>
          </w:p>
        </w:tc>
      </w:tr>
      <w:tr w:rsidR="00552AF2" w:rsidRPr="00552AF2">
        <w:tblPrEx>
          <w:tblCellMar>
            <w:top w:w="0" w:type="dxa"/>
            <w:left w:w="0" w:type="dxa"/>
            <w:bottom w:w="0" w:type="dxa"/>
            <w:right w:w="0" w:type="dxa"/>
          </w:tblCellMar>
        </w:tblPrEx>
        <w:tc>
          <w:tcPr>
            <w:tcW w:w="352" w:type="pct"/>
            <w:tcBorders>
              <w:top w:val="single" w:sz="4" w:space="0" w:color="000000"/>
              <w:left w:val="single" w:sz="4" w:space="0" w:color="000000"/>
              <w:bottom w:val="single" w:sz="3" w:space="0" w:color="000000"/>
              <w:right w:val="single" w:sz="4" w:space="0" w:color="000000"/>
            </w:tcBorders>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14.</w:t>
            </w:r>
          </w:p>
        </w:tc>
        <w:tc>
          <w:tcPr>
            <w:tcW w:w="3615" w:type="pct"/>
            <w:tcBorders>
              <w:top w:val="single" w:sz="4" w:space="0" w:color="000000"/>
              <w:left w:val="single" w:sz="4" w:space="0" w:color="000000"/>
              <w:bottom w:val="single" w:sz="3" w:space="0" w:color="000000"/>
              <w:right w:val="single" w:sz="4" w:space="0" w:color="000000"/>
            </w:tcBorders>
            <w:vAlign w:val="center"/>
          </w:tcPr>
          <w:p w:rsidR="00B306CC" w:rsidRPr="00552AF2" w:rsidRDefault="00B306CC" w:rsidP="00552AF2">
            <w:pPr>
              <w:rPr>
                <w:rFonts w:ascii="Arial" w:hAnsi="Arial" w:cs="Arial"/>
                <w:color w:val="000000" w:themeColor="text1"/>
                <w:sz w:val="20"/>
                <w:szCs w:val="20"/>
              </w:rPr>
            </w:pPr>
            <w:r w:rsidRPr="00552AF2">
              <w:rPr>
                <w:rFonts w:ascii="Arial" w:hAnsi="Arial" w:cs="Arial"/>
                <w:color w:val="000000" w:themeColor="text1"/>
                <w:sz w:val="20"/>
                <w:szCs w:val="20"/>
              </w:rPr>
              <w:t>Công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tắc đèn chính</w:t>
            </w:r>
          </w:p>
        </w:tc>
        <w:tc>
          <w:tcPr>
            <w:tcW w:w="1033" w:type="pct"/>
            <w:tcBorders>
              <w:top w:val="single" w:sz="4" w:space="0" w:color="000000"/>
              <w:left w:val="single" w:sz="4" w:space="0" w:color="000000"/>
              <w:bottom w:val="single" w:sz="3" w:space="0" w:color="000000"/>
              <w:right w:val="single" w:sz="4" w:space="0" w:color="000000"/>
            </w:tcBorders>
            <w:vAlign w:val="center"/>
          </w:tcPr>
          <w:p w:rsidR="00B306CC" w:rsidRPr="00552AF2" w:rsidRDefault="00F65E43" w:rsidP="00552AF2">
            <w:pPr>
              <w:jc w:val="center"/>
              <w:rPr>
                <w:rFonts w:ascii="Arial" w:hAnsi="Arial" w:cs="Arial"/>
                <w:color w:val="000000" w:themeColor="text1"/>
                <w:sz w:val="20"/>
                <w:szCs w:val="20"/>
              </w:rPr>
            </w:pPr>
            <w:r w:rsidRPr="00552AF2">
              <w:rPr>
                <w:rFonts w:ascii="Arial" w:hAnsi="Arial" w:cs="Arial"/>
                <w:noProof/>
                <w:color w:val="000000" w:themeColor="text1"/>
                <w:sz w:val="20"/>
                <w:szCs w:val="20"/>
                <w:lang w:val="en-US" w:eastAsia="en-US"/>
              </w:rPr>
              <w:drawing>
                <wp:inline distT="0" distB="0" distL="0" distR="0" wp14:anchorId="6A748655" wp14:editId="13524BD7">
                  <wp:extent cx="304800" cy="2603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800" cy="260350"/>
                          </a:xfrm>
                          <a:prstGeom prst="rect">
                            <a:avLst/>
                          </a:prstGeom>
                          <a:noFill/>
                          <a:ln>
                            <a:noFill/>
                          </a:ln>
                        </pic:spPr>
                      </pic:pic>
                    </a:graphicData>
                  </a:graphic>
                </wp:inline>
              </w:drawing>
            </w:r>
          </w:p>
        </w:tc>
      </w:tr>
      <w:tr w:rsidR="00552AF2" w:rsidRPr="00552AF2">
        <w:tblPrEx>
          <w:tblCellMar>
            <w:top w:w="0" w:type="dxa"/>
            <w:left w:w="0" w:type="dxa"/>
            <w:bottom w:w="0" w:type="dxa"/>
            <w:right w:w="0" w:type="dxa"/>
          </w:tblCellMar>
        </w:tblPrEx>
        <w:tc>
          <w:tcPr>
            <w:tcW w:w="352" w:type="pct"/>
            <w:tcBorders>
              <w:top w:val="single" w:sz="3" w:space="0" w:color="000000"/>
              <w:left w:val="single" w:sz="4" w:space="0" w:color="000000"/>
              <w:bottom w:val="single" w:sz="4" w:space="0" w:color="000000"/>
              <w:right w:val="single" w:sz="4" w:space="0" w:color="000000"/>
            </w:tcBorders>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15.</w:t>
            </w:r>
          </w:p>
        </w:tc>
        <w:tc>
          <w:tcPr>
            <w:tcW w:w="3615" w:type="pct"/>
            <w:tcBorders>
              <w:top w:val="single" w:sz="3" w:space="0" w:color="000000"/>
              <w:left w:val="single" w:sz="4" w:space="0" w:color="000000"/>
              <w:bottom w:val="single" w:sz="4" w:space="0" w:color="000000"/>
              <w:right w:val="single" w:sz="4" w:space="0" w:color="000000"/>
            </w:tcBorders>
            <w:vAlign w:val="center"/>
          </w:tcPr>
          <w:p w:rsidR="00B306CC" w:rsidRPr="00552AF2" w:rsidRDefault="00B306CC" w:rsidP="00552AF2">
            <w:pPr>
              <w:rPr>
                <w:rFonts w:ascii="Arial" w:hAnsi="Arial" w:cs="Arial"/>
                <w:color w:val="000000" w:themeColor="text1"/>
                <w:sz w:val="20"/>
                <w:szCs w:val="20"/>
              </w:rPr>
            </w:pPr>
            <w:r w:rsidRPr="00552AF2">
              <w:rPr>
                <w:rFonts w:ascii="Arial" w:hAnsi="Arial" w:cs="Arial"/>
                <w:color w:val="000000" w:themeColor="text1"/>
                <w:sz w:val="20"/>
                <w:szCs w:val="20"/>
              </w:rPr>
              <w:t>Đèn báo đỗ</w:t>
            </w:r>
          </w:p>
        </w:tc>
        <w:tc>
          <w:tcPr>
            <w:tcW w:w="1033" w:type="pct"/>
            <w:tcBorders>
              <w:top w:val="single" w:sz="3" w:space="0" w:color="000000"/>
              <w:left w:val="single" w:sz="4" w:space="0" w:color="000000"/>
              <w:bottom w:val="single" w:sz="4" w:space="0" w:color="000000"/>
              <w:right w:val="single" w:sz="4" w:space="0" w:color="000000"/>
            </w:tcBorders>
            <w:vAlign w:val="center"/>
          </w:tcPr>
          <w:p w:rsidR="00B306CC" w:rsidRPr="00552AF2" w:rsidRDefault="00F65E43" w:rsidP="00552AF2">
            <w:pPr>
              <w:jc w:val="center"/>
              <w:rPr>
                <w:rFonts w:ascii="Arial" w:hAnsi="Arial" w:cs="Arial"/>
                <w:color w:val="000000" w:themeColor="text1"/>
                <w:sz w:val="20"/>
                <w:szCs w:val="20"/>
              </w:rPr>
            </w:pPr>
            <w:r w:rsidRPr="00552AF2">
              <w:rPr>
                <w:rFonts w:ascii="Arial" w:hAnsi="Arial" w:cs="Arial"/>
                <w:noProof/>
                <w:color w:val="000000" w:themeColor="text1"/>
                <w:sz w:val="20"/>
                <w:szCs w:val="20"/>
                <w:lang w:val="en-US" w:eastAsia="en-US"/>
              </w:rPr>
              <w:drawing>
                <wp:inline distT="0" distB="0" distL="0" distR="0" wp14:anchorId="57342C3B" wp14:editId="0791A4F6">
                  <wp:extent cx="285750" cy="215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5750" cy="215900"/>
                          </a:xfrm>
                          <a:prstGeom prst="rect">
                            <a:avLst/>
                          </a:prstGeom>
                          <a:noFill/>
                          <a:ln>
                            <a:noFill/>
                          </a:ln>
                        </pic:spPr>
                      </pic:pic>
                    </a:graphicData>
                  </a:graphic>
                </wp:inline>
              </w:drawing>
            </w:r>
          </w:p>
        </w:tc>
      </w:tr>
      <w:tr w:rsidR="00552AF2" w:rsidRPr="00552AF2">
        <w:tblPrEx>
          <w:tblCellMar>
            <w:top w:w="0" w:type="dxa"/>
            <w:left w:w="0" w:type="dxa"/>
            <w:bottom w:w="0" w:type="dxa"/>
            <w:right w:w="0" w:type="dxa"/>
          </w:tblCellMar>
        </w:tblPrEx>
        <w:tc>
          <w:tcPr>
            <w:tcW w:w="352" w:type="pct"/>
            <w:tcBorders>
              <w:top w:val="single" w:sz="4" w:space="0" w:color="000000"/>
              <w:left w:val="single" w:sz="4" w:space="0" w:color="000000"/>
              <w:bottom w:val="single" w:sz="3" w:space="0" w:color="000000"/>
              <w:right w:val="single" w:sz="4" w:space="0" w:color="000000"/>
            </w:tcBorders>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16.</w:t>
            </w:r>
          </w:p>
        </w:tc>
        <w:tc>
          <w:tcPr>
            <w:tcW w:w="3615" w:type="pct"/>
            <w:tcBorders>
              <w:top w:val="single" w:sz="4" w:space="0" w:color="000000"/>
              <w:left w:val="single" w:sz="4" w:space="0" w:color="000000"/>
              <w:bottom w:val="single" w:sz="3" w:space="0" w:color="000000"/>
              <w:right w:val="single" w:sz="4" w:space="0" w:color="000000"/>
            </w:tcBorders>
            <w:vAlign w:val="center"/>
          </w:tcPr>
          <w:p w:rsidR="00B306CC" w:rsidRPr="00552AF2" w:rsidRDefault="00B306CC" w:rsidP="00552AF2">
            <w:pPr>
              <w:rPr>
                <w:rFonts w:ascii="Arial" w:hAnsi="Arial" w:cs="Arial"/>
                <w:color w:val="000000" w:themeColor="text1"/>
                <w:sz w:val="20"/>
                <w:szCs w:val="20"/>
              </w:rPr>
            </w:pPr>
            <w:r w:rsidRPr="00552AF2">
              <w:rPr>
                <w:rFonts w:ascii="Arial" w:hAnsi="Arial" w:cs="Arial"/>
                <w:color w:val="000000" w:themeColor="text1"/>
                <w:sz w:val="20"/>
                <w:szCs w:val="20"/>
              </w:rPr>
              <w:t>Nhiên liệu</w:t>
            </w:r>
          </w:p>
        </w:tc>
        <w:tc>
          <w:tcPr>
            <w:tcW w:w="1033" w:type="pct"/>
            <w:tcBorders>
              <w:top w:val="single" w:sz="4" w:space="0" w:color="000000"/>
              <w:left w:val="single" w:sz="4" w:space="0" w:color="000000"/>
              <w:bottom w:val="single" w:sz="3" w:space="0" w:color="000000"/>
              <w:right w:val="single" w:sz="4" w:space="0" w:color="000000"/>
            </w:tcBorders>
            <w:vAlign w:val="center"/>
          </w:tcPr>
          <w:p w:rsidR="00B306CC" w:rsidRPr="00552AF2" w:rsidRDefault="00F65E43" w:rsidP="00552AF2">
            <w:pPr>
              <w:jc w:val="center"/>
              <w:rPr>
                <w:rFonts w:ascii="Arial" w:hAnsi="Arial" w:cs="Arial"/>
                <w:color w:val="000000" w:themeColor="text1"/>
                <w:sz w:val="20"/>
                <w:szCs w:val="20"/>
              </w:rPr>
            </w:pPr>
            <w:r w:rsidRPr="00552AF2">
              <w:rPr>
                <w:rFonts w:ascii="Arial" w:hAnsi="Arial" w:cs="Arial"/>
                <w:noProof/>
                <w:color w:val="000000" w:themeColor="text1"/>
                <w:sz w:val="20"/>
                <w:szCs w:val="20"/>
                <w:lang w:val="en-US" w:eastAsia="en-US"/>
              </w:rPr>
              <w:drawing>
                <wp:inline distT="0" distB="0" distL="0" distR="0" wp14:anchorId="79721674" wp14:editId="28D45CF9">
                  <wp:extent cx="228600" cy="2476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tc>
      </w:tr>
      <w:tr w:rsidR="00552AF2" w:rsidRPr="00552AF2">
        <w:tblPrEx>
          <w:tblCellMar>
            <w:top w:w="0" w:type="dxa"/>
            <w:left w:w="0" w:type="dxa"/>
            <w:bottom w:w="0" w:type="dxa"/>
            <w:right w:w="0" w:type="dxa"/>
          </w:tblCellMar>
        </w:tblPrEx>
        <w:tc>
          <w:tcPr>
            <w:tcW w:w="352" w:type="pct"/>
            <w:tcBorders>
              <w:top w:val="single" w:sz="3" w:space="0" w:color="000000"/>
              <w:left w:val="single" w:sz="4" w:space="0" w:color="000000"/>
              <w:bottom w:val="single" w:sz="4" w:space="0" w:color="000000"/>
              <w:right w:val="single" w:sz="4" w:space="0" w:color="000000"/>
            </w:tcBorders>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17.</w:t>
            </w:r>
          </w:p>
        </w:tc>
        <w:tc>
          <w:tcPr>
            <w:tcW w:w="3615" w:type="pct"/>
            <w:tcBorders>
              <w:top w:val="single" w:sz="3" w:space="0" w:color="000000"/>
              <w:left w:val="single" w:sz="4" w:space="0" w:color="000000"/>
              <w:bottom w:val="single" w:sz="4" w:space="0" w:color="000000"/>
              <w:right w:val="single" w:sz="4" w:space="0" w:color="000000"/>
            </w:tcBorders>
            <w:vAlign w:val="center"/>
          </w:tcPr>
          <w:p w:rsidR="00B306CC" w:rsidRPr="00552AF2" w:rsidRDefault="00B306CC" w:rsidP="00552AF2">
            <w:pPr>
              <w:rPr>
                <w:rFonts w:ascii="Arial" w:hAnsi="Arial" w:cs="Arial"/>
                <w:color w:val="000000" w:themeColor="text1"/>
                <w:sz w:val="20"/>
                <w:szCs w:val="20"/>
              </w:rPr>
            </w:pPr>
            <w:r w:rsidRPr="00552AF2">
              <w:rPr>
                <w:rFonts w:ascii="Arial" w:hAnsi="Arial" w:cs="Arial"/>
                <w:color w:val="000000" w:themeColor="text1"/>
                <w:sz w:val="20"/>
                <w:szCs w:val="20"/>
              </w:rPr>
              <w:t>Nhiệt độ làm mát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w:t>
            </w:r>
          </w:p>
        </w:tc>
        <w:tc>
          <w:tcPr>
            <w:tcW w:w="1033" w:type="pct"/>
            <w:tcBorders>
              <w:top w:val="single" w:sz="3" w:space="0" w:color="000000"/>
              <w:left w:val="single" w:sz="4" w:space="0" w:color="000000"/>
              <w:bottom w:val="single" w:sz="4" w:space="0" w:color="000000"/>
              <w:right w:val="single" w:sz="4" w:space="0" w:color="000000"/>
            </w:tcBorders>
            <w:vAlign w:val="center"/>
          </w:tcPr>
          <w:p w:rsidR="00B306CC" w:rsidRPr="00552AF2" w:rsidRDefault="00F65E43" w:rsidP="00552AF2">
            <w:pPr>
              <w:jc w:val="center"/>
              <w:rPr>
                <w:rFonts w:ascii="Arial" w:hAnsi="Arial" w:cs="Arial"/>
                <w:color w:val="000000" w:themeColor="text1"/>
                <w:sz w:val="20"/>
                <w:szCs w:val="20"/>
              </w:rPr>
            </w:pPr>
            <w:r w:rsidRPr="00552AF2">
              <w:rPr>
                <w:rFonts w:ascii="Arial" w:hAnsi="Arial" w:cs="Arial"/>
                <w:noProof/>
                <w:color w:val="000000" w:themeColor="text1"/>
                <w:sz w:val="20"/>
                <w:szCs w:val="20"/>
                <w:lang w:val="en-US" w:eastAsia="en-US"/>
              </w:rPr>
              <w:drawing>
                <wp:inline distT="0" distB="0" distL="0" distR="0" wp14:anchorId="75FF879B" wp14:editId="67024CA1">
                  <wp:extent cx="228600" cy="279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600" cy="279400"/>
                          </a:xfrm>
                          <a:prstGeom prst="rect">
                            <a:avLst/>
                          </a:prstGeom>
                          <a:noFill/>
                          <a:ln>
                            <a:noFill/>
                          </a:ln>
                        </pic:spPr>
                      </pic:pic>
                    </a:graphicData>
                  </a:graphic>
                </wp:inline>
              </w:drawing>
            </w:r>
          </w:p>
        </w:tc>
      </w:tr>
      <w:tr w:rsidR="00552AF2" w:rsidRPr="00552AF2">
        <w:tblPrEx>
          <w:tblCellMar>
            <w:top w:w="0" w:type="dxa"/>
            <w:left w:w="0" w:type="dxa"/>
            <w:bottom w:w="0" w:type="dxa"/>
            <w:right w:w="0" w:type="dxa"/>
          </w:tblCellMar>
        </w:tblPrEx>
        <w:tc>
          <w:tcPr>
            <w:tcW w:w="352"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18.</w:t>
            </w:r>
          </w:p>
        </w:tc>
        <w:tc>
          <w:tcPr>
            <w:tcW w:w="3615"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B306CC" w:rsidP="00552AF2">
            <w:pPr>
              <w:rPr>
                <w:rFonts w:ascii="Arial" w:hAnsi="Arial" w:cs="Arial"/>
                <w:color w:val="000000" w:themeColor="text1"/>
                <w:sz w:val="20"/>
                <w:szCs w:val="20"/>
              </w:rPr>
            </w:pPr>
            <w:r w:rsidRPr="00552AF2">
              <w:rPr>
                <w:rFonts w:ascii="Arial" w:hAnsi="Arial" w:cs="Arial"/>
                <w:color w:val="000000" w:themeColor="text1"/>
                <w:sz w:val="20"/>
                <w:szCs w:val="20"/>
              </w:rPr>
              <w:t>Nạp ắc quy</w:t>
            </w:r>
          </w:p>
        </w:tc>
        <w:tc>
          <w:tcPr>
            <w:tcW w:w="1033" w:type="pct"/>
            <w:tcBorders>
              <w:top w:val="single" w:sz="4" w:space="0" w:color="000000"/>
              <w:left w:val="single" w:sz="4" w:space="0" w:color="000000"/>
              <w:bottom w:val="single" w:sz="4" w:space="0" w:color="000000"/>
              <w:right w:val="single" w:sz="4" w:space="0" w:color="000000"/>
            </w:tcBorders>
            <w:vAlign w:val="center"/>
          </w:tcPr>
          <w:p w:rsidR="00B306CC" w:rsidRPr="00552AF2" w:rsidRDefault="00F65E43" w:rsidP="00552AF2">
            <w:pPr>
              <w:jc w:val="center"/>
              <w:rPr>
                <w:rFonts w:ascii="Arial" w:hAnsi="Arial" w:cs="Arial"/>
                <w:color w:val="000000" w:themeColor="text1"/>
                <w:sz w:val="20"/>
                <w:szCs w:val="20"/>
              </w:rPr>
            </w:pPr>
            <w:r w:rsidRPr="00552AF2">
              <w:rPr>
                <w:rFonts w:ascii="Arial" w:hAnsi="Arial" w:cs="Arial"/>
                <w:noProof/>
                <w:color w:val="000000" w:themeColor="text1"/>
                <w:sz w:val="20"/>
                <w:szCs w:val="20"/>
                <w:lang w:val="en-US" w:eastAsia="en-US"/>
              </w:rPr>
              <w:drawing>
                <wp:inline distT="0" distB="0" distL="0" distR="0" wp14:anchorId="5E429820" wp14:editId="3BD2E316">
                  <wp:extent cx="273050" cy="228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3050" cy="228600"/>
                          </a:xfrm>
                          <a:prstGeom prst="rect">
                            <a:avLst/>
                          </a:prstGeom>
                          <a:noFill/>
                          <a:ln>
                            <a:noFill/>
                          </a:ln>
                        </pic:spPr>
                      </pic:pic>
                    </a:graphicData>
                  </a:graphic>
                </wp:inline>
              </w:drawing>
            </w:r>
          </w:p>
        </w:tc>
      </w:tr>
      <w:tr w:rsidR="00552AF2" w:rsidRPr="00552AF2">
        <w:tblPrEx>
          <w:tblCellMar>
            <w:top w:w="0" w:type="dxa"/>
            <w:left w:w="0" w:type="dxa"/>
            <w:bottom w:w="0" w:type="dxa"/>
            <w:right w:w="0" w:type="dxa"/>
          </w:tblCellMar>
        </w:tblPrEx>
        <w:tc>
          <w:tcPr>
            <w:tcW w:w="352" w:type="pct"/>
            <w:tcBorders>
              <w:top w:val="single" w:sz="4" w:space="0" w:color="000000"/>
              <w:left w:val="single" w:sz="4" w:space="0" w:color="000000"/>
              <w:bottom w:val="single" w:sz="3" w:space="0" w:color="000000"/>
              <w:right w:val="single" w:sz="4" w:space="0" w:color="000000"/>
            </w:tcBorders>
            <w:vAlign w:val="center"/>
          </w:tcPr>
          <w:p w:rsidR="00B306CC" w:rsidRPr="00552AF2" w:rsidRDefault="00B306CC"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19.</w:t>
            </w:r>
          </w:p>
        </w:tc>
        <w:tc>
          <w:tcPr>
            <w:tcW w:w="3615" w:type="pct"/>
            <w:tcBorders>
              <w:top w:val="single" w:sz="4" w:space="0" w:color="000000"/>
              <w:left w:val="single" w:sz="4" w:space="0" w:color="000000"/>
              <w:bottom w:val="single" w:sz="3" w:space="0" w:color="000000"/>
              <w:right w:val="single" w:sz="4" w:space="0" w:color="000000"/>
            </w:tcBorders>
            <w:vAlign w:val="center"/>
          </w:tcPr>
          <w:p w:rsidR="00B306CC" w:rsidRPr="00552AF2" w:rsidRDefault="00B306CC" w:rsidP="00552AF2">
            <w:pPr>
              <w:rPr>
                <w:rFonts w:ascii="Arial" w:hAnsi="Arial" w:cs="Arial"/>
                <w:color w:val="000000" w:themeColor="text1"/>
                <w:sz w:val="20"/>
                <w:szCs w:val="20"/>
              </w:rPr>
            </w:pPr>
            <w:r w:rsidRPr="00552AF2">
              <w:rPr>
                <w:rFonts w:ascii="Arial" w:hAnsi="Arial" w:cs="Arial"/>
                <w:color w:val="000000" w:themeColor="text1"/>
                <w:sz w:val="20"/>
                <w:szCs w:val="20"/>
              </w:rPr>
              <w:t>Dầu bôi trơn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w:t>
            </w:r>
          </w:p>
        </w:tc>
        <w:tc>
          <w:tcPr>
            <w:tcW w:w="1033" w:type="pct"/>
            <w:tcBorders>
              <w:top w:val="single" w:sz="4" w:space="0" w:color="000000"/>
              <w:left w:val="single" w:sz="4" w:space="0" w:color="000000"/>
              <w:bottom w:val="single" w:sz="3" w:space="0" w:color="000000"/>
              <w:right w:val="single" w:sz="4" w:space="0" w:color="000000"/>
            </w:tcBorders>
            <w:vAlign w:val="center"/>
          </w:tcPr>
          <w:p w:rsidR="00B306CC" w:rsidRPr="00552AF2" w:rsidRDefault="00F65E43" w:rsidP="00552AF2">
            <w:pPr>
              <w:jc w:val="center"/>
              <w:rPr>
                <w:rFonts w:ascii="Arial" w:hAnsi="Arial" w:cs="Arial"/>
                <w:color w:val="000000" w:themeColor="text1"/>
                <w:sz w:val="20"/>
                <w:szCs w:val="20"/>
              </w:rPr>
            </w:pPr>
            <w:r w:rsidRPr="00552AF2">
              <w:rPr>
                <w:rFonts w:ascii="Arial" w:hAnsi="Arial" w:cs="Arial"/>
                <w:noProof/>
                <w:color w:val="000000" w:themeColor="text1"/>
                <w:sz w:val="20"/>
                <w:szCs w:val="20"/>
                <w:lang w:val="en-US" w:eastAsia="en-US"/>
              </w:rPr>
              <w:drawing>
                <wp:inline distT="0" distB="0" distL="0" distR="0" wp14:anchorId="245E8634" wp14:editId="594F501B">
                  <wp:extent cx="450850" cy="203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0850" cy="203200"/>
                          </a:xfrm>
                          <a:prstGeom prst="rect">
                            <a:avLst/>
                          </a:prstGeom>
                          <a:noFill/>
                          <a:ln>
                            <a:noFill/>
                          </a:ln>
                        </pic:spPr>
                      </pic:pic>
                    </a:graphicData>
                  </a:graphic>
                </wp:inline>
              </w:drawing>
            </w:r>
          </w:p>
        </w:tc>
      </w:tr>
    </w:tbl>
    <w:p w:rsidR="00390DC0" w:rsidRPr="00552AF2" w:rsidRDefault="00390DC0" w:rsidP="00552AF2">
      <w:pPr>
        <w:rPr>
          <w:rFonts w:ascii="Arial" w:hAnsi="Arial" w:cs="Arial"/>
          <w:color w:val="000000" w:themeColor="text1"/>
          <w:sz w:val="20"/>
          <w:szCs w:val="20"/>
          <w:lang w:val="en-US"/>
        </w:rPr>
      </w:pPr>
    </w:p>
    <w:p w:rsidR="00552AF2" w:rsidRDefault="00552AF2">
      <w:pPr>
        <w:rPr>
          <w:rFonts w:ascii="Arial" w:hAnsi="Arial" w:cs="Arial"/>
          <w:b/>
          <w:color w:val="000000" w:themeColor="text1"/>
          <w:sz w:val="20"/>
          <w:szCs w:val="20"/>
        </w:rPr>
      </w:pPr>
      <w:r>
        <w:rPr>
          <w:rFonts w:ascii="Arial" w:hAnsi="Arial" w:cs="Arial"/>
          <w:b/>
          <w:color w:val="000000" w:themeColor="text1"/>
          <w:sz w:val="20"/>
          <w:szCs w:val="20"/>
        </w:rPr>
        <w:br w:type="page"/>
      </w:r>
    </w:p>
    <w:p w:rsidR="00B306CC" w:rsidRDefault="00B306CC"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lastRenderedPageBreak/>
        <w:t>Phụ lục C</w:t>
      </w:r>
    </w:p>
    <w:p w:rsidR="00552AF2" w:rsidRPr="00552AF2" w:rsidRDefault="00552AF2" w:rsidP="00552AF2">
      <w:pPr>
        <w:jc w:val="center"/>
        <w:rPr>
          <w:rFonts w:ascii="Arial" w:hAnsi="Arial" w:cs="Arial"/>
          <w:b/>
          <w:color w:val="000000" w:themeColor="text1"/>
          <w:sz w:val="20"/>
          <w:szCs w:val="20"/>
          <w:lang w:val="en-US"/>
        </w:rPr>
      </w:pPr>
    </w:p>
    <w:p w:rsidR="00390DC0" w:rsidRPr="00552AF2" w:rsidRDefault="00390DC0" w:rsidP="00552AF2">
      <w:pPr>
        <w:spacing w:after="120"/>
        <w:ind w:firstLine="720"/>
        <w:jc w:val="both"/>
        <w:rPr>
          <w:rFonts w:ascii="Arial" w:hAnsi="Arial" w:cs="Arial"/>
          <w:b/>
          <w:color w:val="000000" w:themeColor="text1"/>
          <w:sz w:val="20"/>
          <w:szCs w:val="20"/>
          <w:lang w:val="en-US"/>
        </w:rPr>
      </w:pPr>
      <w:r w:rsidRPr="00552AF2">
        <w:rPr>
          <w:rFonts w:ascii="Arial" w:hAnsi="Arial" w:cs="Arial"/>
          <w:b/>
          <w:color w:val="000000" w:themeColor="text1"/>
          <w:sz w:val="20"/>
          <w:szCs w:val="20"/>
        </w:rPr>
        <w:t>Thiết bị thử phun nước</w:t>
      </w:r>
    </w:p>
    <w:p w:rsidR="00B306CC" w:rsidRPr="00552AF2" w:rsidRDefault="00F65E43" w:rsidP="00552AF2">
      <w:pPr>
        <w:jc w:val="center"/>
        <w:rPr>
          <w:rFonts w:ascii="Arial" w:hAnsi="Arial" w:cs="Arial"/>
          <w:color w:val="000000" w:themeColor="text1"/>
          <w:sz w:val="20"/>
          <w:szCs w:val="20"/>
        </w:rPr>
      </w:pPr>
      <w:r w:rsidRPr="00552AF2">
        <w:rPr>
          <w:rFonts w:ascii="Arial" w:hAnsi="Arial" w:cs="Arial"/>
          <w:noProof/>
          <w:color w:val="000000" w:themeColor="text1"/>
          <w:sz w:val="20"/>
          <w:szCs w:val="20"/>
          <w:lang w:val="en-US" w:eastAsia="en-US"/>
        </w:rPr>
        <w:drawing>
          <wp:inline distT="0" distB="0" distL="0" distR="0" wp14:anchorId="52C10622" wp14:editId="52151686">
            <wp:extent cx="5283200" cy="30099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83200" cy="3009900"/>
                    </a:xfrm>
                    <a:prstGeom prst="rect">
                      <a:avLst/>
                    </a:prstGeom>
                    <a:noFill/>
                    <a:ln>
                      <a:noFill/>
                    </a:ln>
                  </pic:spPr>
                </pic:pic>
              </a:graphicData>
            </a:graphic>
          </wp:inline>
        </w:drawing>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1. Van nước</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 Áp kế</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3. Ống mềm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4. Tấm che dịch chuyển được - bằng nhôm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5. Vòi phun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6. Đối trọng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7. Vòi phun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bằng đồng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có 121 lỗ Ø 0,5:</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1 lỗ ở tâm.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2 đường tròn bên trong có 12 lỗ cách nhau 30o</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4 đường tròn bên ngoài có 24 lỗ cách nhau 15o</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8. Cơ cấu điện</w:t>
      </w:r>
    </w:p>
    <w:p w:rsidR="00390DC0" w:rsidRPr="00552AF2" w:rsidRDefault="00390DC0" w:rsidP="00552AF2">
      <w:pPr>
        <w:rPr>
          <w:rFonts w:ascii="Arial" w:hAnsi="Arial" w:cs="Arial"/>
          <w:color w:val="000000" w:themeColor="text1"/>
          <w:sz w:val="20"/>
          <w:szCs w:val="20"/>
        </w:rPr>
      </w:pPr>
    </w:p>
    <w:p w:rsidR="00552AF2" w:rsidRDefault="00552AF2">
      <w:pPr>
        <w:rPr>
          <w:rFonts w:ascii="Arial" w:hAnsi="Arial" w:cs="Arial"/>
          <w:b/>
          <w:color w:val="000000" w:themeColor="text1"/>
          <w:sz w:val="20"/>
          <w:szCs w:val="20"/>
        </w:rPr>
      </w:pPr>
      <w:r>
        <w:rPr>
          <w:rFonts w:ascii="Arial" w:hAnsi="Arial" w:cs="Arial"/>
          <w:b/>
          <w:color w:val="000000" w:themeColor="text1"/>
          <w:sz w:val="20"/>
          <w:szCs w:val="20"/>
        </w:rPr>
        <w:br w:type="page"/>
      </w:r>
    </w:p>
    <w:p w:rsidR="00B306CC" w:rsidRPr="00552AF2" w:rsidRDefault="00B306CC"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lastRenderedPageBreak/>
        <w:t>Phụ lục D</w:t>
      </w:r>
    </w:p>
    <w:p w:rsidR="00B306CC" w:rsidRDefault="00B306CC"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Ký hiệu xe cho người khuyết tật</w:t>
      </w:r>
    </w:p>
    <w:p w:rsidR="00552AF2" w:rsidRPr="00552AF2" w:rsidRDefault="00552AF2" w:rsidP="00552AF2">
      <w:pPr>
        <w:jc w:val="center"/>
        <w:rPr>
          <w:rFonts w:ascii="Arial" w:hAnsi="Arial" w:cs="Arial"/>
          <w:b/>
          <w:color w:val="000000" w:themeColor="text1"/>
          <w:sz w:val="20"/>
          <w:szCs w:val="20"/>
        </w:rPr>
      </w:pP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Kích thước và màu sắc ký hiệu do cơ sở sản xuất tự thiết kế tùy theo tạo dáng và mỹ quan bên ngoài của xe.</w:t>
      </w:r>
    </w:p>
    <w:p w:rsidR="00B306CC" w:rsidRPr="00552AF2" w:rsidRDefault="00F65E43" w:rsidP="00552AF2">
      <w:pPr>
        <w:jc w:val="center"/>
        <w:rPr>
          <w:rFonts w:ascii="Arial" w:hAnsi="Arial" w:cs="Arial"/>
          <w:color w:val="000000" w:themeColor="text1"/>
          <w:sz w:val="20"/>
          <w:szCs w:val="20"/>
        </w:rPr>
      </w:pPr>
      <w:r w:rsidRPr="00552AF2">
        <w:rPr>
          <w:rFonts w:ascii="Arial" w:hAnsi="Arial" w:cs="Arial"/>
          <w:noProof/>
          <w:color w:val="000000" w:themeColor="text1"/>
          <w:sz w:val="20"/>
          <w:szCs w:val="20"/>
          <w:lang w:val="en-US" w:eastAsia="en-US"/>
        </w:rPr>
        <w:drawing>
          <wp:inline distT="0" distB="0" distL="0" distR="0" wp14:anchorId="0E0DFA29" wp14:editId="4942A473">
            <wp:extent cx="3168650" cy="3181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68650" cy="3181350"/>
                    </a:xfrm>
                    <a:prstGeom prst="rect">
                      <a:avLst/>
                    </a:prstGeom>
                    <a:noFill/>
                    <a:ln>
                      <a:noFill/>
                    </a:ln>
                  </pic:spPr>
                </pic:pic>
              </a:graphicData>
            </a:graphic>
          </wp:inline>
        </w:drawing>
      </w:r>
    </w:p>
    <w:p w:rsidR="007A52CC" w:rsidRPr="00552AF2" w:rsidRDefault="007A52CC" w:rsidP="00552AF2">
      <w:pPr>
        <w:jc w:val="center"/>
        <w:rPr>
          <w:rFonts w:ascii="Arial" w:hAnsi="Arial" w:cs="Arial"/>
          <w:b/>
          <w:color w:val="000000" w:themeColor="text1"/>
          <w:sz w:val="20"/>
          <w:szCs w:val="20"/>
          <w:lang w:val="en-US"/>
        </w:rPr>
      </w:pPr>
    </w:p>
    <w:p w:rsidR="00552AF2" w:rsidRDefault="00552AF2">
      <w:pPr>
        <w:rPr>
          <w:rFonts w:ascii="Arial" w:hAnsi="Arial" w:cs="Arial"/>
          <w:b/>
          <w:color w:val="000000" w:themeColor="text1"/>
          <w:sz w:val="20"/>
          <w:szCs w:val="20"/>
        </w:rPr>
      </w:pPr>
      <w:r>
        <w:rPr>
          <w:rFonts w:ascii="Arial" w:hAnsi="Arial" w:cs="Arial"/>
          <w:b/>
          <w:color w:val="000000" w:themeColor="text1"/>
          <w:sz w:val="20"/>
          <w:szCs w:val="20"/>
        </w:rPr>
        <w:br w:type="page"/>
      </w:r>
    </w:p>
    <w:p w:rsidR="00B306CC" w:rsidRPr="00552AF2" w:rsidRDefault="00B306CC"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lastRenderedPageBreak/>
        <w:t>Phụ lục E</w:t>
      </w:r>
    </w:p>
    <w:p w:rsidR="00B306CC" w:rsidRDefault="00B306CC"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Sản phẩm cùng kiểu loại về mức tiêu thụ năng lượng</w:t>
      </w:r>
    </w:p>
    <w:p w:rsidR="00552AF2" w:rsidRPr="00552AF2" w:rsidRDefault="00552AF2" w:rsidP="00552AF2">
      <w:pPr>
        <w:jc w:val="center"/>
        <w:rPr>
          <w:rFonts w:ascii="Arial" w:hAnsi="Arial" w:cs="Arial"/>
          <w:b/>
          <w:color w:val="000000" w:themeColor="text1"/>
          <w:sz w:val="20"/>
          <w:szCs w:val="20"/>
        </w:rPr>
      </w:pP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1. Đối với xe mô</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tô, xe gắn máy chỉ được dẫn động bằng động cơ đốt trong: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1.1.</w:t>
      </w:r>
      <w:r w:rsidRPr="00552AF2">
        <w:rPr>
          <w:rFonts w:ascii="Arial" w:hAnsi="Arial" w:cs="Arial"/>
          <w:color w:val="000000" w:themeColor="text1"/>
          <w:sz w:val="20"/>
          <w:szCs w:val="20"/>
        </w:rPr>
        <w:t xml:space="preserve"> Đối với xe mô tô ba bánh, xe gắn máy: mục 1.3.3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Quy 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về khí</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thải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mô</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tô,</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gắn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máy sản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xuất, lắp</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ráp</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và</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nhập</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khẩu</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mới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QCVN</w:t>
      </w:r>
      <w:r w:rsidR="00390DC0"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04:2024/BGTVT do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Bộ trưởng Bộ Giao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vận tải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ban hành (sau đây viết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tắt là</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QCVN 04:2024/BGTVT);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1.2.</w:t>
      </w:r>
      <w:r w:rsidRPr="00552AF2">
        <w:rPr>
          <w:rFonts w:ascii="Arial" w:hAnsi="Arial" w:cs="Arial"/>
          <w:color w:val="000000" w:themeColor="text1"/>
          <w:sz w:val="20"/>
          <w:szCs w:val="20"/>
        </w:rPr>
        <w:t xml:space="preserve"> Đối với xe mô tô hai bánh: mục 1.3.2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Quy 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về khí thải mức</w:t>
      </w:r>
      <w:r w:rsidR="00390DC0"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đối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với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mô</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tô</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hai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bánh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sản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xuất, lắp</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ráp</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và</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nhập</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khẩu</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mới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QCVN</w:t>
      </w:r>
      <w:r w:rsidR="00390DC0"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77:2024/BGTVT do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Bộ trưởng Bộ Giao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vận tải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ban hành (sau đây viết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tắt là</w:t>
      </w:r>
      <w:r w:rsidR="00390DC0"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QCVN 77:2024/BGTVT).</w:t>
      </w:r>
    </w:p>
    <w:p w:rsidR="00B306CC" w:rsidRPr="00552AF2" w:rsidRDefault="00B306CC"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 Đối với mô</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tô,</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xe gắn máy thuần điện và hybrid điện: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w:t>
      </w:r>
      <w:r w:rsidRPr="00552AF2">
        <w:rPr>
          <w:rFonts w:ascii="Arial" w:hAnsi="Arial" w:cs="Arial"/>
          <w:color w:val="000000" w:themeColor="text1"/>
          <w:sz w:val="20"/>
          <w:szCs w:val="20"/>
        </w:rPr>
        <w:t xml:space="preserve"> Đối với xe mô tô hybrid điện và xe mô tô thuần điện: có cùng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khối lượng quán tính tương đương được xác định theo khối lượng chuẩn tương ứng tại Bảng D.12-4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của TCVN 13062:2020 và có cùng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các đặc điểm của xe,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nêu tại Phụ</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lục F ban hành kèm theo Quy chuẩn này;</w:t>
      </w:r>
    </w:p>
    <w:p w:rsidR="00B306CC" w:rsidRPr="00552AF2" w:rsidRDefault="00B306CC" w:rsidP="00552AF2">
      <w:pPr>
        <w:spacing w:after="120"/>
        <w:ind w:firstLine="720"/>
        <w:jc w:val="both"/>
        <w:rPr>
          <w:rFonts w:ascii="Arial" w:hAnsi="Arial" w:cs="Arial"/>
          <w:color w:val="000000" w:themeColor="text1"/>
          <w:sz w:val="20"/>
          <w:szCs w:val="20"/>
          <w:lang w:val="en-US"/>
        </w:rPr>
      </w:pPr>
      <w:r w:rsidRPr="00552AF2">
        <w:rPr>
          <w:rFonts w:ascii="Arial" w:hAnsi="Arial" w:cs="Arial"/>
          <w:b/>
          <w:color w:val="000000" w:themeColor="text1"/>
          <w:sz w:val="20"/>
          <w:szCs w:val="20"/>
        </w:rPr>
        <w:t>2.2.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Đối với xe gắn máy thuần điện: có khối lượng quán tính tương đương được xác định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theo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khối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lượng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chuẩn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tương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ứng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tại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Bảng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điểm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3.7.1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Điều</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QCVN</w:t>
      </w:r>
      <w:r w:rsidR="00390DC0"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04:2024/BGTVT Quy chuẩn kỹ thuật quốc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gia về khí thải xe mô tô, xe gắn máy sản</w:t>
      </w:r>
      <w:r w:rsidR="00390DC0"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xuất, lắp ráp và nhập khẩu mới do Bộ trưởng Bộ Giao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vận tải ban hành và có cùng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các đặc điểm của xe,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nêu tại Phụ</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lục F ban hành kèm theo Quy chuẩn</w:t>
      </w:r>
      <w:r w:rsidR="00390DC0"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này.</w:t>
      </w:r>
    </w:p>
    <w:p w:rsidR="007A52CC" w:rsidRPr="00552AF2" w:rsidRDefault="007A52CC" w:rsidP="00552AF2">
      <w:pPr>
        <w:rPr>
          <w:rFonts w:ascii="Arial" w:hAnsi="Arial" w:cs="Arial"/>
          <w:color w:val="000000" w:themeColor="text1"/>
          <w:sz w:val="20"/>
          <w:szCs w:val="20"/>
          <w:lang w:val="en-US"/>
        </w:rPr>
      </w:pPr>
    </w:p>
    <w:p w:rsidR="00552AF2" w:rsidRDefault="00552AF2">
      <w:pPr>
        <w:rPr>
          <w:rFonts w:ascii="Arial" w:hAnsi="Arial" w:cs="Arial"/>
          <w:b/>
          <w:color w:val="000000" w:themeColor="text1"/>
          <w:sz w:val="20"/>
          <w:szCs w:val="20"/>
        </w:rPr>
      </w:pPr>
      <w:r>
        <w:rPr>
          <w:rFonts w:ascii="Arial" w:hAnsi="Arial" w:cs="Arial"/>
          <w:b/>
          <w:color w:val="000000" w:themeColor="text1"/>
          <w:sz w:val="20"/>
          <w:szCs w:val="20"/>
        </w:rPr>
        <w:br w:type="page"/>
      </w:r>
    </w:p>
    <w:p w:rsidR="00B306CC" w:rsidRPr="00552AF2" w:rsidRDefault="00B306CC"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lastRenderedPageBreak/>
        <w:t>Phụ lục F</w:t>
      </w:r>
    </w:p>
    <w:p w:rsidR="00B306CC" w:rsidRDefault="00B306CC" w:rsidP="00552AF2">
      <w:pPr>
        <w:jc w:val="center"/>
        <w:rPr>
          <w:rFonts w:ascii="Arial" w:hAnsi="Arial" w:cs="Arial"/>
          <w:i/>
          <w:color w:val="000000" w:themeColor="text1"/>
          <w:sz w:val="20"/>
          <w:szCs w:val="20"/>
        </w:rPr>
      </w:pPr>
      <w:r w:rsidRPr="00552AF2">
        <w:rPr>
          <w:rFonts w:ascii="Arial" w:hAnsi="Arial" w:cs="Arial"/>
          <w:b/>
          <w:color w:val="000000" w:themeColor="text1"/>
          <w:sz w:val="20"/>
          <w:szCs w:val="20"/>
        </w:rPr>
        <w:t>Các đặc điểm cơ bản của xe mô</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tô,</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xe gắn máy thuần điện và hybrid điện và</w:t>
      </w:r>
      <w:r w:rsidR="00552AF2">
        <w:rPr>
          <w:rFonts w:ascii="Arial" w:hAnsi="Arial" w:cs="Arial"/>
          <w:b/>
          <w:color w:val="000000" w:themeColor="text1"/>
          <w:sz w:val="20"/>
          <w:szCs w:val="20"/>
        </w:rPr>
        <w:br/>
      </w:r>
      <w:r w:rsidRPr="00552AF2">
        <w:rPr>
          <w:rFonts w:ascii="Arial" w:hAnsi="Arial" w:cs="Arial"/>
          <w:b/>
          <w:color w:val="000000" w:themeColor="text1"/>
          <w:sz w:val="20"/>
          <w:szCs w:val="20"/>
        </w:rPr>
        <w:t xml:space="preserve"> các thông tin liên quan đến việc thực hiện thử nghiệm</w:t>
      </w:r>
      <w:r w:rsidR="00390DC0" w:rsidRPr="00552AF2">
        <w:rPr>
          <w:rFonts w:ascii="Arial" w:hAnsi="Arial" w:cs="Arial"/>
          <w:b/>
          <w:color w:val="000000" w:themeColor="text1"/>
          <w:sz w:val="20"/>
          <w:szCs w:val="20"/>
        </w:rPr>
        <w:br/>
      </w:r>
      <w:r w:rsidRPr="00552AF2">
        <w:rPr>
          <w:rFonts w:ascii="Arial" w:hAnsi="Arial" w:cs="Arial"/>
          <w:i/>
          <w:color w:val="000000" w:themeColor="text1"/>
          <w:sz w:val="20"/>
          <w:szCs w:val="20"/>
        </w:rPr>
        <w:t>(Essential characteristics of motorcycles, mopeds and information concerning the</w:t>
      </w:r>
      <w:r w:rsidR="00552AF2">
        <w:rPr>
          <w:rFonts w:ascii="Arial" w:hAnsi="Arial" w:cs="Arial"/>
          <w:i/>
          <w:color w:val="000000" w:themeColor="text1"/>
          <w:sz w:val="20"/>
          <w:szCs w:val="20"/>
        </w:rPr>
        <w:br/>
      </w:r>
      <w:r w:rsidRPr="00552AF2">
        <w:rPr>
          <w:rFonts w:ascii="Arial" w:hAnsi="Arial" w:cs="Arial"/>
          <w:i/>
          <w:color w:val="000000" w:themeColor="text1"/>
          <w:sz w:val="20"/>
          <w:szCs w:val="20"/>
        </w:rPr>
        <w:t xml:space="preserve"> conduct of tests)</w:t>
      </w:r>
    </w:p>
    <w:p w:rsidR="00552AF2" w:rsidRPr="00552AF2" w:rsidRDefault="00552AF2" w:rsidP="00552AF2">
      <w:pPr>
        <w:jc w:val="center"/>
        <w:rPr>
          <w:rFonts w:ascii="Arial" w:hAnsi="Arial" w:cs="Arial"/>
          <w:b/>
          <w:color w:val="000000" w:themeColor="text1"/>
          <w:sz w:val="20"/>
          <w:szCs w:val="20"/>
        </w:rPr>
      </w:pP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 Xe</w:t>
      </w:r>
      <w:r w:rsidRPr="00552AF2">
        <w:rPr>
          <w:rFonts w:ascii="Arial" w:hAnsi="Arial" w:cs="Arial"/>
          <w:color w:val="000000" w:themeColor="text1"/>
          <w:sz w:val="20"/>
          <w:szCs w:val="20"/>
        </w:rPr>
        <w:t xml:space="preserve"> (</w:t>
      </w:r>
      <w:r w:rsidRPr="00552AF2">
        <w:rPr>
          <w:rFonts w:ascii="Arial" w:hAnsi="Arial" w:cs="Arial"/>
          <w:i/>
          <w:color w:val="000000" w:themeColor="text1"/>
          <w:sz w:val="20"/>
          <w:szCs w:val="20"/>
        </w:rPr>
        <w:t>Two-wheeled motorcycle</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1.1.</w:t>
      </w:r>
      <w:r w:rsidRPr="00552AF2">
        <w:rPr>
          <w:rFonts w:ascii="Arial" w:hAnsi="Arial" w:cs="Arial"/>
          <w:color w:val="000000" w:themeColor="text1"/>
          <w:sz w:val="20"/>
          <w:szCs w:val="20"/>
        </w:rPr>
        <w:t xml:space="preserve"> Nhãn hiệu xe (</w:t>
      </w:r>
      <w:r w:rsidRPr="00552AF2">
        <w:rPr>
          <w:rFonts w:ascii="Arial" w:hAnsi="Arial" w:cs="Arial"/>
          <w:i/>
          <w:color w:val="000000" w:themeColor="text1"/>
          <w:sz w:val="20"/>
          <w:szCs w:val="20"/>
        </w:rPr>
        <w:t>Mark</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1.2.</w:t>
      </w:r>
      <w:r w:rsidRPr="00552AF2">
        <w:rPr>
          <w:rFonts w:ascii="Arial" w:hAnsi="Arial" w:cs="Arial"/>
          <w:color w:val="000000" w:themeColor="text1"/>
          <w:sz w:val="20"/>
          <w:szCs w:val="20"/>
        </w:rPr>
        <w:t xml:space="preserve"> Loại xe (</w:t>
      </w:r>
      <w:r w:rsidRPr="00552AF2">
        <w:rPr>
          <w:rFonts w:ascii="Arial" w:hAnsi="Arial" w:cs="Arial"/>
          <w:i/>
          <w:color w:val="000000" w:themeColor="text1"/>
          <w:sz w:val="20"/>
          <w:szCs w:val="20"/>
        </w:rPr>
        <w:t>Category</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1.3.</w:t>
      </w:r>
      <w:r w:rsidRPr="00552AF2">
        <w:rPr>
          <w:rFonts w:ascii="Arial" w:hAnsi="Arial" w:cs="Arial"/>
          <w:color w:val="000000" w:themeColor="text1"/>
          <w:sz w:val="20"/>
          <w:szCs w:val="20"/>
        </w:rPr>
        <w:t xml:space="preserve"> Kiểu loại xe (Số loại) (</w:t>
      </w:r>
      <w:r w:rsidRPr="00552AF2">
        <w:rPr>
          <w:rFonts w:ascii="Arial" w:hAnsi="Arial" w:cs="Arial"/>
          <w:i/>
          <w:color w:val="000000" w:themeColor="text1"/>
          <w:sz w:val="20"/>
          <w:szCs w:val="20"/>
        </w:rPr>
        <w:t>Vehicle type</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1.4.</w:t>
      </w:r>
      <w:r w:rsidRPr="00552AF2">
        <w:rPr>
          <w:rFonts w:ascii="Arial" w:hAnsi="Arial" w:cs="Arial"/>
          <w:color w:val="000000" w:themeColor="text1"/>
          <w:sz w:val="20"/>
          <w:szCs w:val="20"/>
        </w:rPr>
        <w:t xml:space="preserve"> Số nhận dạng xe (</w:t>
      </w:r>
      <w:r w:rsidRPr="00552AF2">
        <w:rPr>
          <w:rFonts w:ascii="Arial" w:hAnsi="Arial" w:cs="Arial"/>
          <w:i/>
          <w:color w:val="000000" w:themeColor="text1"/>
          <w:sz w:val="20"/>
          <w:szCs w:val="20"/>
        </w:rPr>
        <w:t>VIN</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1.5.</w:t>
      </w:r>
      <w:r w:rsidRPr="00552AF2">
        <w:rPr>
          <w:rFonts w:ascii="Arial" w:hAnsi="Arial" w:cs="Arial"/>
          <w:color w:val="000000" w:themeColor="text1"/>
          <w:sz w:val="20"/>
          <w:szCs w:val="20"/>
        </w:rPr>
        <w:t xml:space="preserve"> Số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w:t>
      </w:r>
      <w:r w:rsidRPr="00552AF2">
        <w:rPr>
          <w:rFonts w:ascii="Arial" w:hAnsi="Arial" w:cs="Arial"/>
          <w:i/>
          <w:color w:val="000000" w:themeColor="text1"/>
          <w:sz w:val="20"/>
          <w:szCs w:val="20"/>
        </w:rPr>
        <w:t>Engine number</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1.6.</w:t>
      </w:r>
      <w:r w:rsidRPr="00552AF2">
        <w:rPr>
          <w:rFonts w:ascii="Arial" w:hAnsi="Arial" w:cs="Arial"/>
          <w:color w:val="000000" w:themeColor="text1"/>
          <w:sz w:val="20"/>
          <w:szCs w:val="20"/>
        </w:rPr>
        <w:t xml:space="preserve"> Tên và địa chỉ cơ sở sản xuất, lắp ráp (</w:t>
      </w:r>
      <w:r w:rsidRPr="00552AF2">
        <w:rPr>
          <w:rFonts w:ascii="Arial" w:hAnsi="Arial" w:cs="Arial"/>
          <w:i/>
          <w:color w:val="000000" w:themeColor="text1"/>
          <w:sz w:val="20"/>
          <w:szCs w:val="20"/>
        </w:rPr>
        <w:t>Manufacturer’s name and address</w:t>
      </w:r>
      <w:r w:rsidRPr="00552AF2">
        <w:rPr>
          <w:rFonts w:ascii="Arial" w:hAnsi="Arial" w:cs="Arial"/>
          <w:color w:val="000000" w:themeColor="text1"/>
          <w:sz w:val="20"/>
          <w:szCs w:val="20"/>
        </w:rPr>
        <w:t>)</w:t>
      </w:r>
      <w:r w:rsidR="00390DC0" w:rsidRPr="00552AF2">
        <w:rPr>
          <w:rFonts w:ascii="Arial" w:hAnsi="Arial" w:cs="Arial"/>
          <w:color w:val="000000" w:themeColor="text1"/>
          <w:sz w:val="20"/>
          <w:szCs w:val="20"/>
          <w:lang w:val="en-US"/>
        </w:rPr>
        <w:t xml:space="preserve"> </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Tên và địa chỉ đại diện cơ sở sản xuất, lắp ráp/tổ chức/cá nhân nhập khẩu (nếu có)</w:t>
      </w:r>
      <w:r w:rsidRPr="00552AF2">
        <w:rPr>
          <w:rFonts w:ascii="Arial" w:hAnsi="Arial" w:cs="Arial"/>
          <w:color w:val="000000" w:themeColor="text1"/>
          <w:sz w:val="20"/>
          <w:szCs w:val="20"/>
          <w:vertAlign w:val="superscript"/>
        </w:rPr>
        <w:t>(1)</w:t>
      </w:r>
      <w:r w:rsidR="00302A16" w:rsidRPr="00552AF2">
        <w:rPr>
          <w:rFonts w:ascii="Arial" w:hAnsi="Arial" w:cs="Arial"/>
          <w:color w:val="000000" w:themeColor="text1"/>
          <w:sz w:val="20"/>
          <w:szCs w:val="20"/>
          <w:vertAlign w:val="superscript"/>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lf applicable, name and address of manufacturer’s/importer’s representative</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1.8.</w:t>
      </w:r>
      <w:r w:rsidRPr="00552AF2">
        <w:rPr>
          <w:rFonts w:ascii="Arial" w:hAnsi="Arial" w:cs="Arial"/>
          <w:color w:val="000000" w:themeColor="text1"/>
          <w:sz w:val="20"/>
          <w:szCs w:val="20"/>
        </w:rPr>
        <w:t xml:space="preserve"> Tên và địa chỉ tổ chức/cá nhân nhập khẩu (</w:t>
      </w:r>
      <w:r w:rsidRPr="00552AF2">
        <w:rPr>
          <w:rFonts w:ascii="Arial" w:hAnsi="Arial" w:cs="Arial"/>
          <w:i/>
          <w:color w:val="000000" w:themeColor="text1"/>
          <w:sz w:val="20"/>
          <w:szCs w:val="20"/>
        </w:rPr>
        <w:t>Importer’s name and address</w:t>
      </w:r>
      <w:r w:rsidRPr="00552AF2">
        <w:rPr>
          <w:rFonts w:ascii="Arial" w:hAnsi="Arial" w:cs="Arial"/>
          <w:color w:val="000000" w:themeColor="text1"/>
          <w:sz w:val="20"/>
          <w:szCs w:val="20"/>
        </w:rPr>
        <w:t>)</w:t>
      </w:r>
      <w:r w:rsidR="00390DC0"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1.9.</w:t>
      </w:r>
      <w:r w:rsidRPr="00552AF2">
        <w:rPr>
          <w:rFonts w:ascii="Arial" w:hAnsi="Arial" w:cs="Arial"/>
          <w:color w:val="000000" w:themeColor="text1"/>
          <w:sz w:val="20"/>
          <w:szCs w:val="20"/>
        </w:rPr>
        <w:t xml:space="preserve"> Khối lượng bản thân của xe (</w:t>
      </w:r>
      <w:r w:rsidRPr="00552AF2">
        <w:rPr>
          <w:rFonts w:ascii="Arial" w:hAnsi="Arial" w:cs="Arial"/>
          <w:i/>
          <w:color w:val="000000" w:themeColor="text1"/>
          <w:sz w:val="20"/>
          <w:szCs w:val="20"/>
        </w:rPr>
        <w:t>Unladen mass of vehicle</w:t>
      </w:r>
      <w:r w:rsidRPr="00552AF2">
        <w:rPr>
          <w:rFonts w:ascii="Arial" w:hAnsi="Arial" w:cs="Arial"/>
          <w:color w:val="000000" w:themeColor="text1"/>
          <w:sz w:val="20"/>
          <w:szCs w:val="20"/>
        </w:rPr>
        <w:t>): ...............................</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1.10.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Khối lượng lớn nhất của xe (</w:t>
      </w:r>
      <w:r w:rsidRPr="00552AF2">
        <w:rPr>
          <w:rFonts w:ascii="Arial" w:hAnsi="Arial" w:cs="Arial"/>
          <w:i/>
          <w:color w:val="000000" w:themeColor="text1"/>
          <w:sz w:val="20"/>
          <w:szCs w:val="20"/>
        </w:rPr>
        <w:t>Maximum mass of vehicle</w:t>
      </w:r>
      <w:r w:rsidRPr="00552AF2">
        <w:rPr>
          <w:rFonts w:ascii="Arial" w:hAnsi="Arial" w:cs="Arial"/>
          <w:color w:val="000000" w:themeColor="text1"/>
          <w:sz w:val="20"/>
          <w:szCs w:val="20"/>
        </w:rPr>
        <w: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(kg)</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1.11.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Hộp số (</w:t>
      </w:r>
      <w:r w:rsidRPr="00552AF2">
        <w:rPr>
          <w:rFonts w:ascii="Arial" w:hAnsi="Arial" w:cs="Arial"/>
          <w:i/>
          <w:color w:val="000000" w:themeColor="text1"/>
          <w:sz w:val="20"/>
          <w:szCs w:val="20"/>
        </w:rPr>
        <w:t>Gear-box</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1.11.1.</w:t>
      </w:r>
      <w:r w:rsidRPr="00552AF2">
        <w:rPr>
          <w:rFonts w:ascii="Arial" w:hAnsi="Arial" w:cs="Arial"/>
          <w:color w:val="000000" w:themeColor="text1"/>
          <w:sz w:val="20"/>
          <w:szCs w:val="20"/>
        </w:rPr>
        <w:t xml:space="preserve"> Điều khiển (Control): Cơ khí/Tự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Manual/Automatic</w:t>
      </w:r>
      <w:r w:rsidRPr="00552AF2">
        <w:rPr>
          <w:rFonts w:ascii="Arial" w:hAnsi="Arial" w:cs="Arial"/>
          <w:color w:val="000000" w:themeColor="text1"/>
          <w:sz w:val="20"/>
          <w:szCs w:val="20"/>
        </w:rPr>
        <w:t>/)</w:t>
      </w:r>
      <w:r w:rsidRPr="00552AF2">
        <w:rPr>
          <w:rFonts w:ascii="Arial" w:hAnsi="Arial" w:cs="Arial"/>
          <w:color w:val="000000" w:themeColor="text1"/>
          <w:sz w:val="20"/>
          <w:szCs w:val="20"/>
          <w:vertAlign w:val="superscript"/>
        </w:rPr>
        <w:t>(1)</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1.11.2.</w:t>
      </w:r>
      <w:r w:rsidRPr="00552AF2">
        <w:rPr>
          <w:rFonts w:ascii="Arial" w:hAnsi="Arial" w:cs="Arial"/>
          <w:color w:val="000000" w:themeColor="text1"/>
          <w:sz w:val="20"/>
          <w:szCs w:val="20"/>
        </w:rPr>
        <w:t xml:space="preserve"> Số lượng tỷ số truyền (</w:t>
      </w:r>
      <w:r w:rsidRPr="00552AF2">
        <w:rPr>
          <w:rFonts w:ascii="Arial" w:hAnsi="Arial" w:cs="Arial"/>
          <w:i/>
          <w:color w:val="000000" w:themeColor="text1"/>
          <w:sz w:val="20"/>
          <w:szCs w:val="20"/>
        </w:rPr>
        <w:t>Number of gear ratios</w:t>
      </w:r>
      <w:r w:rsidRPr="00552AF2">
        <w:rPr>
          <w:rFonts w:ascii="Arial" w:hAnsi="Arial" w:cs="Arial"/>
          <w:color w:val="000000" w:themeColor="text1"/>
          <w:sz w:val="20"/>
          <w:szCs w:val="20"/>
        </w:rPr>
        <w:t>)</w:t>
      </w:r>
      <w:r w:rsidR="00390DC0" w:rsidRPr="00552AF2">
        <w:rPr>
          <w:rFonts w:ascii="Arial" w:hAnsi="Arial" w:cs="Arial"/>
          <w:color w:val="000000" w:themeColor="text1"/>
          <w:sz w:val="20"/>
          <w:szCs w:val="20"/>
          <w:lang w:val="en-US"/>
        </w:rPr>
        <w:t xml:space="preserve"> </w:t>
      </w:r>
      <w:r w:rsidRPr="00552AF2">
        <w:rPr>
          <w:rFonts w:ascii="Arial" w:hAnsi="Arial" w:cs="Arial"/>
          <w:color w:val="000000" w:themeColor="text1"/>
          <w:sz w:val="20"/>
          <w:szCs w:val="20"/>
          <w:vertAlign w:val="superscript"/>
        </w:rPr>
        <w:t>(2)</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1.11.3.</w:t>
      </w:r>
      <w:r w:rsidRPr="00552AF2">
        <w:rPr>
          <w:rFonts w:ascii="Arial" w:hAnsi="Arial" w:cs="Arial"/>
          <w:color w:val="000000" w:themeColor="text1"/>
          <w:sz w:val="20"/>
          <w:szCs w:val="20"/>
        </w:rPr>
        <w:t xml:space="preserve"> Tỷ số truyền của hộp số (</w:t>
      </w:r>
      <w:r w:rsidRPr="00552AF2">
        <w:rPr>
          <w:rFonts w:ascii="Arial" w:hAnsi="Arial" w:cs="Arial"/>
          <w:i/>
          <w:color w:val="000000" w:themeColor="text1"/>
          <w:sz w:val="20"/>
          <w:szCs w:val="20"/>
        </w:rPr>
        <w:t>Gear ratio</w:t>
      </w:r>
      <w:r w:rsidRPr="00552AF2">
        <w:rPr>
          <w:rFonts w:ascii="Arial" w:hAnsi="Arial" w:cs="Arial"/>
          <w:color w:val="000000" w:themeColor="text1"/>
          <w:sz w:val="20"/>
          <w:szCs w:val="20"/>
        </w:rPr>
        <w:t>)</w:t>
      </w:r>
      <w:r w:rsidR="00390DC0"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vertAlign w:val="superscript"/>
        </w:rPr>
        <w:t>(3)</w:t>
      </w:r>
      <w:r w:rsidRPr="00552AF2">
        <w:rPr>
          <w:rFonts w:ascii="Arial" w:hAnsi="Arial" w:cs="Arial"/>
          <w:color w:val="000000" w:themeColor="text1"/>
          <w:sz w:val="20"/>
          <w:szCs w:val="20"/>
        </w:rPr>
        <w:t>:</w:t>
      </w:r>
    </w:p>
    <w:p w:rsidR="00390DC0" w:rsidRPr="00552AF2" w:rsidRDefault="00B306CC" w:rsidP="00552AF2">
      <w:pPr>
        <w:spacing w:after="120"/>
        <w:ind w:firstLine="720"/>
        <w:jc w:val="both"/>
        <w:rPr>
          <w:rFonts w:ascii="Arial" w:hAnsi="Arial" w:cs="Arial"/>
          <w:color w:val="000000" w:themeColor="text1"/>
          <w:sz w:val="20"/>
          <w:szCs w:val="20"/>
          <w:lang w:val="en-US"/>
        </w:rPr>
      </w:pPr>
      <w:r w:rsidRPr="00552AF2">
        <w:rPr>
          <w:rFonts w:ascii="Arial" w:hAnsi="Arial" w:cs="Arial"/>
          <w:color w:val="000000" w:themeColor="text1"/>
          <w:sz w:val="20"/>
          <w:szCs w:val="20"/>
        </w:rPr>
        <w:t>Số 1 (</w:t>
      </w:r>
      <w:r w:rsidRPr="00552AF2">
        <w:rPr>
          <w:rFonts w:ascii="Arial" w:hAnsi="Arial" w:cs="Arial"/>
          <w:i/>
          <w:color w:val="000000" w:themeColor="text1"/>
          <w:sz w:val="20"/>
          <w:szCs w:val="20"/>
        </w:rPr>
        <w:t>First gear</w:t>
      </w:r>
      <w:r w:rsidRPr="00552AF2">
        <w:rPr>
          <w:rFonts w:ascii="Arial" w:hAnsi="Arial" w:cs="Arial"/>
          <w:color w:val="000000" w:themeColor="text1"/>
          <w:sz w:val="20"/>
          <w:szCs w:val="20"/>
        </w:rPr>
        <w:t>): ............................................................................</w:t>
      </w:r>
      <w:r w:rsidR="00390DC0" w:rsidRPr="00552AF2">
        <w:rPr>
          <w:rFonts w:ascii="Arial" w:hAnsi="Arial" w:cs="Arial"/>
          <w:color w:val="000000" w:themeColor="text1"/>
          <w:sz w:val="20"/>
          <w:szCs w:val="20"/>
        </w:rPr>
        <w:t>...............................</w:t>
      </w:r>
    </w:p>
    <w:p w:rsidR="00390DC0" w:rsidRPr="00552AF2" w:rsidRDefault="00B306CC" w:rsidP="00552AF2">
      <w:pPr>
        <w:spacing w:after="120"/>
        <w:ind w:firstLine="720"/>
        <w:jc w:val="both"/>
        <w:rPr>
          <w:rFonts w:ascii="Arial" w:hAnsi="Arial" w:cs="Arial"/>
          <w:color w:val="000000" w:themeColor="text1"/>
          <w:sz w:val="20"/>
          <w:szCs w:val="20"/>
          <w:lang w:val="en-US"/>
        </w:rPr>
      </w:pPr>
      <w:r w:rsidRPr="00552AF2">
        <w:rPr>
          <w:rFonts w:ascii="Arial" w:hAnsi="Arial" w:cs="Arial"/>
          <w:color w:val="000000" w:themeColor="text1"/>
          <w:sz w:val="20"/>
          <w:szCs w:val="20"/>
        </w:rPr>
        <w:t>Số 2 (</w:t>
      </w:r>
      <w:r w:rsidRPr="00552AF2">
        <w:rPr>
          <w:rFonts w:ascii="Arial" w:hAnsi="Arial" w:cs="Arial"/>
          <w:i/>
          <w:color w:val="000000" w:themeColor="text1"/>
          <w:sz w:val="20"/>
          <w:szCs w:val="20"/>
        </w:rPr>
        <w:t>Second gear</w:t>
      </w:r>
      <w:r w:rsidRPr="00552AF2">
        <w:rPr>
          <w:rFonts w:ascii="Arial" w:hAnsi="Arial" w:cs="Arial"/>
          <w:color w:val="000000" w:themeColor="text1"/>
          <w:sz w:val="20"/>
          <w:szCs w:val="20"/>
        </w:rPr>
        <w:t>): .......................................................................</w:t>
      </w:r>
      <w:r w:rsidR="00390DC0"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Số 3 (</w:t>
      </w:r>
      <w:r w:rsidRPr="00552AF2">
        <w:rPr>
          <w:rFonts w:ascii="Arial" w:hAnsi="Arial" w:cs="Arial"/>
          <w:i/>
          <w:color w:val="000000" w:themeColor="text1"/>
          <w:sz w:val="20"/>
          <w:szCs w:val="20"/>
        </w:rPr>
        <w:t>Third gear</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1.12.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Tỷ số truyền cuối cùng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Final drive ratio</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1.13.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Lốp (</w:t>
      </w:r>
      <w:r w:rsidRPr="00552AF2">
        <w:rPr>
          <w:rFonts w:ascii="Arial" w:hAnsi="Arial" w:cs="Arial"/>
          <w:i/>
          <w:color w:val="000000" w:themeColor="text1"/>
          <w:sz w:val="20"/>
          <w:szCs w:val="20"/>
        </w:rPr>
        <w:t>Tyres</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1.13.1.</w:t>
      </w:r>
      <w:r w:rsidRPr="00552AF2">
        <w:rPr>
          <w:rFonts w:ascii="Arial" w:hAnsi="Arial" w:cs="Arial"/>
          <w:color w:val="000000" w:themeColor="text1"/>
          <w:sz w:val="20"/>
          <w:szCs w:val="20"/>
        </w:rPr>
        <w:t xml:space="preserve"> Ký hiệu kích cỡ lốp (</w:t>
      </w:r>
      <w:r w:rsidRPr="00552AF2">
        <w:rPr>
          <w:rFonts w:ascii="Arial" w:hAnsi="Arial" w:cs="Arial"/>
          <w:i/>
          <w:color w:val="000000" w:themeColor="text1"/>
          <w:sz w:val="20"/>
          <w:szCs w:val="20"/>
        </w:rPr>
        <w:t>Dimensions</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1.13.2.</w:t>
      </w:r>
      <w:r w:rsidRPr="00552AF2">
        <w:rPr>
          <w:rFonts w:ascii="Arial" w:hAnsi="Arial" w:cs="Arial"/>
          <w:color w:val="000000" w:themeColor="text1"/>
          <w:sz w:val="20"/>
          <w:szCs w:val="20"/>
        </w:rPr>
        <w:t xml:space="preserve"> Chu vi vòng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lăn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lực học (</w:t>
      </w:r>
      <w:r w:rsidRPr="00552AF2">
        <w:rPr>
          <w:rFonts w:ascii="Arial" w:hAnsi="Arial" w:cs="Arial"/>
          <w:i/>
          <w:color w:val="000000" w:themeColor="text1"/>
          <w:sz w:val="20"/>
          <w:szCs w:val="20"/>
        </w:rPr>
        <w:t>Dynamic rolling circumference</w:t>
      </w:r>
      <w:r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vertAlign w:val="superscript"/>
        </w:rPr>
        <w:t>(4)</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1.14.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Vận tốc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thiết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kế lớn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nhất do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sở SXLR</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quy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định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Maximum</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design</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speed specified by the manufacturer</w:t>
      </w:r>
      <w:r w:rsidRPr="00552AF2">
        <w:rPr>
          <w:rFonts w:ascii="Arial" w:hAnsi="Arial" w:cs="Arial"/>
          <w:color w:val="000000" w:themeColor="text1"/>
          <w:sz w:val="20"/>
          <w:szCs w:val="20"/>
        </w:rPr>
        <w:t>): ........................................................................</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(km/h)</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 xml:space="preserve"> Bỏ phần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áp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Strike out what does not apply</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vertAlign w:val="superscript"/>
        </w:rPr>
        <w:t>(2)</w:t>
      </w:r>
      <w:r w:rsidRPr="00552AF2">
        <w:rPr>
          <w:rFonts w:ascii="Arial" w:hAnsi="Arial" w:cs="Arial"/>
          <w:color w:val="000000" w:themeColor="text1"/>
          <w:sz w:val="20"/>
          <w:szCs w:val="20"/>
        </w:rPr>
        <w:t xml:space="preserve"> Chỉ áp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cho hộp số điều khiển cơ khí (</w:t>
      </w:r>
      <w:r w:rsidRPr="00552AF2">
        <w:rPr>
          <w:rFonts w:ascii="Arial" w:hAnsi="Arial" w:cs="Arial"/>
          <w:i/>
          <w:color w:val="000000" w:themeColor="text1"/>
          <w:sz w:val="20"/>
          <w:szCs w:val="20"/>
        </w:rPr>
        <w:t>Only apply for manual gear-box</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vertAlign w:val="superscript"/>
        </w:rPr>
        <w:t>(3)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Đối với xe lắp hộp</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số tự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phải cung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cấp các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số kỹ thuật tương ứng (</w:t>
      </w:r>
      <w:r w:rsidRPr="00552AF2">
        <w:rPr>
          <w:rFonts w:ascii="Arial" w:hAnsi="Arial" w:cs="Arial"/>
          <w:i/>
          <w:color w:val="000000" w:themeColor="text1"/>
          <w:sz w:val="20"/>
          <w:szCs w:val="20"/>
        </w:rPr>
        <w:t>In the case</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of</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vehicles</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equipped</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with</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automatic-shift</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gear-boxes, give</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all</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pertinent technical data</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vertAlign w:val="superscript"/>
        </w:rPr>
        <w:t>(4)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Tính theo bán kính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lực học: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khoảng cách từ tâm bánh xe đến mặt đường khi xe chạy (</w:t>
      </w:r>
      <w:r w:rsidRPr="00552AF2">
        <w:rPr>
          <w:rFonts w:ascii="Arial" w:hAnsi="Arial" w:cs="Arial"/>
          <w:i/>
          <w:color w:val="000000" w:themeColor="text1"/>
          <w:sz w:val="20"/>
          <w:szCs w:val="20"/>
        </w:rPr>
        <w:t>It is calculated from dynamic rolling radius which is the distance from</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the center of the wheel to road when the vehicles is in motion</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 Động cơ</w:t>
      </w:r>
      <w:r w:rsidRPr="00552AF2">
        <w:rPr>
          <w:rFonts w:ascii="Arial" w:hAnsi="Arial" w:cs="Arial"/>
          <w:color w:val="000000" w:themeColor="text1"/>
          <w:sz w:val="20"/>
          <w:szCs w:val="20"/>
        </w:rPr>
        <w:t xml:space="preserve"> (</w:t>
      </w:r>
      <w:r w:rsidRPr="00552AF2">
        <w:rPr>
          <w:rFonts w:ascii="Arial" w:hAnsi="Arial" w:cs="Arial"/>
          <w:i/>
          <w:color w:val="000000" w:themeColor="text1"/>
          <w:sz w:val="20"/>
          <w:szCs w:val="20"/>
        </w:rPr>
        <w:t>Engine</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w:t>
      </w:r>
      <w:r w:rsidRPr="00552AF2">
        <w:rPr>
          <w:rFonts w:ascii="Arial" w:hAnsi="Arial" w:cs="Arial"/>
          <w:color w:val="000000" w:themeColor="text1"/>
          <w:sz w:val="20"/>
          <w:szCs w:val="20"/>
        </w:rPr>
        <w:t xml:space="preserve"> Mô tả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w:t>
      </w:r>
      <w:r w:rsidRPr="00552AF2">
        <w:rPr>
          <w:rFonts w:ascii="Arial" w:hAnsi="Arial" w:cs="Arial"/>
          <w:i/>
          <w:color w:val="000000" w:themeColor="text1"/>
          <w:sz w:val="20"/>
          <w:szCs w:val="20"/>
        </w:rPr>
        <w:t>Description of engine</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Tên thương mại/Nhãn hiệu (</w:t>
      </w:r>
      <w:r w:rsidRPr="00552AF2">
        <w:rPr>
          <w:rFonts w:ascii="Arial" w:hAnsi="Arial" w:cs="Arial"/>
          <w:i/>
          <w:color w:val="000000" w:themeColor="text1"/>
          <w:sz w:val="20"/>
          <w:szCs w:val="20"/>
        </w:rPr>
        <w:t>Make/Mark</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lastRenderedPageBreak/>
        <w:t>2.1.2.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Kiểu loại (</w:t>
      </w:r>
      <w:r w:rsidRPr="00552AF2">
        <w:rPr>
          <w:rFonts w:ascii="Arial" w:hAnsi="Arial" w:cs="Arial"/>
          <w:i/>
          <w:color w:val="000000" w:themeColor="text1"/>
          <w:sz w:val="20"/>
          <w:szCs w:val="20"/>
        </w:rPr>
        <w:t>Số loại) (Type</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Số kỳ (</w:t>
      </w:r>
      <w:r w:rsidRPr="00552AF2">
        <w:rPr>
          <w:rFonts w:ascii="Arial" w:hAnsi="Arial" w:cs="Arial"/>
          <w:i/>
          <w:color w:val="000000" w:themeColor="text1"/>
          <w:sz w:val="20"/>
          <w:szCs w:val="20"/>
        </w:rPr>
        <w:t>Cycle</w:t>
      </w:r>
      <w:r w:rsidRPr="00552AF2">
        <w:rPr>
          <w:rFonts w:ascii="Arial" w:hAnsi="Arial" w:cs="Arial"/>
          <w:color w:val="000000" w:themeColor="text1"/>
          <w:sz w:val="20"/>
          <w:szCs w:val="20"/>
        </w:rPr>
        <w:t>): 4 kỳ/2 kỳ (</w:t>
      </w:r>
      <w:r w:rsidRPr="00552AF2">
        <w:rPr>
          <w:rFonts w:ascii="Arial" w:hAnsi="Arial" w:cs="Arial"/>
          <w:i/>
          <w:color w:val="000000" w:themeColor="text1"/>
          <w:sz w:val="20"/>
          <w:szCs w:val="20"/>
        </w:rPr>
        <w:t>Four-stroke/two-stroke</w:t>
      </w:r>
      <w:r w:rsidRPr="00552AF2">
        <w:rPr>
          <w:rFonts w:ascii="Arial" w:hAnsi="Arial" w:cs="Arial"/>
          <w:color w:val="000000" w:themeColor="text1"/>
          <w:sz w:val="20"/>
          <w:szCs w:val="20"/>
        </w:rPr>
        <w:t>)</w:t>
      </w:r>
      <w:r w:rsidR="0015573F" w:rsidRPr="00552AF2">
        <w:rPr>
          <w:rFonts w:ascii="Arial" w:hAnsi="Arial" w:cs="Arial"/>
          <w:color w:val="000000" w:themeColor="text1"/>
          <w:sz w:val="20"/>
          <w:szCs w:val="20"/>
          <w:lang w:val="en-US"/>
        </w:rPr>
        <w:t xml:space="preserve"> </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Số lượng và bố trí các xy lanh (</w:t>
      </w:r>
      <w:r w:rsidRPr="00552AF2">
        <w:rPr>
          <w:rFonts w:ascii="Arial" w:hAnsi="Arial" w:cs="Arial"/>
          <w:i/>
          <w:color w:val="000000" w:themeColor="text1"/>
          <w:sz w:val="20"/>
          <w:szCs w:val="20"/>
        </w:rPr>
        <w:t>Number and arrangement of cylinders</w:t>
      </w:r>
      <w:r w:rsidRPr="00552AF2">
        <w:rPr>
          <w:rFonts w:ascii="Arial" w:hAnsi="Arial" w:cs="Arial"/>
          <w:color w:val="000000" w:themeColor="text1"/>
          <w:sz w:val="20"/>
          <w:szCs w:val="20"/>
        </w:rPr>
        <w: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2.1.5.</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Đường kính lỗ xy lanh (</w:t>
      </w:r>
      <w:r w:rsidRPr="00552AF2">
        <w:rPr>
          <w:rFonts w:ascii="Arial" w:hAnsi="Arial" w:cs="Arial"/>
          <w:i/>
          <w:color w:val="000000" w:themeColor="text1"/>
          <w:sz w:val="20"/>
          <w:szCs w:val="20"/>
        </w:rPr>
        <w:t>Bore</w:t>
      </w:r>
      <w:r w:rsidRPr="00552AF2">
        <w:rPr>
          <w:rFonts w:ascii="Arial" w:hAnsi="Arial" w:cs="Arial"/>
          <w:color w:val="000000" w:themeColor="text1"/>
          <w:sz w:val="20"/>
          <w:szCs w:val="20"/>
        </w:rPr>
        <w:t>): .................................................................</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2.1.6.</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Hành trình pit-tông (</w:t>
      </w:r>
      <w:r w:rsidRPr="00552AF2">
        <w:rPr>
          <w:rFonts w:ascii="Arial" w:hAnsi="Arial" w:cs="Arial"/>
          <w:i/>
          <w:color w:val="000000" w:themeColor="text1"/>
          <w:sz w:val="20"/>
          <w:szCs w:val="20"/>
        </w:rPr>
        <w:t>Stroke</w:t>
      </w:r>
      <w:r w:rsidRPr="00552AF2">
        <w:rPr>
          <w:rFonts w:ascii="Arial" w:hAnsi="Arial" w:cs="Arial"/>
          <w:color w:val="000000" w:themeColor="text1"/>
          <w:sz w:val="20"/>
          <w:szCs w:val="20"/>
        </w:rPr>
        <w:t>) ......................................................................</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(mm)</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2.1.7.</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Dung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tích xy lanh (</w:t>
      </w:r>
      <w:r w:rsidRPr="00552AF2">
        <w:rPr>
          <w:rFonts w:ascii="Arial" w:hAnsi="Arial" w:cs="Arial"/>
          <w:i/>
          <w:color w:val="000000" w:themeColor="text1"/>
          <w:sz w:val="20"/>
          <w:szCs w:val="20"/>
        </w:rPr>
        <w:t>Cylinder capacity</w:t>
      </w:r>
      <w:r w:rsidRPr="00552AF2">
        <w:rPr>
          <w:rFonts w:ascii="Arial" w:hAnsi="Arial" w:cs="Arial"/>
          <w:color w:val="000000" w:themeColor="text1"/>
          <w:sz w:val="20"/>
          <w:szCs w:val="20"/>
        </w:rPr>
        <w:t>): ......................................................</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(cm</w:t>
      </w:r>
      <w:r w:rsidRPr="00552AF2">
        <w:rPr>
          <w:rFonts w:ascii="Arial" w:hAnsi="Arial" w:cs="Arial"/>
          <w:color w:val="000000" w:themeColor="text1"/>
          <w:sz w:val="20"/>
          <w:szCs w:val="20"/>
          <w:vertAlign w:val="superscript"/>
        </w:rPr>
        <w:t>3</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2.1.8.</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Tỷ số nén (</w:t>
      </w:r>
      <w:r w:rsidRPr="00552AF2">
        <w:rPr>
          <w:rFonts w:ascii="Arial" w:hAnsi="Arial" w:cs="Arial"/>
          <w:i/>
          <w:color w:val="000000" w:themeColor="text1"/>
          <w:sz w:val="20"/>
          <w:szCs w:val="20"/>
        </w:rPr>
        <w:t>Compression ratio</w:t>
      </w:r>
      <w:r w:rsidRPr="00552AF2">
        <w:rPr>
          <w:rFonts w:ascii="Arial" w:hAnsi="Arial" w:cs="Arial"/>
          <w:color w:val="000000" w:themeColor="text1"/>
          <w:sz w:val="20"/>
          <w:szCs w:val="20"/>
        </w:rPr>
        <w:t>)</w:t>
      </w:r>
      <w:r w:rsidR="0015573F" w:rsidRPr="00552AF2">
        <w:rPr>
          <w:rFonts w:ascii="Arial" w:hAnsi="Arial" w:cs="Arial"/>
          <w:color w:val="000000" w:themeColor="text1"/>
          <w:sz w:val="20"/>
          <w:szCs w:val="20"/>
          <w:lang w:val="en-US"/>
        </w:rPr>
        <w:t xml:space="preserve"> </w:t>
      </w:r>
      <w:r w:rsidRPr="00552AF2">
        <w:rPr>
          <w:rFonts w:ascii="Arial" w:hAnsi="Arial" w:cs="Arial"/>
          <w:color w:val="000000" w:themeColor="text1"/>
          <w:sz w:val="20"/>
          <w:szCs w:val="20"/>
          <w:vertAlign w:val="superscript"/>
        </w:rPr>
        <w:t>(2)(3)</w:t>
      </w:r>
      <w:r w:rsidRPr="00552AF2">
        <w:rPr>
          <w:rFonts w:ascii="Arial" w:hAnsi="Arial" w:cs="Arial"/>
          <w:color w:val="000000" w:themeColor="text1"/>
          <w:sz w:val="20"/>
          <w:szCs w:val="20"/>
        </w:rPr>
        <w: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2.1.9.</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Các bản vẽ mô</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tả buồng cháy, bản vẽ pit tông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bao gồm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cả vòng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găng (xéc măng) (</w:t>
      </w:r>
      <w:r w:rsidRPr="00552AF2">
        <w:rPr>
          <w:rFonts w:ascii="Arial" w:hAnsi="Arial" w:cs="Arial"/>
          <w:i/>
          <w:color w:val="000000" w:themeColor="text1"/>
          <w:sz w:val="20"/>
          <w:szCs w:val="20"/>
        </w:rPr>
        <w:t>Drawings of the combustion chamber and of the piston, including the piston rings</w:t>
      </w:r>
      <w:r w:rsidRPr="00552AF2">
        <w:rPr>
          <w:rFonts w:ascii="Arial" w:hAnsi="Arial" w:cs="Arial"/>
          <w:color w:val="000000" w:themeColor="text1"/>
          <w:sz w:val="20"/>
          <w:szCs w:val="20"/>
        </w:rPr>
        <w:t>)</w:t>
      </w:r>
      <w:r w:rsidR="0015573F" w:rsidRPr="00552AF2">
        <w:rPr>
          <w:rFonts w:ascii="Arial" w:hAnsi="Arial" w:cs="Arial"/>
          <w:color w:val="000000" w:themeColor="text1"/>
          <w:sz w:val="20"/>
          <w:szCs w:val="20"/>
          <w:lang w:val="en-US"/>
        </w:rPr>
        <w:t xml:space="preserve"> </w:t>
      </w:r>
      <w:r w:rsidRPr="00552AF2">
        <w:rPr>
          <w:rFonts w:ascii="Arial" w:hAnsi="Arial" w:cs="Arial"/>
          <w:color w:val="000000" w:themeColor="text1"/>
          <w:sz w:val="20"/>
          <w:szCs w:val="20"/>
          <w:vertAlign w:val="superscript"/>
        </w:rPr>
        <w:t>(4)</w:t>
      </w:r>
      <w:r w:rsidRPr="00552AF2">
        <w:rPr>
          <w:rFonts w:ascii="Arial" w:hAnsi="Arial" w:cs="Arial"/>
          <w:color w:val="000000" w:themeColor="text1"/>
          <w:sz w:val="20"/>
          <w:szCs w:val="20"/>
        </w:rPr>
        <w: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2.1.10.</w:t>
      </w:r>
      <w:r w:rsidRPr="00552AF2">
        <w:rPr>
          <w:rFonts w:ascii="Arial" w:hAnsi="Arial" w:cs="Arial"/>
          <w:color w:val="000000" w:themeColor="text1"/>
          <w:sz w:val="20"/>
          <w:szCs w:val="20"/>
        </w:rPr>
        <w:t xml:space="preserve">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làm mát (</w:t>
      </w:r>
      <w:r w:rsidRPr="00552AF2">
        <w:rPr>
          <w:rFonts w:ascii="Arial" w:hAnsi="Arial" w:cs="Arial"/>
          <w:i/>
          <w:color w:val="000000" w:themeColor="text1"/>
          <w:sz w:val="20"/>
          <w:szCs w:val="20"/>
        </w:rPr>
        <w:t>System of cooling</w:t>
      </w:r>
      <w:r w:rsidRPr="00552AF2">
        <w:rPr>
          <w:rFonts w:ascii="Arial" w:hAnsi="Arial" w:cs="Arial"/>
          <w:color w:val="000000" w:themeColor="text1"/>
          <w:sz w:val="20"/>
          <w:szCs w:val="20"/>
        </w:rPr>
        <w:t>): Chất lỏng/không khí (</w:t>
      </w:r>
      <w:r w:rsidRPr="00552AF2">
        <w:rPr>
          <w:rFonts w:ascii="Arial" w:hAnsi="Arial" w:cs="Arial"/>
          <w:i/>
          <w:color w:val="000000" w:themeColor="text1"/>
          <w:sz w:val="20"/>
          <w:szCs w:val="20"/>
        </w:rPr>
        <w:t>Liquid/Air</w:t>
      </w:r>
      <w:r w:rsidRPr="00552AF2">
        <w:rPr>
          <w:rFonts w:ascii="Arial" w:hAnsi="Arial" w:cs="Arial"/>
          <w:color w:val="000000" w:themeColor="text1"/>
          <w:sz w:val="20"/>
          <w:szCs w:val="20"/>
        </w:rPr>
        <w:t>)</w:t>
      </w:r>
      <w:r w:rsidR="0015573F" w:rsidRPr="00552AF2">
        <w:rPr>
          <w:rFonts w:ascii="Arial" w:hAnsi="Arial" w:cs="Arial"/>
          <w:color w:val="000000" w:themeColor="text1"/>
          <w:sz w:val="20"/>
          <w:szCs w:val="20"/>
          <w:lang w:val="en-US"/>
        </w:rPr>
        <w:t xml:space="preserve"> </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2.1.11.</w:t>
      </w:r>
      <w:r w:rsidRPr="00552AF2">
        <w:rPr>
          <w:rFonts w:ascii="Arial" w:hAnsi="Arial" w:cs="Arial"/>
          <w:color w:val="000000" w:themeColor="text1"/>
          <w:sz w:val="20"/>
          <w:szCs w:val="20"/>
        </w:rPr>
        <w:t xml:space="preserve">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tăng áp, nếu có (</w:t>
      </w:r>
      <w:r w:rsidRPr="00552AF2">
        <w:rPr>
          <w:rFonts w:ascii="Arial" w:hAnsi="Arial" w:cs="Arial"/>
          <w:i/>
          <w:color w:val="000000" w:themeColor="text1"/>
          <w:sz w:val="20"/>
          <w:szCs w:val="20"/>
        </w:rPr>
        <w:t>Supercharged, if applicable</w:t>
      </w:r>
      <w:r w:rsidRPr="00552AF2">
        <w:rPr>
          <w:rFonts w:ascii="Arial" w:hAnsi="Arial" w:cs="Arial"/>
          <w:color w:val="000000" w:themeColor="text1"/>
          <w:sz w:val="20"/>
          <w:szCs w:val="20"/>
        </w:rPr>
        <w:t>): mô tả hệ thống</w:t>
      </w:r>
      <w:r w:rsidR="0015573F" w:rsidRPr="00552AF2">
        <w:rPr>
          <w:rFonts w:ascii="Arial" w:hAnsi="Arial" w:cs="Arial"/>
          <w:color w:val="000000" w:themeColor="text1"/>
          <w:sz w:val="20"/>
          <w:szCs w:val="20"/>
          <w:lang w:val="en-US"/>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Description</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2.1.12.</w:t>
      </w:r>
      <w:r w:rsidRPr="00552AF2">
        <w:rPr>
          <w:rFonts w:ascii="Arial" w:hAnsi="Arial" w:cs="Arial"/>
          <w:color w:val="000000" w:themeColor="text1"/>
          <w:sz w:val="20"/>
          <w:szCs w:val="20"/>
        </w:rPr>
        <w:t xml:space="preserve">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bôi trơn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hai kỳ, bôi trơn riêng biệt hoặc bôi trơn bằng hỗn hợp nhiên liệu - dầu bôi trơn) (</w:t>
      </w:r>
      <w:r w:rsidRPr="00552AF2">
        <w:rPr>
          <w:rFonts w:ascii="Arial" w:hAnsi="Arial" w:cs="Arial"/>
          <w:i/>
          <w:color w:val="000000" w:themeColor="text1"/>
          <w:sz w:val="20"/>
          <w:szCs w:val="20"/>
        </w:rPr>
        <w:t>System of lubrication</w:t>
      </w:r>
      <w:r w:rsidRPr="00552AF2">
        <w:rPr>
          <w:rFonts w:ascii="Arial" w:hAnsi="Arial" w:cs="Arial"/>
          <w:color w:val="000000" w:themeColor="text1"/>
          <w:sz w:val="20"/>
          <w:szCs w:val="20"/>
        </w:rPr>
        <w:t xml:space="preserve"> (</w:t>
      </w:r>
      <w:r w:rsidRPr="00552AF2">
        <w:rPr>
          <w:rFonts w:ascii="Arial" w:hAnsi="Arial" w:cs="Arial"/>
          <w:i/>
          <w:color w:val="000000" w:themeColor="text1"/>
          <w:sz w:val="20"/>
          <w:szCs w:val="20"/>
        </w:rPr>
        <w:t>two-stroke engines - separate or by mixture</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2.1.13.</w:t>
      </w:r>
      <w:r w:rsidRPr="00552AF2">
        <w:rPr>
          <w:rFonts w:ascii="Arial" w:hAnsi="Arial" w:cs="Arial"/>
          <w:color w:val="000000" w:themeColor="text1"/>
          <w:sz w:val="20"/>
          <w:szCs w:val="20"/>
        </w:rPr>
        <w:t xml:space="preserve"> Thiết bị tuần hoàn khí các te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(nếu có - mô tả và vẽ sơ đồ) (</w:t>
      </w:r>
      <w:r w:rsidRPr="00552AF2">
        <w:rPr>
          <w:rFonts w:ascii="Arial" w:hAnsi="Arial" w:cs="Arial"/>
          <w:i/>
          <w:color w:val="000000" w:themeColor="text1"/>
          <w:sz w:val="20"/>
          <w:szCs w:val="20"/>
        </w:rPr>
        <w:t>Device for recycling crank-case gases (if any, description and diagrams)</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2.1.14.</w:t>
      </w:r>
      <w:r w:rsidRPr="00552AF2">
        <w:rPr>
          <w:rFonts w:ascii="Arial" w:hAnsi="Arial" w:cs="Arial"/>
          <w:color w:val="000000" w:themeColor="text1"/>
          <w:sz w:val="20"/>
          <w:szCs w:val="20"/>
        </w:rPr>
        <w:t xml:space="preserve"> Bộ lọc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khí: Bản vẽ hoặc nhãn hiệu và kiểu (</w:t>
      </w:r>
      <w:r w:rsidRPr="00552AF2">
        <w:rPr>
          <w:rFonts w:ascii="Arial" w:hAnsi="Arial" w:cs="Arial"/>
          <w:i/>
          <w:color w:val="000000" w:themeColor="text1"/>
          <w:sz w:val="20"/>
          <w:szCs w:val="20"/>
        </w:rPr>
        <w:t>Air filter: drawings, or makes and types)</w:t>
      </w:r>
      <w:r w:rsidR="0015573F" w:rsidRPr="00552AF2">
        <w:rPr>
          <w:rFonts w:ascii="Arial" w:hAnsi="Arial" w:cs="Arial"/>
          <w:i/>
          <w:color w:val="000000" w:themeColor="text1"/>
          <w:sz w:val="20"/>
          <w:szCs w:val="20"/>
          <w:lang w:val="en-US"/>
        </w:rPr>
        <w:t xml:space="preserve"> </w:t>
      </w:r>
      <w:r w:rsidRPr="00552AF2">
        <w:rPr>
          <w:rFonts w:ascii="Arial" w:hAnsi="Arial" w:cs="Arial"/>
          <w:color w:val="000000" w:themeColor="text1"/>
          <w:sz w:val="20"/>
          <w:szCs w:val="20"/>
          <w:vertAlign w:val="superscript"/>
        </w:rPr>
        <w:t>(4)</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w:t>
      </w:r>
      <w:r w:rsidRPr="00552AF2">
        <w:rPr>
          <w:rFonts w:ascii="Arial" w:hAnsi="Arial" w:cs="Arial"/>
          <w:color w:val="000000" w:themeColor="text1"/>
          <w:sz w:val="20"/>
          <w:szCs w:val="20"/>
        </w:rPr>
        <w:t xml:space="preserve"> Thiết bị chống ô nhiễm bổ sung (nếu có, và nếu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được nêu ở mục khác)</w:t>
      </w:r>
      <w:r w:rsidR="0015573F" w:rsidRPr="00552AF2">
        <w:rPr>
          <w:rFonts w:ascii="Arial" w:hAnsi="Arial" w:cs="Arial"/>
          <w:color w:val="000000" w:themeColor="text1"/>
          <w:sz w:val="20"/>
          <w:szCs w:val="20"/>
          <w:lang w:val="en-US"/>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Additional anti-pollution devices (if any, and if not covered by another heading)</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Thiết bị chống ô nhiễm do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khí thải phát ra từ 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xả (</w:t>
      </w:r>
      <w:r w:rsidRPr="00552AF2">
        <w:rPr>
          <w:rFonts w:ascii="Arial" w:hAnsi="Arial" w:cs="Arial"/>
          <w:i/>
          <w:color w:val="000000" w:themeColor="text1"/>
          <w:sz w:val="20"/>
          <w:szCs w:val="20"/>
        </w:rPr>
        <w:t>Additional anti-pollution devices for tailpipe emission</w:t>
      </w:r>
      <w:r w:rsidRPr="00552AF2">
        <w:rPr>
          <w:rFonts w:ascii="Arial" w:hAnsi="Arial" w:cs="Arial"/>
          <w:color w:val="000000" w:themeColor="text1"/>
          <w:sz w:val="20"/>
          <w:szCs w:val="20"/>
        </w:rPr>
        <w:t>): Bộ biến đổi xúc tác, cảm biến ô xy, phun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khí phụ,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tuần hoàn khí thải (</w:t>
      </w:r>
      <w:r w:rsidRPr="00552AF2">
        <w:rPr>
          <w:rFonts w:ascii="Arial" w:hAnsi="Arial" w:cs="Arial"/>
          <w:i/>
          <w:color w:val="000000" w:themeColor="text1"/>
          <w:sz w:val="20"/>
          <w:szCs w:val="20"/>
        </w:rPr>
        <w:t>Catalytic converter, Oxygen sensor, Air injection, exhaust gas recycle</w:t>
      </w:r>
      <w:r w:rsidRPr="00552AF2">
        <w:rPr>
          <w:rFonts w:ascii="Arial" w:hAnsi="Arial" w:cs="Arial"/>
          <w:color w:val="000000" w:themeColor="text1"/>
          <w:sz w:val="20"/>
          <w:szCs w:val="20"/>
        </w:rPr>
        <w:t>)</w:t>
      </w:r>
      <w:r w:rsidRPr="00552AF2">
        <w:rPr>
          <w:rFonts w:ascii="Arial" w:hAnsi="Arial" w:cs="Arial"/>
          <w:color w:val="000000" w:themeColor="text1"/>
          <w:sz w:val="20"/>
          <w:szCs w:val="20"/>
          <w:vertAlign w:val="superscript"/>
        </w:rPr>
        <w:t>(1)</w:t>
      </w:r>
    </w:p>
    <w:p w:rsidR="00B306CC" w:rsidRPr="00552AF2" w:rsidRDefault="00B306CC" w:rsidP="00552AF2">
      <w:pPr>
        <w:spacing w:after="120"/>
        <w:ind w:firstLine="720"/>
        <w:jc w:val="both"/>
        <w:rPr>
          <w:rFonts w:ascii="Arial" w:hAnsi="Arial" w:cs="Arial"/>
          <w:color w:val="000000" w:themeColor="text1"/>
          <w:sz w:val="20"/>
          <w:szCs w:val="20"/>
          <w:lang w:val="en-US"/>
        </w:rPr>
      </w:pPr>
      <w:r w:rsidRPr="00552AF2">
        <w:rPr>
          <w:rFonts w:ascii="Arial" w:hAnsi="Arial" w:cs="Arial"/>
          <w:color w:val="000000" w:themeColor="text1"/>
          <w:sz w:val="20"/>
          <w:szCs w:val="20"/>
        </w:rPr>
        <w:t>mô tả và vẽ sơ đồ (</w:t>
      </w:r>
      <w:r w:rsidRPr="00552AF2">
        <w:rPr>
          <w:rFonts w:ascii="Arial" w:hAnsi="Arial" w:cs="Arial"/>
          <w:i/>
          <w:color w:val="000000" w:themeColor="text1"/>
          <w:sz w:val="20"/>
          <w:szCs w:val="20"/>
        </w:rPr>
        <w:t>Description and diagrams</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chống ô nhiễm</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do bay hơi nhiên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liệu. Mô tả chi tiết hoàn chỉnh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các thiết bị và trạng thái điều chỉnh của chúng (</w:t>
      </w:r>
      <w:r w:rsidRPr="00552AF2">
        <w:rPr>
          <w:rFonts w:ascii="Arial" w:hAnsi="Arial" w:cs="Arial"/>
          <w:i/>
          <w:color w:val="000000" w:themeColor="text1"/>
          <w:sz w:val="20"/>
          <w:szCs w:val="20"/>
        </w:rPr>
        <w:t>Evaporative emission control system. Complete detailed description of the devices and their state of tune</w:t>
      </w:r>
      <w:r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vertAlign w:val="superscript"/>
        </w:rPr>
        <w:t>(5)</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Bản vẽ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kiểm soát bay hơi (</w:t>
      </w:r>
      <w:r w:rsidRPr="00552AF2">
        <w:rPr>
          <w:rFonts w:ascii="Arial" w:hAnsi="Arial" w:cs="Arial"/>
          <w:i/>
          <w:color w:val="000000" w:themeColor="text1"/>
          <w:sz w:val="20"/>
          <w:szCs w:val="20"/>
        </w:rPr>
        <w:t>Drawing of the evaporative control system</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Bản vẽ hộp các bon (nếu lắp) (</w:t>
      </w:r>
      <w:r w:rsidRPr="00552AF2">
        <w:rPr>
          <w:rFonts w:ascii="Arial" w:hAnsi="Arial" w:cs="Arial"/>
          <w:i/>
          <w:color w:val="000000" w:themeColor="text1"/>
          <w:sz w:val="20"/>
          <w:szCs w:val="20"/>
        </w:rPr>
        <w:t>Drawing of the carbon canister, if fitted</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Bản vẽ thùng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nhiên liệu có chỉ rõ dung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tích và vật liệu (</w:t>
      </w:r>
      <w:r w:rsidRPr="00552AF2">
        <w:rPr>
          <w:rFonts w:ascii="Arial" w:hAnsi="Arial" w:cs="Arial"/>
          <w:i/>
          <w:color w:val="000000" w:themeColor="text1"/>
          <w:sz w:val="20"/>
          <w:szCs w:val="20"/>
        </w:rPr>
        <w:t>Drawing of the fuel tank with indication of capacity and material</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Sơ đồ lắp đặt thùng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nhiên liệu trên xe có chỉ rõ kiểu lắp đặt (kiểu lộ/kiểu ẩn</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 (</w:t>
      </w:r>
      <w:r w:rsidRPr="00552AF2">
        <w:rPr>
          <w:rFonts w:ascii="Arial" w:hAnsi="Arial" w:cs="Arial"/>
          <w:i/>
          <w:color w:val="000000" w:themeColor="text1"/>
          <w:sz w:val="20"/>
          <w:szCs w:val="20"/>
        </w:rPr>
        <w:t xml:space="preserve">Diagram of the fuel tank on vehicle with indication of fitting method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exposure/hidden</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Vật liệu chế tạo các ống dẫn nhiên liệu (Fuel hose material):</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2.3.</w:t>
      </w:r>
      <w:r w:rsidRPr="00552AF2">
        <w:rPr>
          <w:rFonts w:ascii="Arial" w:hAnsi="Arial" w:cs="Arial"/>
          <w:color w:val="000000" w:themeColor="text1"/>
          <w:sz w:val="20"/>
          <w:szCs w:val="20"/>
        </w:rPr>
        <w:t xml:space="preserve">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nạp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khí và cung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cấp nhiên liệu (</w:t>
      </w:r>
      <w:r w:rsidRPr="00552AF2">
        <w:rPr>
          <w:rFonts w:ascii="Arial" w:hAnsi="Arial" w:cs="Arial"/>
          <w:i/>
          <w:color w:val="000000" w:themeColor="text1"/>
          <w:sz w:val="20"/>
          <w:szCs w:val="20"/>
        </w:rPr>
        <w:t>Air Intake and Fuel feed systems</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2.3.1.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Mô tả và vẽ sơ đồ của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nạp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khí và các phụ kiện của nó (khoang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khí để giảm dao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khí nạp, thiết bị sấy,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nạp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khí phụ v.v...) (</w:t>
      </w:r>
      <w:r w:rsidRPr="00552AF2">
        <w:rPr>
          <w:rFonts w:ascii="Arial" w:hAnsi="Arial" w:cs="Arial"/>
          <w:i/>
          <w:color w:val="000000" w:themeColor="text1"/>
          <w:sz w:val="20"/>
          <w:szCs w:val="20"/>
        </w:rPr>
        <w:t>Description and diagrams of air intakes and their accessories (dashpot, heating device, additional air intakes, etc.)</w:t>
      </w:r>
      <w:r w:rsidRPr="00552AF2">
        <w:rPr>
          <w:rFonts w:ascii="Arial" w:hAnsi="Arial" w:cs="Arial"/>
          <w:color w:val="000000" w:themeColor="text1"/>
          <w:sz w:val="20"/>
          <w:szCs w:val="20"/>
        </w:rPr>
        <w:t>)</w:t>
      </w:r>
      <w:r w:rsidR="0015573F" w:rsidRPr="00552AF2">
        <w:rPr>
          <w:rFonts w:ascii="Arial" w:hAnsi="Arial" w:cs="Arial"/>
          <w:color w:val="000000" w:themeColor="text1"/>
          <w:sz w:val="20"/>
          <w:szCs w:val="20"/>
          <w:lang w:val="en-US"/>
        </w:rPr>
        <w:t xml:space="preserve"> </w:t>
      </w:r>
      <w:r w:rsidRPr="00552AF2">
        <w:rPr>
          <w:rFonts w:ascii="Arial" w:hAnsi="Arial" w:cs="Arial"/>
          <w:color w:val="000000" w:themeColor="text1"/>
          <w:sz w:val="20"/>
          <w:szCs w:val="20"/>
          <w:vertAlign w:val="superscript"/>
        </w:rPr>
        <w:t>(4)</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2.3.2.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cấp nhiên liệu (</w:t>
      </w:r>
      <w:r w:rsidRPr="00552AF2">
        <w:rPr>
          <w:rFonts w:ascii="Arial" w:hAnsi="Arial" w:cs="Arial"/>
          <w:i/>
          <w:color w:val="000000" w:themeColor="text1"/>
          <w:sz w:val="20"/>
          <w:szCs w:val="20"/>
        </w:rPr>
        <w:t>Fuel feed</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2.3.2.1.</w:t>
      </w:r>
      <w:r w:rsidRPr="00552AF2">
        <w:rPr>
          <w:rFonts w:ascii="Arial" w:hAnsi="Arial" w:cs="Arial"/>
          <w:color w:val="000000" w:themeColor="text1"/>
          <w:sz w:val="20"/>
          <w:szCs w:val="20"/>
        </w:rPr>
        <w:t xml:space="preserve"> Bằng bộ chế hòa khí (</w:t>
      </w:r>
      <w:r w:rsidRPr="00552AF2">
        <w:rPr>
          <w:rFonts w:ascii="Arial" w:hAnsi="Arial" w:cs="Arial"/>
          <w:i/>
          <w:color w:val="000000" w:themeColor="text1"/>
          <w:sz w:val="20"/>
          <w:szCs w:val="20"/>
        </w:rPr>
        <w:t>By carburetor(s</w:t>
      </w:r>
      <w:r w:rsidRPr="00552AF2">
        <w:rPr>
          <w:rFonts w:ascii="Arial" w:hAnsi="Arial" w:cs="Arial"/>
          <w:color w:val="000000" w:themeColor="text1"/>
          <w:sz w:val="20"/>
          <w:szCs w:val="20"/>
        </w:rPr>
        <w:t>))</w:t>
      </w:r>
      <w:r w:rsidRPr="00552AF2">
        <w:rPr>
          <w:rFonts w:ascii="Arial" w:hAnsi="Arial" w:cs="Arial"/>
          <w:color w:val="000000" w:themeColor="text1"/>
          <w:sz w:val="20"/>
          <w:szCs w:val="20"/>
          <w:vertAlign w:val="superscript"/>
        </w:rPr>
        <w:t>(1)</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lastRenderedPageBreak/>
        <w:t>2.3.2.1.1.</w:t>
      </w:r>
      <w:r w:rsidRPr="00552AF2">
        <w:rPr>
          <w:rFonts w:ascii="Arial" w:hAnsi="Arial" w:cs="Arial"/>
          <w:color w:val="000000" w:themeColor="text1"/>
          <w:sz w:val="20"/>
          <w:szCs w:val="20"/>
        </w:rPr>
        <w:t xml:space="preserve"> Tên thương mại/Nhãn hiệu (</w:t>
      </w:r>
      <w:r w:rsidRPr="00552AF2">
        <w:rPr>
          <w:rFonts w:ascii="Arial" w:hAnsi="Arial" w:cs="Arial"/>
          <w:i/>
          <w:color w:val="000000" w:themeColor="text1"/>
          <w:sz w:val="20"/>
          <w:szCs w:val="20"/>
        </w:rPr>
        <w:t>Make/Marky</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2.3.2.1.2.</w:t>
      </w:r>
      <w:r w:rsidRPr="00552AF2">
        <w:rPr>
          <w:rFonts w:ascii="Arial" w:hAnsi="Arial" w:cs="Arial"/>
          <w:color w:val="000000" w:themeColor="text1"/>
          <w:sz w:val="20"/>
          <w:szCs w:val="20"/>
        </w:rPr>
        <w:t xml:space="preserve"> Kiểu (</w:t>
      </w:r>
      <w:r w:rsidRPr="00552AF2">
        <w:rPr>
          <w:rFonts w:ascii="Arial" w:hAnsi="Arial" w:cs="Arial"/>
          <w:i/>
          <w:color w:val="000000" w:themeColor="text1"/>
          <w:sz w:val="20"/>
          <w:szCs w:val="20"/>
        </w:rPr>
        <w:t>Type</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2.3.2.1.3</w:t>
      </w:r>
      <w:r w:rsidRPr="00552AF2">
        <w:rPr>
          <w:rFonts w:ascii="Arial" w:hAnsi="Arial" w:cs="Arial"/>
          <w:color w:val="000000" w:themeColor="text1"/>
          <w:sz w:val="20"/>
          <w:szCs w:val="20"/>
        </w:rPr>
        <w:t>. Các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số chỉnh đặt (</w:t>
      </w:r>
      <w:r w:rsidRPr="00552AF2">
        <w:rPr>
          <w:rFonts w:ascii="Arial" w:hAnsi="Arial" w:cs="Arial"/>
          <w:i/>
          <w:color w:val="000000" w:themeColor="text1"/>
          <w:sz w:val="20"/>
          <w:szCs w:val="20"/>
        </w:rPr>
        <w:t>Settings</w:t>
      </w:r>
      <w:r w:rsidRPr="00552AF2">
        <w:rPr>
          <w:rFonts w:ascii="Arial" w:hAnsi="Arial" w:cs="Arial"/>
          <w:color w:val="000000" w:themeColor="text1"/>
          <w:sz w:val="20"/>
          <w:szCs w:val="20"/>
        </w:rPr>
        <w:t>)</w:t>
      </w:r>
      <w:r w:rsidRPr="00552AF2">
        <w:rPr>
          <w:rFonts w:ascii="Arial" w:hAnsi="Arial" w:cs="Arial"/>
          <w:color w:val="000000" w:themeColor="text1"/>
          <w:sz w:val="20"/>
          <w:szCs w:val="20"/>
          <w:vertAlign w:val="superscript"/>
        </w:rPr>
        <w:t>(3)(4)</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2.3.2.1.3.1</w:t>
      </w:r>
      <w:r w:rsidRPr="00552AF2">
        <w:rPr>
          <w:rFonts w:ascii="Arial" w:hAnsi="Arial" w:cs="Arial"/>
          <w:color w:val="000000" w:themeColor="text1"/>
          <w:sz w:val="20"/>
          <w:szCs w:val="20"/>
        </w:rPr>
        <w:t>. Zíc lơ (</w:t>
      </w:r>
      <w:r w:rsidRPr="00552AF2">
        <w:rPr>
          <w:rFonts w:ascii="Arial" w:hAnsi="Arial" w:cs="Arial"/>
          <w:i/>
          <w:color w:val="000000" w:themeColor="text1"/>
          <w:sz w:val="20"/>
          <w:szCs w:val="20"/>
        </w:rPr>
        <w:t>Jets</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2.3.2.1.3.2.</w:t>
      </w:r>
      <w:r w:rsidRPr="00552AF2">
        <w:rPr>
          <w:rFonts w:ascii="Arial" w:hAnsi="Arial" w:cs="Arial"/>
          <w:color w:val="000000" w:themeColor="text1"/>
          <w:sz w:val="20"/>
          <w:szCs w:val="20"/>
        </w:rPr>
        <w:t xml:space="preserve"> Họng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khuếch tán (</w:t>
      </w:r>
      <w:r w:rsidRPr="00552AF2">
        <w:rPr>
          <w:rFonts w:ascii="Arial" w:hAnsi="Arial" w:cs="Arial"/>
          <w:i/>
          <w:color w:val="000000" w:themeColor="text1"/>
          <w:sz w:val="20"/>
          <w:szCs w:val="20"/>
        </w:rPr>
        <w:t>Venturis</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2.3.2.1.3.3.</w:t>
      </w:r>
      <w:r w:rsidRPr="00552AF2">
        <w:rPr>
          <w:rFonts w:ascii="Arial" w:hAnsi="Arial" w:cs="Arial"/>
          <w:color w:val="000000" w:themeColor="text1"/>
          <w:sz w:val="20"/>
          <w:szCs w:val="20"/>
        </w:rPr>
        <w:t xml:space="preserve"> Mức nhiên liệu buồng phao (</w:t>
      </w:r>
      <w:r w:rsidRPr="00552AF2">
        <w:rPr>
          <w:rFonts w:ascii="Arial" w:hAnsi="Arial" w:cs="Arial"/>
          <w:i/>
          <w:color w:val="000000" w:themeColor="text1"/>
          <w:sz w:val="20"/>
          <w:szCs w:val="20"/>
        </w:rPr>
        <w:t>Float-chamber level</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2.3.2.1.3.4.</w:t>
      </w:r>
      <w:r w:rsidRPr="00552AF2">
        <w:rPr>
          <w:rFonts w:ascii="Arial" w:hAnsi="Arial" w:cs="Arial"/>
          <w:color w:val="000000" w:themeColor="text1"/>
          <w:sz w:val="20"/>
          <w:szCs w:val="20"/>
        </w:rPr>
        <w:t xml:space="preserve"> Khối lượng phao (</w:t>
      </w:r>
      <w:r w:rsidRPr="00552AF2">
        <w:rPr>
          <w:rFonts w:ascii="Arial" w:hAnsi="Arial" w:cs="Arial"/>
          <w:i/>
          <w:color w:val="000000" w:themeColor="text1"/>
          <w:sz w:val="20"/>
          <w:szCs w:val="20"/>
        </w:rPr>
        <w:t>Mass of float</w:t>
      </w:r>
      <w:r w:rsidRPr="00552AF2">
        <w:rPr>
          <w:rFonts w:ascii="Arial" w:hAnsi="Arial" w:cs="Arial"/>
          <w:color w:val="000000" w:themeColor="text1"/>
          <w:sz w:val="20"/>
          <w:szCs w:val="20"/>
        </w:rPr>
        <w: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p>
    <w:p w:rsidR="0015573F"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2.3.2.1.3.5.</w:t>
      </w:r>
      <w:r w:rsidRPr="00552AF2">
        <w:rPr>
          <w:rFonts w:ascii="Arial" w:hAnsi="Arial" w:cs="Arial"/>
          <w:color w:val="000000" w:themeColor="text1"/>
          <w:sz w:val="20"/>
          <w:szCs w:val="20"/>
        </w:rPr>
        <w:t xml:space="preserve"> Kim phao (</w:t>
      </w:r>
      <w:r w:rsidRPr="00552AF2">
        <w:rPr>
          <w:rFonts w:ascii="Arial" w:hAnsi="Arial" w:cs="Arial"/>
          <w:i/>
          <w:color w:val="000000" w:themeColor="text1"/>
          <w:sz w:val="20"/>
          <w:szCs w:val="20"/>
        </w:rPr>
        <w:t>Float needle</w:t>
      </w:r>
      <w:r w:rsidRPr="00552AF2">
        <w:rPr>
          <w:rFonts w:ascii="Arial" w:hAnsi="Arial" w:cs="Arial"/>
          <w:color w:val="000000" w:themeColor="text1"/>
          <w:sz w:val="20"/>
          <w:szCs w:val="20"/>
        </w:rPr>
        <w:t>): .............................................</w:t>
      </w:r>
      <w:r w:rsidR="0015573F"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Hoặc đường đặc tính cung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cấp nhiên liệu theo lưu lượng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khí (</w:t>
      </w:r>
      <w:r w:rsidRPr="00552AF2">
        <w:rPr>
          <w:rFonts w:ascii="Arial" w:hAnsi="Arial" w:cs="Arial"/>
          <w:i/>
          <w:color w:val="000000" w:themeColor="text1"/>
          <w:sz w:val="20"/>
          <w:szCs w:val="20"/>
        </w:rPr>
        <w:t>or curve of fuel</w:t>
      </w:r>
      <w:r w:rsidR="0015573F"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delivery plotted</w:t>
      </w:r>
      <w:r w:rsidRPr="00552AF2">
        <w:rPr>
          <w:rFonts w:ascii="Arial" w:hAnsi="Arial" w:cs="Arial"/>
          <w:color w:val="000000" w:themeColor="text1"/>
          <w:sz w:val="20"/>
          <w:szCs w:val="20"/>
        </w:rPr>
        <w:t>)</w:t>
      </w:r>
      <w:r w:rsidRPr="00552AF2">
        <w:rPr>
          <w:rFonts w:ascii="Arial" w:hAnsi="Arial" w:cs="Arial"/>
          <w:color w:val="000000" w:themeColor="text1"/>
          <w:sz w:val="20"/>
          <w:szCs w:val="20"/>
          <w:vertAlign w:val="superscript"/>
        </w:rPr>
        <w:t>(1)(3)</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2.3.2.1.4.</w:t>
      </w:r>
      <w:r w:rsidRPr="00552AF2">
        <w:rPr>
          <w:rFonts w:ascii="Arial" w:hAnsi="Arial" w:cs="Arial"/>
          <w:color w:val="000000" w:themeColor="text1"/>
          <w:sz w:val="20"/>
          <w:szCs w:val="20"/>
        </w:rPr>
        <w:t xml:space="preserve"> Bướm gió (Choke): Điều khiển Cơ khí/Tự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Manual/ Automatic</w:t>
      </w:r>
      <w:r w:rsidRPr="00552AF2">
        <w:rPr>
          <w:rFonts w:ascii="Arial" w:hAnsi="Arial" w:cs="Arial"/>
          <w:color w:val="000000" w:themeColor="text1"/>
          <w:sz w:val="20"/>
          <w:szCs w:val="20"/>
        </w:rPr>
        <w:t>)</w:t>
      </w:r>
      <w:r w:rsidRPr="00552AF2">
        <w:rPr>
          <w:rFonts w:ascii="Arial" w:hAnsi="Arial" w:cs="Arial"/>
          <w:color w:val="000000" w:themeColor="text1"/>
          <w:sz w:val="20"/>
          <w:szCs w:val="20"/>
          <w:vertAlign w:val="superscript"/>
        </w:rPr>
        <w:t>(1)</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số chỉnh đặt đóng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bướm gió (</w:t>
      </w:r>
      <w:r w:rsidRPr="00552AF2">
        <w:rPr>
          <w:rFonts w:ascii="Arial" w:hAnsi="Arial" w:cs="Arial"/>
          <w:i/>
          <w:color w:val="000000" w:themeColor="text1"/>
          <w:sz w:val="20"/>
          <w:szCs w:val="20"/>
        </w:rPr>
        <w:t>Closure setting</w:t>
      </w:r>
      <w:r w:rsidRPr="00552AF2">
        <w:rPr>
          <w:rFonts w:ascii="Arial" w:hAnsi="Arial" w:cs="Arial"/>
          <w:color w:val="000000" w:themeColor="text1"/>
          <w:sz w:val="20"/>
          <w:szCs w:val="20"/>
        </w:rPr>
        <w:t>)</w:t>
      </w:r>
      <w:r w:rsidR="0015573F"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vertAlign w:val="superscript"/>
        </w:rPr>
        <w:t>(3)(4)</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2.3.2.1.5.</w:t>
      </w:r>
      <w:r w:rsidRPr="00552AF2">
        <w:rPr>
          <w:rFonts w:ascii="Arial" w:hAnsi="Arial" w:cs="Arial"/>
          <w:color w:val="000000" w:themeColor="text1"/>
          <w:sz w:val="20"/>
          <w:szCs w:val="20"/>
        </w:rPr>
        <w:t xml:space="preserve"> Bơm cung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cấp nhiên liệu (</w:t>
      </w:r>
      <w:r w:rsidRPr="00552AF2">
        <w:rPr>
          <w:rFonts w:ascii="Arial" w:hAnsi="Arial" w:cs="Arial"/>
          <w:i/>
          <w:color w:val="000000" w:themeColor="text1"/>
          <w:sz w:val="20"/>
          <w:szCs w:val="20"/>
        </w:rPr>
        <w:t>Feed pump</w:t>
      </w:r>
      <w:r w:rsidRPr="00552AF2">
        <w:rPr>
          <w:rFonts w:ascii="Arial" w:hAnsi="Arial" w:cs="Arial"/>
          <w:color w:val="000000" w:themeColor="text1"/>
          <w:sz w:val="20"/>
          <w:szCs w:val="20"/>
        </w:rPr>
        <w: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Áp suất (</w:t>
      </w:r>
      <w:r w:rsidRPr="00552AF2">
        <w:rPr>
          <w:rFonts w:ascii="Arial" w:hAnsi="Arial" w:cs="Arial"/>
          <w:i/>
          <w:color w:val="000000" w:themeColor="text1"/>
          <w:sz w:val="20"/>
          <w:szCs w:val="20"/>
        </w:rPr>
        <w:t>Pressure</w:t>
      </w:r>
      <w:r w:rsidRPr="00552AF2">
        <w:rPr>
          <w:rFonts w:ascii="Arial" w:hAnsi="Arial" w:cs="Arial"/>
          <w:color w:val="000000" w:themeColor="text1"/>
          <w:sz w:val="20"/>
          <w:szCs w:val="20"/>
        </w:rPr>
        <w:t>)</w:t>
      </w:r>
      <w:r w:rsidR="0015573F" w:rsidRPr="00552AF2">
        <w:rPr>
          <w:rFonts w:ascii="Arial" w:hAnsi="Arial" w:cs="Arial"/>
          <w:color w:val="000000" w:themeColor="text1"/>
          <w:sz w:val="20"/>
          <w:szCs w:val="20"/>
          <w:lang w:val="en-US"/>
        </w:rPr>
        <w:t xml:space="preserve"> </w:t>
      </w:r>
      <w:r w:rsidRPr="00552AF2">
        <w:rPr>
          <w:rFonts w:ascii="Arial" w:hAnsi="Arial" w:cs="Arial"/>
          <w:color w:val="000000" w:themeColor="text1"/>
          <w:sz w:val="20"/>
          <w:szCs w:val="20"/>
          <w:vertAlign w:val="superscript"/>
        </w:rPr>
        <w:t>(3)(4)</w:t>
      </w:r>
      <w:r w:rsidRPr="00552AF2">
        <w:rPr>
          <w:rFonts w:ascii="Arial" w:hAnsi="Arial" w:cs="Arial"/>
          <w:color w:val="000000" w:themeColor="text1"/>
          <w:sz w:val="20"/>
          <w:szCs w:val="20"/>
        </w:rPr>
        <w:t>: ..........</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bar hoặc đường đặc tính (</w:t>
      </w:r>
      <w:r w:rsidRPr="00552AF2">
        <w:rPr>
          <w:rFonts w:ascii="Arial" w:hAnsi="Arial" w:cs="Arial"/>
          <w:i/>
          <w:color w:val="000000" w:themeColor="text1"/>
          <w:sz w:val="20"/>
          <w:szCs w:val="20"/>
        </w:rPr>
        <w:t>or characteristic diagram</w:t>
      </w:r>
      <w:r w:rsidRPr="00552AF2">
        <w:rPr>
          <w:rFonts w:ascii="Arial" w:hAnsi="Arial" w:cs="Arial"/>
          <w:color w:val="000000" w:themeColor="text1"/>
          <w:sz w:val="20"/>
          <w:szCs w:val="20"/>
        </w:rPr>
        <w:t>)</w:t>
      </w:r>
      <w:r w:rsidR="0015573F" w:rsidRPr="00552AF2">
        <w:rPr>
          <w:rFonts w:ascii="Arial" w:hAnsi="Arial" w:cs="Arial"/>
          <w:color w:val="000000" w:themeColor="text1"/>
          <w:sz w:val="20"/>
          <w:szCs w:val="20"/>
          <w:lang w:val="en-US"/>
        </w:rPr>
        <w:t xml:space="preserve"> </w:t>
      </w:r>
      <w:r w:rsidRPr="00552AF2">
        <w:rPr>
          <w:rFonts w:ascii="Arial" w:hAnsi="Arial" w:cs="Arial"/>
          <w:color w:val="000000" w:themeColor="text1"/>
          <w:sz w:val="20"/>
          <w:szCs w:val="20"/>
          <w:vertAlign w:val="superscript"/>
        </w:rPr>
        <w:t>(3)(4)</w:t>
      </w:r>
      <w:r w:rsidRPr="00552AF2">
        <w:rPr>
          <w:rFonts w:ascii="Arial" w:hAnsi="Arial" w:cs="Arial"/>
          <w:color w:val="000000" w:themeColor="text1"/>
          <w:sz w:val="20"/>
          <w:szCs w:val="20"/>
        </w:rPr>
        <w:t xml:space="preserve">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2.3.2.2.</w:t>
      </w:r>
      <w:r w:rsidRPr="00552AF2">
        <w:rPr>
          <w:rFonts w:ascii="Arial" w:hAnsi="Arial" w:cs="Arial"/>
          <w:color w:val="000000" w:themeColor="text1"/>
          <w:sz w:val="20"/>
          <w:szCs w:val="20"/>
        </w:rPr>
        <w:t xml:space="preserve"> Bằng vòi phun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nhiên liệu (</w:t>
      </w:r>
      <w:r w:rsidRPr="00552AF2">
        <w:rPr>
          <w:rFonts w:ascii="Arial" w:hAnsi="Arial" w:cs="Arial"/>
          <w:i/>
          <w:color w:val="000000" w:themeColor="text1"/>
          <w:sz w:val="20"/>
          <w:szCs w:val="20"/>
        </w:rPr>
        <w:t>By injector</w:t>
      </w:r>
      <w:r w:rsidRPr="00552AF2">
        <w:rPr>
          <w:rFonts w:ascii="Arial" w:hAnsi="Arial" w:cs="Arial"/>
          <w:color w:val="000000" w:themeColor="text1"/>
          <w:sz w:val="20"/>
          <w:szCs w:val="20"/>
        </w:rPr>
        <w:t>)</w:t>
      </w:r>
      <w:r w:rsidRPr="00552AF2">
        <w:rPr>
          <w:rFonts w:ascii="Arial" w:hAnsi="Arial" w:cs="Arial"/>
          <w:color w:val="000000" w:themeColor="text1"/>
          <w:sz w:val="20"/>
          <w:szCs w:val="20"/>
          <w:vertAlign w:val="superscript"/>
        </w:rPr>
        <w:t>(1)</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2.3.2.2.1.</w:t>
      </w:r>
      <w:r w:rsidRPr="00552AF2">
        <w:rPr>
          <w:rFonts w:ascii="Arial" w:hAnsi="Arial" w:cs="Arial"/>
          <w:color w:val="000000" w:themeColor="text1"/>
          <w:sz w:val="20"/>
          <w:szCs w:val="20"/>
        </w:rPr>
        <w:t xml:space="preserve"> Bơm nhiên liệu (</w:t>
      </w:r>
      <w:r w:rsidRPr="00552AF2">
        <w:rPr>
          <w:rFonts w:ascii="Arial" w:hAnsi="Arial" w:cs="Arial"/>
          <w:i/>
          <w:color w:val="000000" w:themeColor="text1"/>
          <w:sz w:val="20"/>
          <w:szCs w:val="20"/>
        </w:rPr>
        <w:t>Pump</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2.3.2.2.1.1.</w:t>
      </w:r>
      <w:r w:rsidRPr="00552AF2">
        <w:rPr>
          <w:rFonts w:ascii="Arial" w:hAnsi="Arial" w:cs="Arial"/>
          <w:color w:val="000000" w:themeColor="text1"/>
          <w:sz w:val="20"/>
          <w:szCs w:val="20"/>
        </w:rPr>
        <w:t xml:space="preserve"> Tên thương mại/Nhãn hiệu (</w:t>
      </w:r>
      <w:r w:rsidRPr="00552AF2">
        <w:rPr>
          <w:rFonts w:ascii="Arial" w:hAnsi="Arial" w:cs="Arial"/>
          <w:i/>
          <w:color w:val="000000" w:themeColor="text1"/>
          <w:sz w:val="20"/>
          <w:szCs w:val="20"/>
        </w:rPr>
        <w:t>Make/Mark</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2.3.2.2.1.2. Kiểu (</w:t>
      </w:r>
      <w:r w:rsidRPr="00552AF2">
        <w:rPr>
          <w:rFonts w:ascii="Arial" w:hAnsi="Arial" w:cs="Arial"/>
          <w:i/>
          <w:color w:val="000000" w:themeColor="text1"/>
          <w:sz w:val="20"/>
          <w:szCs w:val="20"/>
        </w:rPr>
        <w:t>Type</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2.3.2.2.1.3.</w:t>
      </w:r>
      <w:r w:rsidRPr="00552AF2">
        <w:rPr>
          <w:rFonts w:ascii="Arial" w:hAnsi="Arial" w:cs="Arial"/>
          <w:color w:val="000000" w:themeColor="text1"/>
          <w:sz w:val="20"/>
          <w:szCs w:val="20"/>
        </w:rPr>
        <w:t xml:space="preserve"> Lượng cung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cấp trên một hành trình (</w:t>
      </w:r>
      <w:r w:rsidRPr="00552AF2">
        <w:rPr>
          <w:rFonts w:ascii="Arial" w:hAnsi="Arial" w:cs="Arial"/>
          <w:i/>
          <w:color w:val="000000" w:themeColor="text1"/>
          <w:sz w:val="20"/>
          <w:szCs w:val="20"/>
        </w:rPr>
        <w:t>Delivery per stroke</w:t>
      </w:r>
      <w:r w:rsidRPr="00552AF2">
        <w:rPr>
          <w:rFonts w:ascii="Arial" w:hAnsi="Arial" w:cs="Arial"/>
          <w:color w:val="000000" w:themeColor="text1"/>
          <w:sz w:val="20"/>
          <w:szCs w:val="20"/>
        </w:rPr>
        <w:t>)</w:t>
      </w:r>
      <w:r w:rsidRPr="00552AF2">
        <w:rPr>
          <w:rFonts w:ascii="Arial" w:hAnsi="Arial" w:cs="Arial"/>
          <w:color w:val="000000" w:themeColor="text1"/>
          <w:sz w:val="20"/>
          <w:szCs w:val="20"/>
          <w:vertAlign w:val="superscript"/>
        </w:rPr>
        <w:t>(3)(4):</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mm3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tại (at) tốc độ bơm (</w:t>
      </w:r>
      <w:r w:rsidRPr="00552AF2">
        <w:rPr>
          <w:rFonts w:ascii="Arial" w:hAnsi="Arial" w:cs="Arial"/>
          <w:i/>
          <w:color w:val="000000" w:themeColor="text1"/>
          <w:sz w:val="20"/>
          <w:szCs w:val="20"/>
        </w:rPr>
        <w:t>pump</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speed</w:t>
      </w:r>
      <w:r w:rsidRPr="00552AF2">
        <w:rPr>
          <w:rFonts w:ascii="Arial" w:hAnsi="Arial" w:cs="Arial"/>
          <w:color w:val="000000" w:themeColor="text1"/>
          <w:sz w:val="20"/>
          <w:szCs w:val="20"/>
        </w:rPr>
        <w:t>) ...........................................</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r/min</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hoặc đường đặc tính (</w:t>
      </w:r>
      <w:r w:rsidRPr="00552AF2">
        <w:rPr>
          <w:rFonts w:ascii="Arial" w:hAnsi="Arial" w:cs="Arial"/>
          <w:i/>
          <w:color w:val="000000" w:themeColor="text1"/>
          <w:sz w:val="20"/>
          <w:szCs w:val="20"/>
        </w:rPr>
        <w:t>or characteristic diagram</w:t>
      </w:r>
      <w:r w:rsidRPr="00552AF2">
        <w:rPr>
          <w:rFonts w:ascii="Arial" w:hAnsi="Arial" w:cs="Arial"/>
          <w:color w:val="000000" w:themeColor="text1"/>
          <w:sz w:val="20"/>
          <w:szCs w:val="20"/>
        </w:rPr>
        <w:t>)</w:t>
      </w:r>
      <w:r w:rsidRPr="00552AF2">
        <w:rPr>
          <w:rFonts w:ascii="Arial" w:hAnsi="Arial" w:cs="Arial"/>
          <w:color w:val="000000" w:themeColor="text1"/>
          <w:sz w:val="20"/>
          <w:szCs w:val="20"/>
          <w:vertAlign w:val="superscript"/>
        </w:rPr>
        <w:t>(3)(4):</w:t>
      </w:r>
      <w:r w:rsidRPr="00552AF2">
        <w:rPr>
          <w:rFonts w:ascii="Arial" w:hAnsi="Arial" w:cs="Arial"/>
          <w:color w:val="000000" w:themeColor="text1"/>
          <w:sz w:val="20"/>
          <w:szCs w:val="20"/>
        </w:rPr>
        <w:t xml:space="preserve">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2.3.2.2.2.</w:t>
      </w:r>
      <w:r w:rsidRPr="00552AF2">
        <w:rPr>
          <w:rFonts w:ascii="Arial" w:hAnsi="Arial" w:cs="Arial"/>
          <w:color w:val="000000" w:themeColor="text1"/>
          <w:sz w:val="20"/>
          <w:szCs w:val="20"/>
        </w:rPr>
        <w:t xml:space="preserve"> Vòi phun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lnjector(s))</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2.3.2.2.2.1.</w:t>
      </w:r>
      <w:r w:rsidRPr="00552AF2">
        <w:rPr>
          <w:rFonts w:ascii="Arial" w:hAnsi="Arial" w:cs="Arial"/>
          <w:color w:val="000000" w:themeColor="text1"/>
          <w:sz w:val="20"/>
          <w:szCs w:val="20"/>
        </w:rPr>
        <w:t xml:space="preserve"> Tên thương mại/Nhãn hiệu (</w:t>
      </w:r>
      <w:r w:rsidRPr="00552AF2">
        <w:rPr>
          <w:rFonts w:ascii="Arial" w:hAnsi="Arial" w:cs="Arial"/>
          <w:i/>
          <w:color w:val="000000" w:themeColor="text1"/>
          <w:sz w:val="20"/>
          <w:szCs w:val="20"/>
        </w:rPr>
        <w:t>Make/Mark</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2.3.2.2.2.2.</w:t>
      </w:r>
      <w:r w:rsidRPr="00552AF2">
        <w:rPr>
          <w:rFonts w:ascii="Arial" w:hAnsi="Arial" w:cs="Arial"/>
          <w:color w:val="000000" w:themeColor="text1"/>
          <w:sz w:val="20"/>
          <w:szCs w:val="20"/>
        </w:rPr>
        <w:t xml:space="preserve"> Kiểu (Type):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2.3.2.2.2.3.</w:t>
      </w:r>
      <w:r w:rsidRPr="00552AF2">
        <w:rPr>
          <w:rFonts w:ascii="Arial" w:hAnsi="Arial" w:cs="Arial"/>
          <w:color w:val="000000" w:themeColor="text1"/>
          <w:sz w:val="20"/>
          <w:szCs w:val="20"/>
        </w:rPr>
        <w:t xml:space="preserve"> Áp suất hiệu chuẩn (</w:t>
      </w:r>
      <w:r w:rsidRPr="00552AF2">
        <w:rPr>
          <w:rFonts w:ascii="Arial" w:hAnsi="Arial" w:cs="Arial"/>
          <w:i/>
          <w:color w:val="000000" w:themeColor="text1"/>
          <w:sz w:val="20"/>
          <w:szCs w:val="20"/>
        </w:rPr>
        <w:t>Calibration pressure</w:t>
      </w:r>
      <w:r w:rsidRPr="00552AF2">
        <w:rPr>
          <w:rFonts w:ascii="Arial" w:hAnsi="Arial" w:cs="Arial"/>
          <w:color w:val="000000" w:themeColor="text1"/>
          <w:sz w:val="20"/>
          <w:szCs w:val="20"/>
        </w:rPr>
        <w:t>)</w:t>
      </w:r>
      <w:r w:rsidR="0015573F" w:rsidRPr="00552AF2">
        <w:rPr>
          <w:rFonts w:ascii="Arial" w:hAnsi="Arial" w:cs="Arial"/>
          <w:color w:val="000000" w:themeColor="text1"/>
          <w:sz w:val="20"/>
          <w:szCs w:val="20"/>
          <w:lang w:val="en-US"/>
        </w:rPr>
        <w:t xml:space="preserve"> </w:t>
      </w:r>
      <w:r w:rsidRPr="00552AF2">
        <w:rPr>
          <w:rFonts w:ascii="Arial" w:hAnsi="Arial" w:cs="Arial"/>
          <w:color w:val="000000" w:themeColor="text1"/>
          <w:sz w:val="20"/>
          <w:szCs w:val="20"/>
          <w:vertAlign w:val="superscript"/>
        </w:rPr>
        <w:t>(3)(4)</w:t>
      </w:r>
      <w:r w:rsidRPr="00552AF2">
        <w:rPr>
          <w:rFonts w:ascii="Arial" w:hAnsi="Arial" w:cs="Arial"/>
          <w:color w:val="000000" w:themeColor="text1"/>
          <w:sz w:val="20"/>
          <w:szCs w:val="20"/>
        </w:rPr>
        <w:t>:.....................................bar hoặc đường đặc tính (</w:t>
      </w:r>
      <w:r w:rsidRPr="00552AF2">
        <w:rPr>
          <w:rFonts w:ascii="Arial" w:hAnsi="Arial" w:cs="Arial"/>
          <w:i/>
          <w:color w:val="000000" w:themeColor="text1"/>
          <w:sz w:val="20"/>
          <w:szCs w:val="20"/>
        </w:rPr>
        <w:t>or characteristic diagram</w:t>
      </w:r>
      <w:r w:rsidRPr="00552AF2">
        <w:rPr>
          <w:rFonts w:ascii="Arial" w:hAnsi="Arial" w:cs="Arial"/>
          <w:color w:val="000000" w:themeColor="text1"/>
          <w:sz w:val="20"/>
          <w:szCs w:val="20"/>
        </w:rPr>
        <w:t>)</w:t>
      </w:r>
      <w:r w:rsidR="0015573F" w:rsidRPr="00552AF2">
        <w:rPr>
          <w:rFonts w:ascii="Arial" w:hAnsi="Arial" w:cs="Arial"/>
          <w:color w:val="000000" w:themeColor="text1"/>
          <w:sz w:val="20"/>
          <w:szCs w:val="20"/>
          <w:lang w:val="en-US"/>
        </w:rPr>
        <w:t xml:space="preserve"> </w:t>
      </w:r>
      <w:r w:rsidRPr="00552AF2">
        <w:rPr>
          <w:rFonts w:ascii="Arial" w:hAnsi="Arial" w:cs="Arial"/>
          <w:color w:val="000000" w:themeColor="text1"/>
          <w:sz w:val="20"/>
          <w:szCs w:val="20"/>
          <w:vertAlign w:val="superscript"/>
        </w:rPr>
        <w:t>(3)(4)</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2.4.</w:t>
      </w:r>
      <w:r w:rsidRPr="00552AF2">
        <w:rPr>
          <w:rFonts w:ascii="Arial" w:hAnsi="Arial" w:cs="Arial"/>
          <w:color w:val="000000" w:themeColor="text1"/>
          <w:sz w:val="20"/>
          <w:szCs w:val="20"/>
        </w:rPr>
        <w:t xml:space="preserve"> Thời gian đóng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mở van (xúp páp) (</w:t>
      </w:r>
      <w:r w:rsidRPr="00552AF2">
        <w:rPr>
          <w:rFonts w:ascii="Arial" w:hAnsi="Arial" w:cs="Arial"/>
          <w:i/>
          <w:color w:val="000000" w:themeColor="text1"/>
          <w:sz w:val="20"/>
          <w:szCs w:val="20"/>
        </w:rPr>
        <w:t>Valve timing</w:t>
      </w:r>
      <w:r w:rsidRPr="00552AF2">
        <w:rPr>
          <w:rFonts w:ascii="Arial" w:hAnsi="Arial" w:cs="Arial"/>
          <w:color w:val="000000" w:themeColor="text1"/>
          <w:sz w:val="20"/>
          <w:szCs w:val="20"/>
        </w:rPr>
        <w:t>)</w:t>
      </w:r>
      <w:r w:rsidRPr="00552AF2">
        <w:rPr>
          <w:rFonts w:ascii="Arial" w:hAnsi="Arial" w:cs="Arial"/>
          <w:color w:val="000000" w:themeColor="text1"/>
          <w:sz w:val="20"/>
          <w:szCs w:val="20"/>
          <w:vertAlign w:val="superscript"/>
        </w:rPr>
        <w:t>(4)</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2.4.1.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Đối với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đóng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mở bằng van (</w:t>
      </w:r>
      <w:r w:rsidRPr="00552AF2">
        <w:rPr>
          <w:rFonts w:ascii="Arial" w:hAnsi="Arial" w:cs="Arial"/>
          <w:i/>
          <w:color w:val="000000" w:themeColor="text1"/>
          <w:sz w:val="20"/>
          <w:szCs w:val="20"/>
        </w:rPr>
        <w:t>Distribution by valves</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2.4.1.1.</w:t>
      </w:r>
      <w:r w:rsidRPr="00552AF2">
        <w:rPr>
          <w:rFonts w:ascii="Arial" w:hAnsi="Arial" w:cs="Arial"/>
          <w:color w:val="000000" w:themeColor="text1"/>
          <w:sz w:val="20"/>
          <w:szCs w:val="20"/>
        </w:rPr>
        <w:t xml:space="preserve"> Thời gian đóng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mở van cơ khí (</w:t>
      </w:r>
      <w:r w:rsidRPr="00552AF2">
        <w:rPr>
          <w:rFonts w:ascii="Arial" w:hAnsi="Arial" w:cs="Arial"/>
          <w:i/>
          <w:color w:val="000000" w:themeColor="text1"/>
          <w:sz w:val="20"/>
          <w:szCs w:val="20"/>
        </w:rPr>
        <w:t>Timing for mechanically operated valves</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2.4.1.1.1.</w:t>
      </w:r>
      <w:r w:rsidRPr="00552AF2">
        <w:rPr>
          <w:rFonts w:ascii="Arial" w:hAnsi="Arial" w:cs="Arial"/>
          <w:color w:val="000000" w:themeColor="text1"/>
          <w:sz w:val="20"/>
          <w:szCs w:val="20"/>
        </w:rPr>
        <w:t xml:space="preserve"> Chiều cao nâng lớn nhất của van và các góc đóng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và mở van tính theo điểm chết (</w:t>
      </w:r>
      <w:r w:rsidRPr="00552AF2">
        <w:rPr>
          <w:rFonts w:ascii="Arial" w:hAnsi="Arial" w:cs="Arial"/>
          <w:i/>
          <w:color w:val="000000" w:themeColor="text1"/>
          <w:sz w:val="20"/>
          <w:szCs w:val="20"/>
        </w:rPr>
        <w:t>Maximum lift of valves and angles of opening and closing in relation to dead centres</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2.4.1.1.2.</w:t>
      </w:r>
      <w:r w:rsidRPr="00552AF2">
        <w:rPr>
          <w:rFonts w:ascii="Arial" w:hAnsi="Arial" w:cs="Arial"/>
          <w:color w:val="000000" w:themeColor="text1"/>
          <w:sz w:val="20"/>
          <w:szCs w:val="20"/>
        </w:rPr>
        <w:t xml:space="preserve">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số chuẩn hoặc khe hở chỉnh đặt (</w:t>
      </w:r>
      <w:r w:rsidRPr="00552AF2">
        <w:rPr>
          <w:rFonts w:ascii="Arial" w:hAnsi="Arial" w:cs="Arial"/>
          <w:i/>
          <w:color w:val="000000" w:themeColor="text1"/>
          <w:sz w:val="20"/>
          <w:szCs w:val="20"/>
        </w:rPr>
        <w:t>Reference and/or setting clearance</w:t>
      </w:r>
      <w:r w:rsidRPr="00552AF2">
        <w:rPr>
          <w:rFonts w:ascii="Arial" w:hAnsi="Arial" w:cs="Arial"/>
          <w:color w:val="000000" w:themeColor="text1"/>
          <w:sz w:val="20"/>
          <w:szCs w:val="20"/>
        </w:rPr>
        <w:t>)</w:t>
      </w:r>
      <w:r w:rsidR="0015573F" w:rsidRPr="00552AF2">
        <w:rPr>
          <w:rFonts w:ascii="Arial" w:hAnsi="Arial" w:cs="Arial"/>
          <w:color w:val="000000" w:themeColor="text1"/>
          <w:sz w:val="20"/>
          <w:szCs w:val="20"/>
          <w:lang w:val="en-US"/>
        </w:rPr>
        <w:t xml:space="preserve"> </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2.4.2.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Đối với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đóng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mở bằng cửa (</w:t>
      </w:r>
      <w:r w:rsidRPr="00552AF2">
        <w:rPr>
          <w:rFonts w:ascii="Arial" w:hAnsi="Arial" w:cs="Arial"/>
          <w:i/>
          <w:color w:val="000000" w:themeColor="text1"/>
          <w:sz w:val="20"/>
          <w:szCs w:val="20"/>
        </w:rPr>
        <w:t>Distribution by ports</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2.4.2.1</w:t>
      </w:r>
      <w:r w:rsidRPr="00552AF2">
        <w:rPr>
          <w:rFonts w:ascii="Arial" w:hAnsi="Arial" w:cs="Arial"/>
          <w:color w:val="000000" w:themeColor="text1"/>
          <w:sz w:val="20"/>
          <w:szCs w:val="20"/>
        </w:rPr>
        <w:t>. Thể tích khoang các te khi pit-tông ở điểm chết trên (</w:t>
      </w:r>
      <w:r w:rsidRPr="00552AF2">
        <w:rPr>
          <w:rFonts w:ascii="Arial" w:hAnsi="Arial" w:cs="Arial"/>
          <w:i/>
          <w:color w:val="000000" w:themeColor="text1"/>
          <w:sz w:val="20"/>
          <w:szCs w:val="20"/>
        </w:rPr>
        <w:t>Volume of crank-case cavity with piston at TDC</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2.4.2.2.</w:t>
      </w:r>
      <w:r w:rsidRPr="00552AF2">
        <w:rPr>
          <w:rFonts w:ascii="Arial" w:hAnsi="Arial" w:cs="Arial"/>
          <w:color w:val="000000" w:themeColor="text1"/>
          <w:sz w:val="20"/>
          <w:szCs w:val="20"/>
        </w:rPr>
        <w:t xml:space="preserve"> Mô tả các van lưỡi gà, nếu có (bằng bản vẽ có ghi kích thước) (Description of reed valves if any (</w:t>
      </w:r>
      <w:r w:rsidRPr="00552AF2">
        <w:rPr>
          <w:rFonts w:ascii="Arial" w:hAnsi="Arial" w:cs="Arial"/>
          <w:i/>
          <w:color w:val="000000" w:themeColor="text1"/>
          <w:sz w:val="20"/>
          <w:szCs w:val="20"/>
        </w:rPr>
        <w:t>with dimensioned drawing</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2.4.2.3.</w:t>
      </w:r>
      <w:r w:rsidRPr="00552AF2">
        <w:rPr>
          <w:rFonts w:ascii="Arial" w:hAnsi="Arial" w:cs="Arial"/>
          <w:color w:val="000000" w:themeColor="text1"/>
          <w:sz w:val="20"/>
          <w:szCs w:val="20"/>
        </w:rPr>
        <w:t xml:space="preserve"> Mô tả (bằng bản vẽ có ghi kích thước) cửa vào, cửa quét và cửa xả, có biểu đồ thời gian đóng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mở tương ứng. Các bản vẽ gồm có cả một bản thể hiện bề mặt bên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của xy lanh </w:t>
      </w:r>
      <w:r w:rsidRPr="00552AF2">
        <w:rPr>
          <w:rFonts w:ascii="Arial" w:hAnsi="Arial" w:cs="Arial"/>
          <w:color w:val="000000" w:themeColor="text1"/>
          <w:sz w:val="20"/>
          <w:szCs w:val="20"/>
        </w:rPr>
        <w:lastRenderedPageBreak/>
        <w:t>(</w:t>
      </w:r>
      <w:r w:rsidRPr="00552AF2">
        <w:rPr>
          <w:rFonts w:ascii="Arial" w:hAnsi="Arial" w:cs="Arial"/>
          <w:i/>
          <w:color w:val="000000" w:themeColor="text1"/>
          <w:sz w:val="20"/>
          <w:szCs w:val="20"/>
        </w:rPr>
        <w:t>Description (with dimensioned drawing) of inlet ports, scavenging and exhaust, with corresponding timing diagram</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2.5.</w:t>
      </w:r>
      <w:r w:rsidRPr="00552AF2">
        <w:rPr>
          <w:rFonts w:ascii="Arial" w:hAnsi="Arial" w:cs="Arial"/>
          <w:color w:val="000000" w:themeColor="text1"/>
          <w:sz w:val="20"/>
          <w:szCs w:val="20"/>
        </w:rPr>
        <w:t xml:space="preserve">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đánh lửa (</w:t>
      </w:r>
      <w:r w:rsidRPr="00552AF2">
        <w:rPr>
          <w:rFonts w:ascii="Arial" w:hAnsi="Arial" w:cs="Arial"/>
          <w:i/>
          <w:color w:val="000000" w:themeColor="text1"/>
          <w:sz w:val="20"/>
          <w:szCs w:val="20"/>
        </w:rPr>
        <w:t>Ignition</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2.5.1.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Bộ chia điện (</w:t>
      </w:r>
      <w:r w:rsidRPr="00552AF2">
        <w:rPr>
          <w:rFonts w:ascii="Arial" w:hAnsi="Arial" w:cs="Arial"/>
          <w:i/>
          <w:color w:val="000000" w:themeColor="text1"/>
          <w:sz w:val="20"/>
          <w:szCs w:val="20"/>
        </w:rPr>
        <w:t>Distributor(s))</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2.5.1.1.</w:t>
      </w:r>
      <w:r w:rsidRPr="00552AF2">
        <w:rPr>
          <w:rFonts w:ascii="Arial" w:hAnsi="Arial" w:cs="Arial"/>
          <w:color w:val="000000" w:themeColor="text1"/>
          <w:sz w:val="20"/>
          <w:szCs w:val="20"/>
        </w:rPr>
        <w:t xml:space="preserve"> Tên thương mại/Nhãn hiệu (</w:t>
      </w:r>
      <w:r w:rsidRPr="00552AF2">
        <w:rPr>
          <w:rFonts w:ascii="Arial" w:hAnsi="Arial" w:cs="Arial"/>
          <w:i/>
          <w:color w:val="000000" w:themeColor="text1"/>
          <w:sz w:val="20"/>
          <w:szCs w:val="20"/>
        </w:rPr>
        <w:t>Make/Mark</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2.5.1.2.</w:t>
      </w:r>
      <w:r w:rsidRPr="00552AF2">
        <w:rPr>
          <w:rFonts w:ascii="Arial" w:hAnsi="Arial" w:cs="Arial"/>
          <w:color w:val="000000" w:themeColor="text1"/>
          <w:sz w:val="20"/>
          <w:szCs w:val="20"/>
        </w:rPr>
        <w:t xml:space="preserve"> Kiểu (</w:t>
      </w:r>
      <w:r w:rsidRPr="00552AF2">
        <w:rPr>
          <w:rFonts w:ascii="Arial" w:hAnsi="Arial" w:cs="Arial"/>
          <w:i/>
          <w:color w:val="000000" w:themeColor="text1"/>
          <w:sz w:val="20"/>
          <w:szCs w:val="20"/>
        </w:rPr>
        <w:t>Type</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2.5.1.3.</w:t>
      </w:r>
      <w:r w:rsidRPr="00552AF2">
        <w:rPr>
          <w:rFonts w:ascii="Arial" w:hAnsi="Arial" w:cs="Arial"/>
          <w:color w:val="000000" w:themeColor="text1"/>
          <w:sz w:val="20"/>
          <w:szCs w:val="20"/>
        </w:rPr>
        <w:t xml:space="preserve"> Đường đặc tính đánh lửa sớm (</w:t>
      </w:r>
      <w:r w:rsidRPr="00552AF2">
        <w:rPr>
          <w:rFonts w:ascii="Arial" w:hAnsi="Arial" w:cs="Arial"/>
          <w:i/>
          <w:color w:val="000000" w:themeColor="text1"/>
          <w:sz w:val="20"/>
          <w:szCs w:val="20"/>
        </w:rPr>
        <w:t>Ignition advance</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curve</w:t>
      </w:r>
      <w:r w:rsidRPr="00552AF2">
        <w:rPr>
          <w:rFonts w:ascii="Arial" w:hAnsi="Arial" w:cs="Arial"/>
          <w:color w:val="000000" w:themeColor="text1"/>
          <w:sz w:val="20"/>
          <w:szCs w:val="20"/>
        </w:rPr>
        <w:t>)</w:t>
      </w:r>
      <w:r w:rsidR="0015573F" w:rsidRPr="00552AF2">
        <w:rPr>
          <w:rFonts w:ascii="Arial" w:hAnsi="Arial" w:cs="Arial"/>
          <w:color w:val="000000" w:themeColor="text1"/>
          <w:sz w:val="20"/>
          <w:szCs w:val="20"/>
          <w:lang w:val="en-US"/>
        </w:rPr>
        <w:t xml:space="preserve"> </w:t>
      </w:r>
      <w:r w:rsidRPr="00552AF2">
        <w:rPr>
          <w:rFonts w:ascii="Arial" w:hAnsi="Arial" w:cs="Arial"/>
          <w:color w:val="000000" w:themeColor="text1"/>
          <w:sz w:val="20"/>
          <w:szCs w:val="20"/>
          <w:vertAlign w:val="superscript"/>
        </w:rPr>
        <w:t>(3)(4)</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2.5.1.4.</w:t>
      </w:r>
      <w:r w:rsidRPr="00552AF2">
        <w:rPr>
          <w:rFonts w:ascii="Arial" w:hAnsi="Arial" w:cs="Arial"/>
          <w:color w:val="000000" w:themeColor="text1"/>
          <w:sz w:val="20"/>
          <w:szCs w:val="20"/>
        </w:rPr>
        <w:t xml:space="preserve"> Thời điểm đánh lửa (</w:t>
      </w:r>
      <w:r w:rsidRPr="00552AF2">
        <w:rPr>
          <w:rFonts w:ascii="Arial" w:hAnsi="Arial" w:cs="Arial"/>
          <w:i/>
          <w:color w:val="000000" w:themeColor="text1"/>
          <w:sz w:val="20"/>
          <w:szCs w:val="20"/>
        </w:rPr>
        <w:t>Ignition timing</w:t>
      </w:r>
      <w:r w:rsidRPr="00552AF2">
        <w:rPr>
          <w:rFonts w:ascii="Arial" w:hAnsi="Arial" w:cs="Arial"/>
          <w:color w:val="000000" w:themeColor="text1"/>
          <w:sz w:val="20"/>
          <w:szCs w:val="20"/>
        </w:rPr>
        <w:t>)</w:t>
      </w:r>
      <w:r w:rsidR="0015573F" w:rsidRPr="00552AF2">
        <w:rPr>
          <w:rFonts w:ascii="Arial" w:hAnsi="Arial" w:cs="Arial"/>
          <w:color w:val="000000" w:themeColor="text1"/>
          <w:sz w:val="20"/>
          <w:szCs w:val="20"/>
          <w:lang w:val="en-US"/>
        </w:rPr>
        <w:t xml:space="preserve"> </w:t>
      </w:r>
      <w:r w:rsidRPr="00552AF2">
        <w:rPr>
          <w:rFonts w:ascii="Arial" w:hAnsi="Arial" w:cs="Arial"/>
          <w:color w:val="000000" w:themeColor="text1"/>
          <w:sz w:val="20"/>
          <w:szCs w:val="20"/>
          <w:vertAlign w:val="superscript"/>
        </w:rPr>
        <w:t>(3)(4)</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2.5.1.5.</w:t>
      </w:r>
      <w:r w:rsidRPr="00552AF2">
        <w:rPr>
          <w:rFonts w:ascii="Arial" w:hAnsi="Arial" w:cs="Arial"/>
          <w:color w:val="000000" w:themeColor="text1"/>
          <w:sz w:val="20"/>
          <w:szCs w:val="20"/>
        </w:rPr>
        <w:t xml:space="preserve"> Khe hở tiếp điểm (</w:t>
      </w:r>
      <w:r w:rsidRPr="00552AF2">
        <w:rPr>
          <w:rFonts w:ascii="Arial" w:hAnsi="Arial" w:cs="Arial"/>
          <w:i/>
          <w:color w:val="000000" w:themeColor="text1"/>
          <w:sz w:val="20"/>
          <w:szCs w:val="20"/>
        </w:rPr>
        <w:t>Contact-point gap</w:t>
      </w:r>
      <w:r w:rsidRPr="00552AF2">
        <w:rPr>
          <w:rFonts w:ascii="Arial" w:hAnsi="Arial" w:cs="Arial"/>
          <w:color w:val="000000" w:themeColor="text1"/>
          <w:sz w:val="20"/>
          <w:szCs w:val="20"/>
        </w:rPr>
        <w:t>)</w:t>
      </w:r>
      <w:r w:rsidR="0015573F" w:rsidRPr="00552AF2">
        <w:rPr>
          <w:rFonts w:ascii="Arial" w:hAnsi="Arial" w:cs="Arial"/>
          <w:color w:val="000000" w:themeColor="text1"/>
          <w:sz w:val="20"/>
          <w:szCs w:val="20"/>
          <w:lang w:val="en-US"/>
        </w:rPr>
        <w:t xml:space="preserve"> </w:t>
      </w:r>
      <w:r w:rsidRPr="00552AF2">
        <w:rPr>
          <w:rFonts w:ascii="Arial" w:hAnsi="Arial" w:cs="Arial"/>
          <w:color w:val="000000" w:themeColor="text1"/>
          <w:sz w:val="20"/>
          <w:szCs w:val="20"/>
          <w:vertAlign w:val="superscript"/>
        </w:rPr>
        <w:t>(3)(4)</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2.6.</w:t>
      </w:r>
      <w:r w:rsidRPr="00552AF2">
        <w:rPr>
          <w:rFonts w:ascii="Arial" w:hAnsi="Arial" w:cs="Arial"/>
          <w:color w:val="000000" w:themeColor="text1"/>
          <w:sz w:val="20"/>
          <w:szCs w:val="20"/>
        </w:rPr>
        <w:t xml:space="preserve">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khí thải: mô tả và bản vẽ (</w:t>
      </w:r>
      <w:r w:rsidRPr="00552AF2">
        <w:rPr>
          <w:rFonts w:ascii="Arial" w:hAnsi="Arial" w:cs="Arial"/>
          <w:i/>
          <w:color w:val="000000" w:themeColor="text1"/>
          <w:sz w:val="20"/>
          <w:szCs w:val="20"/>
        </w:rPr>
        <w:t>Exhaust system: Description and diagrams</w:t>
      </w:r>
      <w:r w:rsidRPr="00552AF2">
        <w:rPr>
          <w:rFonts w:ascii="Arial" w:hAnsi="Arial" w:cs="Arial"/>
          <w:color w:val="000000" w:themeColor="text1"/>
          <w:sz w:val="20"/>
          <w:szCs w:val="20"/>
        </w:rPr>
        <w:t>)</w:t>
      </w:r>
      <w:r w:rsidR="0015573F" w:rsidRPr="00552AF2">
        <w:rPr>
          <w:rFonts w:ascii="Arial" w:hAnsi="Arial" w:cs="Arial"/>
          <w:color w:val="000000" w:themeColor="text1"/>
          <w:sz w:val="20"/>
          <w:szCs w:val="20"/>
          <w:lang w:val="en-US"/>
        </w:rPr>
        <w:t xml:space="preserve"> </w:t>
      </w:r>
      <w:r w:rsidRPr="00552AF2">
        <w:rPr>
          <w:rFonts w:ascii="Arial" w:hAnsi="Arial" w:cs="Arial"/>
          <w:color w:val="000000" w:themeColor="text1"/>
          <w:sz w:val="20"/>
          <w:szCs w:val="20"/>
          <w:vertAlign w:val="superscript"/>
        </w:rPr>
        <w:t>(4)</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2.7.</w:t>
      </w:r>
      <w:r w:rsidRPr="00552AF2">
        <w:rPr>
          <w:rFonts w:ascii="Arial" w:hAnsi="Arial" w:cs="Arial"/>
          <w:color w:val="000000" w:themeColor="text1"/>
          <w:sz w:val="20"/>
          <w:szCs w:val="20"/>
        </w:rPr>
        <w:t xml:space="preserve">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tin bổ sung về điều kiện thử (</w:t>
      </w:r>
      <w:r w:rsidRPr="00552AF2">
        <w:rPr>
          <w:rFonts w:ascii="Arial" w:hAnsi="Arial" w:cs="Arial"/>
          <w:i/>
          <w:color w:val="000000" w:themeColor="text1"/>
          <w:sz w:val="20"/>
          <w:szCs w:val="20"/>
        </w:rPr>
        <w:t>Additional information on test conditions</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2.7.1.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Nhiên liệu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Fuel used</w:t>
      </w:r>
      <w:r w:rsidRPr="00552AF2">
        <w:rPr>
          <w:rFonts w:ascii="Arial" w:hAnsi="Arial" w:cs="Arial"/>
          <w:color w:val="000000" w:themeColor="text1"/>
          <w:sz w:val="20"/>
          <w:szCs w:val="20"/>
        </w:rPr>
        <w:t>): ..........................................................................</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2.7.2.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Dầu bôi trơn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Lubricant used</w:t>
      </w:r>
      <w:r w:rsidRPr="00552AF2">
        <w:rPr>
          <w:rFonts w:ascii="Arial" w:hAnsi="Arial" w:cs="Arial"/>
          <w:color w:val="000000" w:themeColor="text1"/>
          <w:sz w:val="20"/>
          <w:szCs w:val="20"/>
        </w:rPr>
        <w:t>)</w:t>
      </w:r>
    </w:p>
    <w:p w:rsidR="00B306CC"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2.7.2.1.</w:t>
      </w:r>
      <w:r w:rsidRPr="00552AF2">
        <w:rPr>
          <w:rFonts w:ascii="Arial" w:hAnsi="Arial" w:cs="Arial"/>
          <w:color w:val="000000" w:themeColor="text1"/>
          <w:sz w:val="20"/>
          <w:szCs w:val="20"/>
        </w:rPr>
        <w:t xml:space="preserve"> Tên thương mại/Nhãn hiệu (</w:t>
      </w:r>
      <w:r w:rsidRPr="00552AF2">
        <w:rPr>
          <w:rFonts w:ascii="Arial" w:hAnsi="Arial" w:cs="Arial"/>
          <w:i/>
          <w:color w:val="000000" w:themeColor="text1"/>
          <w:sz w:val="20"/>
          <w:szCs w:val="20"/>
        </w:rPr>
        <w:t>Make/Mark</w:t>
      </w:r>
      <w:r w:rsidRPr="00552AF2">
        <w:rPr>
          <w:rFonts w:ascii="Arial" w:hAnsi="Arial" w:cs="Arial"/>
          <w:color w:val="000000" w:themeColor="text1"/>
          <w:sz w:val="20"/>
          <w:szCs w:val="20"/>
        </w:rPr>
        <w:t>): ........................................................</w:t>
      </w:r>
    </w:p>
    <w:p w:rsidR="003C08B5" w:rsidRPr="00552AF2" w:rsidRDefault="00B306CC"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2.7.2.2.</w:t>
      </w:r>
      <w:r w:rsidRPr="00552AF2">
        <w:rPr>
          <w:rFonts w:ascii="Arial" w:hAnsi="Arial" w:cs="Arial"/>
          <w:color w:val="000000" w:themeColor="text1"/>
          <w:sz w:val="20"/>
          <w:szCs w:val="20"/>
        </w:rPr>
        <w:t xml:space="preserve"> Loại dầu b</w:t>
      </w:r>
      <w:r w:rsidR="003C08B5" w:rsidRPr="00552AF2">
        <w:rPr>
          <w:rFonts w:ascii="Arial" w:hAnsi="Arial" w:cs="Arial"/>
          <w:color w:val="000000" w:themeColor="text1"/>
          <w:sz w:val="20"/>
          <w:szCs w:val="20"/>
        </w:rPr>
        <w:t>ôi trơn (</w:t>
      </w:r>
      <w:r w:rsidR="003C08B5" w:rsidRPr="00552AF2">
        <w:rPr>
          <w:rFonts w:ascii="Arial" w:hAnsi="Arial" w:cs="Arial"/>
          <w:i/>
          <w:color w:val="000000" w:themeColor="text1"/>
          <w:sz w:val="20"/>
          <w:szCs w:val="20"/>
        </w:rPr>
        <w:t>Type</w:t>
      </w:r>
      <w:r w:rsidR="003C08B5" w:rsidRPr="00552AF2">
        <w:rPr>
          <w:rFonts w:ascii="Arial" w:hAnsi="Arial" w:cs="Arial"/>
          <w:color w:val="000000" w:themeColor="text1"/>
          <w:sz w:val="20"/>
          <w:szCs w:val="20"/>
        </w:rPr>
        <w:t>): .................................................................................. Nếu dầu bôi trơn và nhiên liệu trộn với nhau, tỷ lệ % dầu trong hỗn hợp dầu và nhiên</w:t>
      </w:r>
      <w:r w:rsidR="0015573F" w:rsidRPr="00552AF2">
        <w:rPr>
          <w:rFonts w:ascii="Arial" w:hAnsi="Arial" w:cs="Arial"/>
          <w:color w:val="000000" w:themeColor="text1"/>
          <w:sz w:val="20"/>
          <w:szCs w:val="20"/>
        </w:rPr>
        <w:t xml:space="preserve"> </w:t>
      </w:r>
      <w:r w:rsidR="003C08B5" w:rsidRPr="00552AF2">
        <w:rPr>
          <w:rFonts w:ascii="Arial" w:hAnsi="Arial" w:cs="Arial"/>
          <w:color w:val="000000" w:themeColor="text1"/>
          <w:sz w:val="20"/>
          <w:szCs w:val="20"/>
        </w:rPr>
        <w:t>liệu (</w:t>
      </w:r>
      <w:r w:rsidR="003C08B5" w:rsidRPr="00552AF2">
        <w:rPr>
          <w:rFonts w:ascii="Arial" w:hAnsi="Arial" w:cs="Arial"/>
          <w:i/>
          <w:color w:val="000000" w:themeColor="text1"/>
          <w:sz w:val="20"/>
          <w:szCs w:val="20"/>
        </w:rPr>
        <w:t>State percentage of oil in mixture if lubricant and fuel mixed</w:t>
      </w:r>
      <w:r w:rsidR="003C08B5"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2.7.3.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Bu gi đánh lửa (</w:t>
      </w:r>
      <w:r w:rsidRPr="00552AF2">
        <w:rPr>
          <w:rFonts w:ascii="Arial" w:hAnsi="Arial" w:cs="Arial"/>
          <w:i/>
          <w:color w:val="000000" w:themeColor="text1"/>
          <w:sz w:val="20"/>
          <w:szCs w:val="20"/>
        </w:rPr>
        <w:t>Sparking plugs</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2.7.3.1.</w:t>
      </w:r>
      <w:r w:rsidRPr="00552AF2">
        <w:rPr>
          <w:rFonts w:ascii="Arial" w:hAnsi="Arial" w:cs="Arial"/>
          <w:color w:val="000000" w:themeColor="text1"/>
          <w:sz w:val="20"/>
          <w:szCs w:val="20"/>
        </w:rPr>
        <w:t xml:space="preserve"> Tên thương mại/Nhãn hiệu (</w:t>
      </w:r>
      <w:r w:rsidRPr="00552AF2">
        <w:rPr>
          <w:rFonts w:ascii="Arial" w:hAnsi="Arial" w:cs="Arial"/>
          <w:i/>
          <w:color w:val="000000" w:themeColor="text1"/>
          <w:sz w:val="20"/>
          <w:szCs w:val="20"/>
        </w:rPr>
        <w:t>Make/Mark</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2.7.3.2.</w:t>
      </w:r>
      <w:r w:rsidRPr="00552AF2">
        <w:rPr>
          <w:rFonts w:ascii="Arial" w:hAnsi="Arial" w:cs="Arial"/>
          <w:color w:val="000000" w:themeColor="text1"/>
          <w:sz w:val="20"/>
          <w:szCs w:val="20"/>
        </w:rPr>
        <w:t xml:space="preserve"> Kiểu (</w:t>
      </w:r>
      <w:r w:rsidRPr="00552AF2">
        <w:rPr>
          <w:rFonts w:ascii="Arial" w:hAnsi="Arial" w:cs="Arial"/>
          <w:i/>
          <w:color w:val="000000" w:themeColor="text1"/>
          <w:sz w:val="20"/>
          <w:szCs w:val="20"/>
        </w:rPr>
        <w:t>Type</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2.7.3.3.</w:t>
      </w:r>
      <w:r w:rsidRPr="00552AF2">
        <w:rPr>
          <w:rFonts w:ascii="Arial" w:hAnsi="Arial" w:cs="Arial"/>
          <w:color w:val="000000" w:themeColor="text1"/>
          <w:sz w:val="20"/>
          <w:szCs w:val="20"/>
        </w:rPr>
        <w:t xml:space="preserve">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số chỉnh đặt khe hở bu gi (</w:t>
      </w:r>
      <w:r w:rsidRPr="00552AF2">
        <w:rPr>
          <w:rFonts w:ascii="Arial" w:hAnsi="Arial" w:cs="Arial"/>
          <w:i/>
          <w:color w:val="000000" w:themeColor="text1"/>
          <w:sz w:val="20"/>
          <w:szCs w:val="20"/>
        </w:rPr>
        <w:t>Spark-gap setting</w:t>
      </w:r>
      <w:r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2.7.4.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Cuộn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dây đánh lửa (</w:t>
      </w:r>
      <w:r w:rsidRPr="00552AF2">
        <w:rPr>
          <w:rFonts w:ascii="Arial" w:hAnsi="Arial" w:cs="Arial"/>
          <w:i/>
          <w:color w:val="000000" w:themeColor="text1"/>
          <w:sz w:val="20"/>
          <w:szCs w:val="20"/>
        </w:rPr>
        <w:t>Ignition coil</w:t>
      </w:r>
      <w:r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2.7.4.1.</w:t>
      </w:r>
      <w:r w:rsidRPr="00552AF2">
        <w:rPr>
          <w:rFonts w:ascii="Arial" w:hAnsi="Arial" w:cs="Arial"/>
          <w:color w:val="000000" w:themeColor="text1"/>
          <w:sz w:val="20"/>
          <w:szCs w:val="20"/>
        </w:rPr>
        <w:t xml:space="preserve"> Tên thương mại/Nhãn hiệu (</w:t>
      </w:r>
      <w:r w:rsidRPr="00552AF2">
        <w:rPr>
          <w:rFonts w:ascii="Arial" w:hAnsi="Arial" w:cs="Arial"/>
          <w:i/>
          <w:color w:val="000000" w:themeColor="text1"/>
          <w:sz w:val="20"/>
          <w:szCs w:val="20"/>
        </w:rPr>
        <w:t>Make/Mark</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2.7.4.2.</w:t>
      </w:r>
      <w:r w:rsidRPr="00552AF2">
        <w:rPr>
          <w:rFonts w:ascii="Arial" w:hAnsi="Arial" w:cs="Arial"/>
          <w:color w:val="000000" w:themeColor="text1"/>
          <w:sz w:val="20"/>
          <w:szCs w:val="20"/>
        </w:rPr>
        <w:t xml:space="preserve"> Kiểu (</w:t>
      </w:r>
      <w:r w:rsidRPr="00552AF2">
        <w:rPr>
          <w:rFonts w:ascii="Arial" w:hAnsi="Arial" w:cs="Arial"/>
          <w:i/>
          <w:color w:val="000000" w:themeColor="text1"/>
          <w:sz w:val="20"/>
          <w:szCs w:val="20"/>
        </w:rPr>
        <w:t>Type</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2.7.5.</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Tụ điện đánh lửa (</w:t>
      </w:r>
      <w:r w:rsidRPr="00552AF2">
        <w:rPr>
          <w:rFonts w:ascii="Arial" w:hAnsi="Arial" w:cs="Arial"/>
          <w:i/>
          <w:color w:val="000000" w:themeColor="text1"/>
          <w:sz w:val="20"/>
          <w:szCs w:val="20"/>
        </w:rPr>
        <w:t>Ignition condenser</w:t>
      </w:r>
      <w:r w:rsidRPr="00552AF2">
        <w:rPr>
          <w:rFonts w:ascii="Arial" w:hAnsi="Arial" w:cs="Arial"/>
          <w:color w:val="000000" w:themeColor="text1"/>
          <w:sz w:val="20"/>
          <w:szCs w:val="20"/>
        </w:rPr>
        <w:t>)</w:t>
      </w:r>
      <w:r w:rsidR="0015573F"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vertAlign w:val="superscript"/>
        </w:rPr>
        <w:t>(4)</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2.7.5.1.</w:t>
      </w:r>
      <w:r w:rsidRPr="00552AF2">
        <w:rPr>
          <w:rFonts w:ascii="Arial" w:hAnsi="Arial" w:cs="Arial"/>
          <w:color w:val="000000" w:themeColor="text1"/>
          <w:sz w:val="20"/>
          <w:szCs w:val="20"/>
        </w:rPr>
        <w:t xml:space="preserve"> Tên thương mại/Nhãn hiệu (</w:t>
      </w:r>
      <w:r w:rsidRPr="00552AF2">
        <w:rPr>
          <w:rFonts w:ascii="Arial" w:hAnsi="Arial" w:cs="Arial"/>
          <w:i/>
          <w:color w:val="000000" w:themeColor="text1"/>
          <w:sz w:val="20"/>
          <w:szCs w:val="20"/>
        </w:rPr>
        <w:t>Make/Mark</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2.7.5.2.</w:t>
      </w:r>
      <w:r w:rsidRPr="00552AF2">
        <w:rPr>
          <w:rFonts w:ascii="Arial" w:hAnsi="Arial" w:cs="Arial"/>
          <w:color w:val="000000" w:themeColor="text1"/>
          <w:sz w:val="20"/>
          <w:szCs w:val="20"/>
        </w:rPr>
        <w:t xml:space="preserve"> Kiểu (</w:t>
      </w:r>
      <w:r w:rsidRPr="00552AF2">
        <w:rPr>
          <w:rFonts w:ascii="Arial" w:hAnsi="Arial" w:cs="Arial"/>
          <w:i/>
          <w:color w:val="000000" w:themeColor="text1"/>
          <w:sz w:val="20"/>
          <w:szCs w:val="20"/>
        </w:rPr>
        <w:t>Type</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2.7.6.</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đánh lửa: Mô tả các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số chỉnh đặt và các yêu cầu liên quan theo quy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định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của cơ</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sở</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SXLR</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Spark</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system:</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Description</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of</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setting</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and</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relevant requirements prescribed by the manufacturer</w:t>
      </w:r>
      <w:r w:rsidRPr="00552AF2">
        <w:rPr>
          <w:rFonts w:ascii="Arial" w:hAnsi="Arial" w:cs="Arial"/>
          <w:color w:val="000000" w:themeColor="text1"/>
          <w:sz w:val="20"/>
          <w:szCs w:val="20"/>
        </w:rPr>
        <w:t>)</w:t>
      </w:r>
      <w:r w:rsidR="0015573F"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vertAlign w:val="superscript"/>
        </w:rPr>
        <w:t>(4)</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2.7.7.</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Hàm lượng CO trong khí thải của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ở tốc độ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tải nhỏ nhất (theo tiêu chuẩn của cơ sở SXLR) (</w:t>
      </w:r>
      <w:r w:rsidRPr="00552AF2">
        <w:rPr>
          <w:rFonts w:ascii="Arial" w:hAnsi="Arial" w:cs="Arial"/>
          <w:i/>
          <w:color w:val="000000" w:themeColor="text1"/>
          <w:sz w:val="20"/>
          <w:szCs w:val="20"/>
        </w:rPr>
        <w:t>Carbon monoxide content by volume in the exhaust gas, with the engine idling per cent (manufacturer standard</w:t>
      </w:r>
      <w:r w:rsidRPr="00552AF2">
        <w:rPr>
          <w:rFonts w:ascii="Arial" w:hAnsi="Arial" w:cs="Arial"/>
          <w:color w:val="000000" w:themeColor="text1"/>
          <w:sz w:val="20"/>
          <w:szCs w:val="20"/>
        </w:rPr>
        <w:t>)</w:t>
      </w:r>
      <w:r w:rsidR="0015573F" w:rsidRPr="00552AF2">
        <w:rPr>
          <w:rFonts w:ascii="Arial" w:hAnsi="Arial" w:cs="Arial"/>
          <w:color w:val="000000" w:themeColor="text1"/>
          <w:sz w:val="20"/>
          <w:szCs w:val="20"/>
          <w:lang w:val="en-US"/>
        </w:rPr>
        <w:t xml:space="preserve"> </w:t>
      </w:r>
      <w:r w:rsidRPr="00552AF2">
        <w:rPr>
          <w:rFonts w:ascii="Arial" w:hAnsi="Arial" w:cs="Arial"/>
          <w:color w:val="000000" w:themeColor="text1"/>
          <w:sz w:val="20"/>
          <w:szCs w:val="20"/>
          <w:vertAlign w:val="superscript"/>
        </w:rPr>
        <w:t>(4)</w:t>
      </w:r>
      <w:r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 tại (at) …………………………………r/min(1)</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2.8.</w:t>
      </w:r>
      <w:r w:rsidRPr="00552AF2">
        <w:rPr>
          <w:rFonts w:ascii="Arial" w:hAnsi="Arial" w:cs="Arial"/>
          <w:color w:val="000000" w:themeColor="text1"/>
          <w:sz w:val="20"/>
          <w:szCs w:val="20"/>
        </w:rPr>
        <w:t xml:space="preserve"> Đặc tính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w:t>
      </w:r>
      <w:r w:rsidRPr="00552AF2">
        <w:rPr>
          <w:rFonts w:ascii="Arial" w:hAnsi="Arial" w:cs="Arial"/>
          <w:i/>
          <w:color w:val="000000" w:themeColor="text1"/>
          <w:sz w:val="20"/>
          <w:szCs w:val="20"/>
        </w:rPr>
        <w:t>Engine Performance</w:t>
      </w:r>
      <w:r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2.8.1.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Tốc độ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tải nhỏ nhất (</w:t>
      </w:r>
      <w:r w:rsidRPr="00552AF2">
        <w:rPr>
          <w:rFonts w:ascii="Arial" w:hAnsi="Arial" w:cs="Arial"/>
          <w:i/>
          <w:color w:val="000000" w:themeColor="text1"/>
          <w:sz w:val="20"/>
          <w:szCs w:val="20"/>
        </w:rPr>
        <w:t>Minimum idling speed</w:t>
      </w:r>
      <w:r w:rsidRPr="00552AF2">
        <w:rPr>
          <w:rFonts w:ascii="Arial" w:hAnsi="Arial" w:cs="Arial"/>
          <w:color w:val="000000" w:themeColor="text1"/>
          <w:sz w:val="20"/>
          <w:szCs w:val="20"/>
        </w:rPr>
        <w:t>): ....................... r/min</w:t>
      </w:r>
      <w:r w:rsidRPr="00552AF2">
        <w:rPr>
          <w:rFonts w:ascii="Arial" w:hAnsi="Arial" w:cs="Arial"/>
          <w:color w:val="000000" w:themeColor="text1"/>
          <w:sz w:val="20"/>
          <w:szCs w:val="20"/>
          <w:vertAlign w:val="superscript"/>
        </w:rPr>
        <w:t>(3)(1)</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2.8.2.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Tốc độ tại công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suất lớn nhất (Engine speed at maximum power):</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r/min</w:t>
      </w:r>
      <w:r w:rsidRPr="00552AF2">
        <w:rPr>
          <w:rFonts w:ascii="Arial" w:hAnsi="Arial" w:cs="Arial"/>
          <w:color w:val="000000" w:themeColor="text1"/>
          <w:sz w:val="20"/>
          <w:szCs w:val="20"/>
          <w:vertAlign w:val="superscript"/>
        </w:rPr>
        <w:t>(3)(1)(4)</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2.8.3.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suất lớn nhất (Maximum power)</w:t>
      </w:r>
      <w:r w:rsidR="007A201F"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vertAlign w:val="superscript"/>
        </w:rPr>
        <w:t>(4)</w:t>
      </w:r>
      <w:r w:rsidRPr="00552AF2">
        <w:rPr>
          <w:rFonts w:ascii="Arial" w:hAnsi="Arial" w:cs="Arial"/>
          <w:color w:val="000000" w:themeColor="text1"/>
          <w:sz w:val="20"/>
          <w:szCs w:val="20"/>
        </w:rPr>
        <w:t>: ......................................................kW</w:t>
      </w:r>
    </w:p>
    <w:p w:rsidR="003C08B5" w:rsidRPr="00552AF2" w:rsidRDefault="003C08B5"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lastRenderedPageBreak/>
        <w:t>3. Xe hybrid điện/xe thuần điện</w:t>
      </w:r>
      <w:r w:rsidRPr="00552AF2">
        <w:rPr>
          <w:rFonts w:ascii="Arial" w:hAnsi="Arial" w:cs="Arial"/>
          <w:b/>
          <w:color w:val="000000" w:themeColor="text1"/>
          <w:sz w:val="20"/>
          <w:szCs w:val="20"/>
          <w:vertAlign w:val="superscript"/>
        </w:rPr>
        <w:t>(1)</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và điều khiển (</w:t>
      </w:r>
      <w:r w:rsidRPr="00552AF2">
        <w:rPr>
          <w:rFonts w:ascii="Arial" w:hAnsi="Arial" w:cs="Arial"/>
          <w:b/>
          <w:i/>
          <w:color w:val="000000" w:themeColor="text1"/>
          <w:sz w:val="20"/>
          <w:szCs w:val="20"/>
        </w:rPr>
        <w:t>Hybrid Electric Vehicle/ Pure electric vehicles</w:t>
      </w:r>
      <w:r w:rsidRPr="00552AF2">
        <w:rPr>
          <w:rFonts w:ascii="Arial" w:hAnsi="Arial" w:cs="Arial"/>
          <w:b/>
          <w:i/>
          <w:color w:val="000000" w:themeColor="text1"/>
          <w:sz w:val="20"/>
          <w:szCs w:val="20"/>
          <w:vertAlign w:val="superscript"/>
        </w:rPr>
        <w:t>(1)</w:t>
      </w:r>
      <w:r w:rsidRPr="00552AF2">
        <w:rPr>
          <w:rFonts w:ascii="Arial" w:hAnsi="Arial" w:cs="Arial"/>
          <w:b/>
          <w:i/>
          <w:color w:val="000000" w:themeColor="text1"/>
          <w:sz w:val="20"/>
          <w:szCs w:val="20"/>
        </w:rPr>
        <w:t xml:space="preserve"> and control</w:t>
      </w:r>
      <w:r w:rsidRPr="00552AF2">
        <w:rPr>
          <w:rFonts w:ascii="Arial" w:hAnsi="Arial" w:cs="Arial"/>
          <w:b/>
          <w:color w:val="000000" w:themeColor="text1"/>
          <w:sz w:val="20"/>
          <w:szCs w:val="20"/>
        </w:rPr>
        <w:t xml:space="preserve"> ): Có/Không (</w:t>
      </w:r>
      <w:r w:rsidRPr="00552AF2">
        <w:rPr>
          <w:rFonts w:ascii="Arial" w:hAnsi="Arial" w:cs="Arial"/>
          <w:b/>
          <w:i/>
          <w:color w:val="000000" w:themeColor="text1"/>
          <w:sz w:val="20"/>
          <w:szCs w:val="20"/>
        </w:rPr>
        <w:t>Yes/No</w:t>
      </w:r>
      <w:r w:rsidRPr="00552AF2">
        <w:rPr>
          <w:rFonts w:ascii="Arial" w:hAnsi="Arial" w:cs="Arial"/>
          <w:b/>
          <w:color w:val="000000" w:themeColor="text1"/>
          <w:sz w:val="20"/>
          <w:szCs w:val="20"/>
        </w:rPr>
        <w:t>)</w:t>
      </w:r>
      <w:r w:rsidRPr="00552AF2">
        <w:rPr>
          <w:rFonts w:ascii="Arial" w:hAnsi="Arial" w:cs="Arial"/>
          <w:b/>
          <w:color w:val="000000" w:themeColor="text1"/>
          <w:sz w:val="20"/>
          <w:szCs w:val="20"/>
          <w:vertAlign w:val="superscript"/>
        </w:rPr>
        <w:t>(1)</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3.1.</w:t>
      </w:r>
      <w:r w:rsidRPr="00552AF2">
        <w:rPr>
          <w:rFonts w:ascii="Arial" w:hAnsi="Arial" w:cs="Arial"/>
          <w:color w:val="000000" w:themeColor="text1"/>
          <w:sz w:val="20"/>
          <w:szCs w:val="20"/>
        </w:rPr>
        <w:t xml:space="preserve"> Cấu hình xe điện: thuần điện/hybrid điện/nhân lực - điện (</w:t>
      </w:r>
      <w:r w:rsidRPr="00552AF2">
        <w:rPr>
          <w:rFonts w:ascii="Arial" w:hAnsi="Arial" w:cs="Arial"/>
          <w:i/>
          <w:color w:val="000000" w:themeColor="text1"/>
          <w:sz w:val="20"/>
          <w:szCs w:val="20"/>
        </w:rPr>
        <w:t>Electric vehicle configuration: pure electric/hybrid electric/manpower - electric</w:t>
      </w:r>
      <w:r w:rsidRPr="00552AF2">
        <w:rPr>
          <w:rFonts w:ascii="Arial" w:hAnsi="Arial" w:cs="Arial"/>
          <w:color w:val="000000" w:themeColor="text1"/>
          <w:sz w:val="20"/>
          <w:szCs w:val="20"/>
        </w:rPr>
        <w:t>)</w:t>
      </w:r>
      <w:r w:rsidR="007A201F" w:rsidRPr="00552AF2">
        <w:rPr>
          <w:rFonts w:ascii="Arial" w:hAnsi="Arial" w:cs="Arial"/>
          <w:color w:val="000000" w:themeColor="text1"/>
          <w:sz w:val="20"/>
          <w:szCs w:val="20"/>
          <w:lang w:val="en-US"/>
        </w:rPr>
        <w:t xml:space="preserve"> </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Mô tả ngắn gọn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và bản vẽ sơ đồ của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thuần điện và hybrid điện và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điều khiển của nó (</w:t>
      </w:r>
      <w:r w:rsidRPr="00552AF2">
        <w:rPr>
          <w:rFonts w:ascii="Arial" w:hAnsi="Arial" w:cs="Arial"/>
          <w:i/>
          <w:color w:val="000000" w:themeColor="text1"/>
          <w:sz w:val="20"/>
          <w:szCs w:val="20"/>
        </w:rPr>
        <w:t xml:space="preserve">Brief description and schematic drawing of pure and hybrid electric propulsions and its control system </w:t>
      </w:r>
      <w:r w:rsidRPr="00552AF2">
        <w:rPr>
          <w:rFonts w:ascii="Arial" w:hAnsi="Arial" w:cs="Arial"/>
          <w:color w:val="000000" w:themeColor="text1"/>
          <w:sz w:val="20"/>
          <w:szCs w:val="20"/>
        </w:rPr>
        <w:t>(s):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3.3.</w:t>
      </w:r>
      <w:r w:rsidRPr="00552AF2">
        <w:rPr>
          <w:rFonts w:ascii="Arial" w:hAnsi="Arial" w:cs="Arial"/>
          <w:color w:val="000000" w:themeColor="text1"/>
          <w:sz w:val="20"/>
          <w:szCs w:val="20"/>
        </w:rPr>
        <w:t xml:space="preserve">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điện (</w:t>
      </w:r>
      <w:r w:rsidRPr="00552AF2">
        <w:rPr>
          <w:rFonts w:ascii="Arial" w:hAnsi="Arial" w:cs="Arial"/>
          <w:i/>
          <w:color w:val="000000" w:themeColor="text1"/>
          <w:sz w:val="20"/>
          <w:szCs w:val="20"/>
        </w:rPr>
        <w:t>Electric propulsion motor</w:t>
      </w:r>
      <w:r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3.3.1.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Nhãn hiệu (</w:t>
      </w:r>
      <w:r w:rsidRPr="00552AF2">
        <w:rPr>
          <w:rFonts w:ascii="Arial" w:hAnsi="Arial" w:cs="Arial"/>
          <w:i/>
          <w:color w:val="000000" w:themeColor="text1"/>
          <w:sz w:val="20"/>
          <w:szCs w:val="20"/>
        </w:rPr>
        <w:t>Make</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3.3.2.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Kiểu (</w:t>
      </w:r>
      <w:r w:rsidRPr="00552AF2">
        <w:rPr>
          <w:rFonts w:ascii="Arial" w:hAnsi="Arial" w:cs="Arial"/>
          <w:i/>
          <w:color w:val="000000" w:themeColor="text1"/>
          <w:sz w:val="20"/>
          <w:szCs w:val="20"/>
        </w:rPr>
        <w:t>Type</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3.3.3.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Số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điện (</w:t>
      </w:r>
      <w:r w:rsidRPr="00552AF2">
        <w:rPr>
          <w:rFonts w:ascii="Arial" w:hAnsi="Arial" w:cs="Arial"/>
          <w:i/>
          <w:color w:val="000000" w:themeColor="text1"/>
          <w:sz w:val="20"/>
          <w:szCs w:val="20"/>
        </w:rPr>
        <w:t>Number of electric motors for propulsion</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3.3.4.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Kiểu (dây cuốn,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kích từ) (</w:t>
      </w:r>
      <w:r w:rsidRPr="00552AF2">
        <w:rPr>
          <w:rFonts w:ascii="Arial" w:hAnsi="Arial" w:cs="Arial"/>
          <w:i/>
          <w:color w:val="000000" w:themeColor="text1"/>
          <w:sz w:val="20"/>
          <w:szCs w:val="20"/>
        </w:rPr>
        <w:t>Type (winding, excitation)</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3.3.5.</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Điện áp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Operating voltage</w:t>
      </w:r>
      <w:r w:rsidRPr="00552AF2">
        <w:rPr>
          <w:rFonts w:ascii="Arial" w:hAnsi="Arial" w:cs="Arial"/>
          <w:color w:val="000000" w:themeColor="text1"/>
          <w:sz w:val="20"/>
          <w:szCs w:val="20"/>
        </w:rPr>
        <w: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Ắc quy (</w:t>
      </w:r>
      <w:r w:rsidRPr="00552AF2">
        <w:rPr>
          <w:rFonts w:ascii="Arial" w:hAnsi="Arial" w:cs="Arial"/>
          <w:i/>
          <w:color w:val="000000" w:themeColor="text1"/>
          <w:sz w:val="20"/>
          <w:szCs w:val="20"/>
        </w:rPr>
        <w:t>Propulsion batteries</w:t>
      </w:r>
      <w:r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3.4.1.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Ắc quy sơ cấp (</w:t>
      </w:r>
      <w:r w:rsidRPr="00552AF2">
        <w:rPr>
          <w:rFonts w:ascii="Arial" w:hAnsi="Arial" w:cs="Arial"/>
          <w:i/>
          <w:color w:val="000000" w:themeColor="text1"/>
          <w:sz w:val="20"/>
          <w:szCs w:val="20"/>
        </w:rPr>
        <w:t>Primary propulsion battery</w:t>
      </w:r>
      <w:r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3.4.1.1.</w:t>
      </w:r>
      <w:r w:rsidRPr="00552AF2">
        <w:rPr>
          <w:rFonts w:ascii="Arial" w:hAnsi="Arial" w:cs="Arial"/>
          <w:color w:val="000000" w:themeColor="text1"/>
          <w:sz w:val="20"/>
          <w:szCs w:val="20"/>
        </w:rPr>
        <w:t xml:space="preserve"> Số lượng ắc quy đơn (</w:t>
      </w:r>
      <w:r w:rsidRPr="00552AF2">
        <w:rPr>
          <w:rFonts w:ascii="Arial" w:hAnsi="Arial" w:cs="Arial"/>
          <w:i/>
          <w:color w:val="000000" w:themeColor="text1"/>
          <w:sz w:val="20"/>
          <w:szCs w:val="20"/>
        </w:rPr>
        <w:t>Number of cells</w:t>
      </w:r>
      <w:r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3.4.1.2.</w:t>
      </w:r>
      <w:r w:rsidRPr="00552AF2">
        <w:rPr>
          <w:rFonts w:ascii="Arial" w:hAnsi="Arial" w:cs="Arial"/>
          <w:color w:val="000000" w:themeColor="text1"/>
          <w:sz w:val="20"/>
          <w:szCs w:val="20"/>
        </w:rPr>
        <w:t xml:space="preserve"> Khối lượng (</w:t>
      </w:r>
      <w:r w:rsidRPr="00552AF2">
        <w:rPr>
          <w:rFonts w:ascii="Arial" w:hAnsi="Arial" w:cs="Arial"/>
          <w:i/>
          <w:color w:val="000000" w:themeColor="text1"/>
          <w:sz w:val="20"/>
          <w:szCs w:val="20"/>
        </w:rPr>
        <w:t>Mass</w:t>
      </w:r>
      <w:r w:rsidRPr="00552AF2">
        <w:rPr>
          <w:rFonts w:ascii="Arial" w:hAnsi="Arial" w:cs="Arial"/>
          <w:color w:val="000000" w:themeColor="text1"/>
          <w:sz w:val="20"/>
          <w:szCs w:val="20"/>
        </w:rPr>
        <w:t>):.....................................................................................kg</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3.4.1.3.</w:t>
      </w:r>
      <w:r w:rsidRPr="00552AF2">
        <w:rPr>
          <w:rFonts w:ascii="Arial" w:hAnsi="Arial" w:cs="Arial"/>
          <w:color w:val="000000" w:themeColor="text1"/>
          <w:sz w:val="20"/>
          <w:szCs w:val="20"/>
        </w:rPr>
        <w:t xml:space="preserve"> Dung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lượng (</w:t>
      </w:r>
      <w:r w:rsidRPr="00552AF2">
        <w:rPr>
          <w:rFonts w:ascii="Arial" w:hAnsi="Arial" w:cs="Arial"/>
          <w:i/>
          <w:color w:val="000000" w:themeColor="text1"/>
          <w:sz w:val="20"/>
          <w:szCs w:val="20"/>
        </w:rPr>
        <w:t>Capacity</w:t>
      </w:r>
      <w:r w:rsidRPr="00552AF2">
        <w:rPr>
          <w:rFonts w:ascii="Arial" w:hAnsi="Arial" w:cs="Arial"/>
          <w:color w:val="000000" w:themeColor="text1"/>
          <w:sz w:val="20"/>
          <w:szCs w:val="20"/>
        </w:rPr>
        <w:t>): ........................................................</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Ah (Ampe-giờ) (Amp hours)/.............................................................................................................. V</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3.4.1.4.</w:t>
      </w:r>
      <w:r w:rsidRPr="00552AF2">
        <w:rPr>
          <w:rFonts w:ascii="Arial" w:hAnsi="Arial" w:cs="Arial"/>
          <w:color w:val="000000" w:themeColor="text1"/>
          <w:sz w:val="20"/>
          <w:szCs w:val="20"/>
        </w:rPr>
        <w:t xml:space="preserve"> Điện áp (</w:t>
      </w:r>
      <w:r w:rsidRPr="00552AF2">
        <w:rPr>
          <w:rFonts w:ascii="Arial" w:hAnsi="Arial" w:cs="Arial"/>
          <w:i/>
          <w:color w:val="000000" w:themeColor="text1"/>
          <w:sz w:val="20"/>
          <w:szCs w:val="20"/>
        </w:rPr>
        <w:t>Voltage</w:t>
      </w:r>
      <w:r w:rsidRPr="00552AF2">
        <w:rPr>
          <w:rFonts w:ascii="Arial" w:hAnsi="Arial" w:cs="Arial"/>
          <w:color w:val="000000" w:themeColor="text1"/>
          <w:sz w:val="20"/>
          <w:szCs w:val="20"/>
        </w:rPr>
        <w:t>):......................................................................................... V</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3.4.1.5.</w:t>
      </w:r>
      <w:r w:rsidRPr="00552AF2">
        <w:rPr>
          <w:rFonts w:ascii="Arial" w:hAnsi="Arial" w:cs="Arial"/>
          <w:color w:val="000000" w:themeColor="text1"/>
          <w:sz w:val="20"/>
          <w:szCs w:val="20"/>
        </w:rPr>
        <w:t xml:space="preserve"> Vị trí trên xe (Position in the vehicle):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3.4.2.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Ắc quy thứ cấp (Secondary propulsion battery)</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3.4.2.1.</w:t>
      </w:r>
      <w:r w:rsidRPr="00552AF2">
        <w:rPr>
          <w:rFonts w:ascii="Arial" w:hAnsi="Arial" w:cs="Arial"/>
          <w:color w:val="000000" w:themeColor="text1"/>
          <w:sz w:val="20"/>
          <w:szCs w:val="20"/>
        </w:rPr>
        <w:t xml:space="preserve"> Số lượng ắc quy đơn (</w:t>
      </w:r>
      <w:r w:rsidRPr="00552AF2">
        <w:rPr>
          <w:rFonts w:ascii="Arial" w:hAnsi="Arial" w:cs="Arial"/>
          <w:i/>
          <w:color w:val="000000" w:themeColor="text1"/>
          <w:sz w:val="20"/>
          <w:szCs w:val="20"/>
        </w:rPr>
        <w:t>Number of cells</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3.4.2.2.</w:t>
      </w:r>
      <w:r w:rsidRPr="00552AF2">
        <w:rPr>
          <w:rFonts w:ascii="Arial" w:hAnsi="Arial" w:cs="Arial"/>
          <w:color w:val="000000" w:themeColor="text1"/>
          <w:sz w:val="20"/>
          <w:szCs w:val="20"/>
        </w:rPr>
        <w:t xml:space="preserve"> Khối lượng (</w:t>
      </w:r>
      <w:r w:rsidRPr="00552AF2">
        <w:rPr>
          <w:rFonts w:ascii="Arial" w:hAnsi="Arial" w:cs="Arial"/>
          <w:i/>
          <w:color w:val="000000" w:themeColor="text1"/>
          <w:sz w:val="20"/>
          <w:szCs w:val="20"/>
        </w:rPr>
        <w:t>Mass</w:t>
      </w:r>
      <w:r w:rsidRPr="00552AF2">
        <w:rPr>
          <w:rFonts w:ascii="Arial" w:hAnsi="Arial" w:cs="Arial"/>
          <w:color w:val="000000" w:themeColor="text1"/>
          <w:sz w:val="20"/>
          <w:szCs w:val="20"/>
        </w:rPr>
        <w:t>):..................................................................................... kg</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3.4.2.3.</w:t>
      </w:r>
      <w:r w:rsidRPr="00552AF2">
        <w:rPr>
          <w:rFonts w:ascii="Arial" w:hAnsi="Arial" w:cs="Arial"/>
          <w:color w:val="000000" w:themeColor="text1"/>
          <w:sz w:val="20"/>
          <w:szCs w:val="20"/>
        </w:rPr>
        <w:t xml:space="preserve"> Dung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lượng (</w:t>
      </w:r>
      <w:r w:rsidRPr="00552AF2">
        <w:rPr>
          <w:rFonts w:ascii="Arial" w:hAnsi="Arial" w:cs="Arial"/>
          <w:i/>
          <w:color w:val="000000" w:themeColor="text1"/>
          <w:sz w:val="20"/>
          <w:szCs w:val="20"/>
        </w:rPr>
        <w:t>Capacity</w:t>
      </w:r>
      <w:r w:rsidRPr="00552AF2">
        <w:rPr>
          <w:rFonts w:ascii="Arial" w:hAnsi="Arial" w:cs="Arial"/>
          <w:color w:val="000000" w:themeColor="text1"/>
          <w:sz w:val="20"/>
          <w:szCs w:val="20"/>
        </w:rPr>
        <w:t>): ........................................................</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Ah (</w:t>
      </w:r>
      <w:r w:rsidRPr="00552AF2">
        <w:rPr>
          <w:rFonts w:ascii="Arial" w:hAnsi="Arial" w:cs="Arial"/>
          <w:i/>
          <w:color w:val="000000" w:themeColor="text1"/>
          <w:sz w:val="20"/>
          <w:szCs w:val="20"/>
        </w:rPr>
        <w:t>Ampe-giờ) (Amp-hours</w:t>
      </w:r>
      <w:r w:rsidRPr="00552AF2">
        <w:rPr>
          <w:rFonts w:ascii="Arial" w:hAnsi="Arial" w:cs="Arial"/>
          <w:color w:val="000000" w:themeColor="text1"/>
          <w:sz w:val="20"/>
          <w:szCs w:val="20"/>
        </w:rPr>
        <w:t>)/ ............................................................................................................. V</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3.4.2.4.</w:t>
      </w:r>
      <w:r w:rsidRPr="00552AF2">
        <w:rPr>
          <w:rFonts w:ascii="Arial" w:hAnsi="Arial" w:cs="Arial"/>
          <w:color w:val="000000" w:themeColor="text1"/>
          <w:sz w:val="20"/>
          <w:szCs w:val="20"/>
        </w:rPr>
        <w:t xml:space="preserve"> Điện áp (</w:t>
      </w:r>
      <w:r w:rsidRPr="00552AF2">
        <w:rPr>
          <w:rFonts w:ascii="Arial" w:hAnsi="Arial" w:cs="Arial"/>
          <w:i/>
          <w:color w:val="000000" w:themeColor="text1"/>
          <w:sz w:val="20"/>
          <w:szCs w:val="20"/>
        </w:rPr>
        <w:t>Voltage</w:t>
      </w:r>
      <w:r w:rsidRPr="00552AF2">
        <w:rPr>
          <w:rFonts w:ascii="Arial" w:hAnsi="Arial" w:cs="Arial"/>
          <w:color w:val="000000" w:themeColor="text1"/>
          <w:sz w:val="20"/>
          <w:szCs w:val="20"/>
        </w:rPr>
        <w:t>):........................................................................................ V</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3.4.2.5.</w:t>
      </w:r>
      <w:r w:rsidRPr="00552AF2">
        <w:rPr>
          <w:rFonts w:ascii="Arial" w:hAnsi="Arial" w:cs="Arial"/>
          <w:color w:val="000000" w:themeColor="text1"/>
          <w:sz w:val="20"/>
          <w:szCs w:val="20"/>
        </w:rPr>
        <w:t xml:space="preserve"> Vị trí trên xe (</w:t>
      </w:r>
      <w:r w:rsidRPr="00552AF2">
        <w:rPr>
          <w:rFonts w:ascii="Arial" w:hAnsi="Arial" w:cs="Arial"/>
          <w:i/>
          <w:color w:val="000000" w:themeColor="text1"/>
          <w:sz w:val="20"/>
          <w:szCs w:val="20"/>
        </w:rPr>
        <w:t>Position in the vehicle</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3.5.</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hybrid điện (</w:t>
      </w:r>
      <w:r w:rsidRPr="00552AF2">
        <w:rPr>
          <w:rFonts w:ascii="Arial" w:hAnsi="Arial" w:cs="Arial"/>
          <w:i/>
          <w:color w:val="000000" w:themeColor="text1"/>
          <w:sz w:val="20"/>
          <w:szCs w:val="20"/>
        </w:rPr>
        <w:t>Hybrid electric vehicle</w:t>
      </w:r>
      <w:r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3.5.1.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Kết hợp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hoặc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điện (số lượng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điện hoặc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đốt/khác)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Engine</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or</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motor</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combination</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(number</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of</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electric</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motor(s)</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and/or combustion engine(s)/other</w:t>
      </w:r>
      <w:r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3.5.2.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Loại xe hybrid điện: nạp điện nguồn bên ngoài/không nạp điện nguồn bên ngoài</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w:t>
      </w:r>
      <w:r w:rsidRPr="00552AF2">
        <w:rPr>
          <w:rFonts w:ascii="Arial" w:hAnsi="Arial" w:cs="Arial"/>
          <w:i/>
          <w:color w:val="000000" w:themeColor="text1"/>
          <w:sz w:val="20"/>
          <w:szCs w:val="20"/>
        </w:rPr>
        <w:t>Category of hybrid electric vehicle: off-vehicle charging/not off-vehicle charging</w:t>
      </w:r>
      <w:r w:rsidRPr="00552AF2">
        <w:rPr>
          <w:rFonts w:ascii="Arial" w:hAnsi="Arial" w:cs="Arial"/>
          <w:color w:val="000000" w:themeColor="text1"/>
          <w:sz w:val="20"/>
          <w:szCs w:val="20"/>
        </w:rPr>
        <w:t>)</w:t>
      </w:r>
      <w:r w:rsidRPr="00552AF2">
        <w:rPr>
          <w:rFonts w:ascii="Arial" w:hAnsi="Arial" w:cs="Arial"/>
          <w:color w:val="000000" w:themeColor="text1"/>
          <w:sz w:val="20"/>
          <w:szCs w:val="20"/>
          <w:vertAlign w:val="superscript"/>
        </w:rPr>
        <w:t>(1)</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3.5.3.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tắc chuyển chế độ vận hành (</w:t>
      </w:r>
      <w:r w:rsidRPr="00552AF2">
        <w:rPr>
          <w:rFonts w:ascii="Arial" w:hAnsi="Arial" w:cs="Arial"/>
          <w:i/>
          <w:color w:val="000000" w:themeColor="text1"/>
          <w:sz w:val="20"/>
          <w:szCs w:val="20"/>
        </w:rPr>
        <w:t>Operating mode switch</w:t>
      </w:r>
      <w:r w:rsidRPr="00552AF2">
        <w:rPr>
          <w:rFonts w:ascii="Arial" w:hAnsi="Arial" w:cs="Arial"/>
          <w:color w:val="000000" w:themeColor="text1"/>
          <w:sz w:val="20"/>
          <w:szCs w:val="20"/>
        </w:rPr>
        <w:t>): có/không (</w:t>
      </w:r>
      <w:r w:rsidRPr="00552AF2">
        <w:rPr>
          <w:rFonts w:ascii="Arial" w:hAnsi="Arial" w:cs="Arial"/>
          <w:i/>
          <w:color w:val="000000" w:themeColor="text1"/>
          <w:sz w:val="20"/>
          <w:szCs w:val="20"/>
        </w:rPr>
        <w:t>yes/no</w:t>
      </w:r>
      <w:r w:rsidRPr="00552AF2">
        <w:rPr>
          <w:rFonts w:ascii="Arial" w:hAnsi="Arial" w:cs="Arial"/>
          <w:color w:val="000000" w:themeColor="text1"/>
          <w:sz w:val="20"/>
          <w:szCs w:val="20"/>
        </w:rPr>
        <w:t>)</w:t>
      </w:r>
      <w:r w:rsidRPr="00552AF2">
        <w:rPr>
          <w:rFonts w:ascii="Arial" w:hAnsi="Arial" w:cs="Arial"/>
          <w:color w:val="000000" w:themeColor="text1"/>
          <w:sz w:val="20"/>
          <w:szCs w:val="20"/>
          <w:vertAlign w:val="superscript"/>
        </w:rPr>
        <w:t>(1)</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3.5.4.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Chế độ lựa chọn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Selectable modes</w:t>
      </w:r>
      <w:r w:rsidRPr="00552AF2">
        <w:rPr>
          <w:rFonts w:ascii="Arial" w:hAnsi="Arial" w:cs="Arial"/>
          <w:color w:val="000000" w:themeColor="text1"/>
          <w:sz w:val="20"/>
          <w:szCs w:val="20"/>
        </w:rPr>
        <w:t>): có/không (</w:t>
      </w:r>
      <w:r w:rsidRPr="00552AF2">
        <w:rPr>
          <w:rFonts w:ascii="Arial" w:hAnsi="Arial" w:cs="Arial"/>
          <w:i/>
          <w:color w:val="000000" w:themeColor="text1"/>
          <w:sz w:val="20"/>
          <w:szCs w:val="20"/>
        </w:rPr>
        <w:t>yes/no</w:t>
      </w:r>
      <w:r w:rsidRPr="00552AF2">
        <w:rPr>
          <w:rFonts w:ascii="Arial" w:hAnsi="Arial" w:cs="Arial"/>
          <w:color w:val="000000" w:themeColor="text1"/>
          <w:sz w:val="20"/>
          <w:szCs w:val="20"/>
        </w:rPr>
        <w:t>)</w:t>
      </w:r>
      <w:r w:rsidRPr="00552AF2">
        <w:rPr>
          <w:rFonts w:ascii="Arial" w:hAnsi="Arial" w:cs="Arial"/>
          <w:color w:val="000000" w:themeColor="text1"/>
          <w:sz w:val="20"/>
          <w:szCs w:val="20"/>
          <w:vertAlign w:val="superscript"/>
        </w:rPr>
        <w:t>(1)</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3.5.5.</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Chế độ chỉ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nhiên liệu (</w:t>
      </w:r>
      <w:r w:rsidRPr="00552AF2">
        <w:rPr>
          <w:rFonts w:ascii="Arial" w:hAnsi="Arial" w:cs="Arial"/>
          <w:i/>
          <w:color w:val="000000" w:themeColor="text1"/>
          <w:sz w:val="20"/>
          <w:szCs w:val="20"/>
        </w:rPr>
        <w:t>Pure fuel consuming</w:t>
      </w:r>
      <w:r w:rsidRPr="00552AF2">
        <w:rPr>
          <w:rFonts w:ascii="Arial" w:hAnsi="Arial" w:cs="Arial"/>
          <w:color w:val="000000" w:themeColor="text1"/>
          <w:sz w:val="20"/>
          <w:szCs w:val="20"/>
        </w:rPr>
        <w:t>): có/không (</w:t>
      </w:r>
      <w:r w:rsidRPr="00552AF2">
        <w:rPr>
          <w:rFonts w:ascii="Arial" w:hAnsi="Arial" w:cs="Arial"/>
          <w:i/>
          <w:color w:val="000000" w:themeColor="text1"/>
          <w:sz w:val="20"/>
          <w:szCs w:val="20"/>
        </w:rPr>
        <w:t>yes/no</w:t>
      </w:r>
      <w:r w:rsidRPr="00552AF2">
        <w:rPr>
          <w:rFonts w:ascii="Arial" w:hAnsi="Arial" w:cs="Arial"/>
          <w:color w:val="000000" w:themeColor="text1"/>
          <w:sz w:val="20"/>
          <w:szCs w:val="20"/>
        </w:rPr>
        <w:t>)</w:t>
      </w:r>
      <w:r w:rsidRPr="00552AF2">
        <w:rPr>
          <w:rFonts w:ascii="Arial" w:hAnsi="Arial" w:cs="Arial"/>
          <w:color w:val="000000" w:themeColor="text1"/>
          <w:sz w:val="20"/>
          <w:szCs w:val="20"/>
          <w:vertAlign w:val="superscript"/>
        </w:rPr>
        <w:t>(1)</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3.5.6.</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Chế độ chỉ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điện (</w:t>
      </w:r>
      <w:r w:rsidRPr="00552AF2">
        <w:rPr>
          <w:rFonts w:ascii="Arial" w:hAnsi="Arial" w:cs="Arial"/>
          <w:i/>
          <w:color w:val="000000" w:themeColor="text1"/>
          <w:sz w:val="20"/>
          <w:szCs w:val="20"/>
        </w:rPr>
        <w:t>Pure electric</w:t>
      </w:r>
      <w:r w:rsidRPr="00552AF2">
        <w:rPr>
          <w:rFonts w:ascii="Arial" w:hAnsi="Arial" w:cs="Arial"/>
          <w:color w:val="000000" w:themeColor="text1"/>
          <w:sz w:val="20"/>
          <w:szCs w:val="20"/>
        </w:rPr>
        <w:t>): có/không (</w:t>
      </w:r>
      <w:r w:rsidRPr="00552AF2">
        <w:rPr>
          <w:rFonts w:ascii="Arial" w:hAnsi="Arial" w:cs="Arial"/>
          <w:i/>
          <w:color w:val="000000" w:themeColor="text1"/>
          <w:sz w:val="20"/>
          <w:szCs w:val="20"/>
        </w:rPr>
        <w:t>yes/no</w:t>
      </w:r>
      <w:r w:rsidRPr="00552AF2">
        <w:rPr>
          <w:rFonts w:ascii="Arial" w:hAnsi="Arial" w:cs="Arial"/>
          <w:color w:val="000000" w:themeColor="text1"/>
          <w:sz w:val="20"/>
          <w:szCs w:val="20"/>
        </w:rPr>
        <w:t>)</w:t>
      </w:r>
      <w:r w:rsidRPr="00552AF2">
        <w:rPr>
          <w:rFonts w:ascii="Arial" w:hAnsi="Arial" w:cs="Arial"/>
          <w:color w:val="000000" w:themeColor="text1"/>
          <w:sz w:val="20"/>
          <w:szCs w:val="20"/>
          <w:vertAlign w:val="superscript"/>
        </w:rPr>
        <w:t>(1)</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3.5.7.</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Nhiều chế độ hoạt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hybrid (</w:t>
      </w:r>
      <w:r w:rsidRPr="00552AF2">
        <w:rPr>
          <w:rFonts w:ascii="Arial" w:hAnsi="Arial" w:cs="Arial"/>
          <w:i/>
          <w:color w:val="000000" w:themeColor="text1"/>
          <w:sz w:val="20"/>
          <w:szCs w:val="20"/>
        </w:rPr>
        <w:t>Hybrid operation modes</w:t>
      </w:r>
      <w:r w:rsidRPr="00552AF2">
        <w:rPr>
          <w:rFonts w:ascii="Arial" w:hAnsi="Arial" w:cs="Arial"/>
          <w:color w:val="000000" w:themeColor="text1"/>
          <w:sz w:val="20"/>
          <w:szCs w:val="20"/>
        </w:rPr>
        <w:t>): có/không (</w:t>
      </w:r>
      <w:r w:rsidRPr="00552AF2">
        <w:rPr>
          <w:rFonts w:ascii="Arial" w:hAnsi="Arial" w:cs="Arial"/>
          <w:i/>
          <w:color w:val="000000" w:themeColor="text1"/>
          <w:sz w:val="20"/>
          <w:szCs w:val="20"/>
        </w:rPr>
        <w:t>yes/no</w:t>
      </w:r>
      <w:r w:rsidRPr="00552AF2">
        <w:rPr>
          <w:rFonts w:ascii="Arial" w:hAnsi="Arial" w:cs="Arial"/>
          <w:color w:val="000000" w:themeColor="text1"/>
          <w:sz w:val="20"/>
          <w:szCs w:val="20"/>
        </w:rPr>
        <w:t>)</w:t>
      </w:r>
      <w:r w:rsidRPr="00552AF2">
        <w:rPr>
          <w:rFonts w:ascii="Arial" w:hAnsi="Arial" w:cs="Arial"/>
          <w:color w:val="000000" w:themeColor="text1"/>
          <w:sz w:val="20"/>
          <w:szCs w:val="20"/>
          <w:vertAlign w:val="superscript"/>
        </w:rPr>
        <w:t>(1)</w:t>
      </w:r>
      <w:r w:rsidR="007A201F"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(nếu có, mô tả ngắn gọn)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if yes, short description</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3.6.</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Thiết bị lưu trữ điện năng (</w:t>
      </w:r>
      <w:r w:rsidRPr="00552AF2">
        <w:rPr>
          <w:rFonts w:ascii="Arial" w:hAnsi="Arial" w:cs="Arial"/>
          <w:i/>
          <w:color w:val="000000" w:themeColor="text1"/>
          <w:sz w:val="20"/>
          <w:szCs w:val="20"/>
        </w:rPr>
        <w:t>Energy storage device)</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3.6.1.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Mô tả: (ắc quy, tụ điện, bánh đà/máy phát) (</w:t>
      </w:r>
      <w:r w:rsidRPr="00552AF2">
        <w:rPr>
          <w:rFonts w:ascii="Arial" w:hAnsi="Arial" w:cs="Arial"/>
          <w:i/>
          <w:color w:val="000000" w:themeColor="text1"/>
          <w:sz w:val="20"/>
          <w:szCs w:val="20"/>
        </w:rPr>
        <w:t>Description: (battery, capacitor, flywheel/generator</w:t>
      </w:r>
      <w:r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lastRenderedPageBreak/>
        <w:t>3.6.2.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Số nhận dạng (Identification number):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3.6.3.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Loại cặp điện hóa (</w:t>
      </w:r>
      <w:r w:rsidRPr="00552AF2">
        <w:rPr>
          <w:rFonts w:ascii="Arial" w:hAnsi="Arial" w:cs="Arial"/>
          <w:i/>
          <w:color w:val="000000" w:themeColor="text1"/>
          <w:sz w:val="20"/>
          <w:szCs w:val="20"/>
        </w:rPr>
        <w:t>Kind of electrochemical couple</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3.6.4.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Năng lượng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ắc quy: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điện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áp và dung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lượng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Ampe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hai</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giờ,</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cho</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tụ điện: J, ..., cho bánh đà/máy phát: J,...,) (</w:t>
      </w:r>
      <w:r w:rsidRPr="00552AF2">
        <w:rPr>
          <w:rFonts w:ascii="Arial" w:hAnsi="Arial" w:cs="Arial"/>
          <w:i/>
          <w:color w:val="000000" w:themeColor="text1"/>
          <w:sz w:val="20"/>
          <w:szCs w:val="20"/>
        </w:rPr>
        <w:t>Energy (for battery: voltage and capacity Ah in 2h, for capacitor: J,..., for flywheel/generator: J,...,)</w:t>
      </w:r>
      <w:r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3.6.5.</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Bộ nạp: trên xe/bên ngoài/không có</w:t>
      </w:r>
      <w:r w:rsidRPr="00552AF2">
        <w:rPr>
          <w:rFonts w:ascii="Arial" w:hAnsi="Arial" w:cs="Arial"/>
          <w:color w:val="000000" w:themeColor="text1"/>
          <w:sz w:val="20"/>
          <w:szCs w:val="20"/>
          <w:vertAlign w:val="superscript"/>
        </w:rPr>
        <w:t>(1)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Charger: on board/external/ without</w:t>
      </w:r>
      <w:r w:rsidR="007A201F" w:rsidRPr="00552AF2">
        <w:rPr>
          <w:rFonts w:ascii="Arial" w:hAnsi="Arial" w:cs="Arial"/>
          <w:i/>
          <w:color w:val="000000" w:themeColor="text1"/>
          <w:sz w:val="20"/>
          <w:szCs w:val="20"/>
          <w:lang w:val="en-US"/>
        </w:rPr>
        <w:t xml:space="preserve"> </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3.7.</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Động cơ điện (mô tả riêng từng loại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điện) (</w:t>
      </w:r>
      <w:r w:rsidRPr="00552AF2">
        <w:rPr>
          <w:rFonts w:ascii="Arial" w:hAnsi="Arial" w:cs="Arial"/>
          <w:i/>
          <w:color w:val="000000" w:themeColor="text1"/>
          <w:sz w:val="20"/>
          <w:szCs w:val="20"/>
        </w:rPr>
        <w:t>Electric motor (describe each type of electric motor separately</w:t>
      </w:r>
      <w:r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3.7.1.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chính: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điện/máy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phát</w:t>
      </w:r>
      <w:r w:rsidRPr="00552AF2">
        <w:rPr>
          <w:rFonts w:ascii="Arial" w:hAnsi="Arial" w:cs="Arial"/>
          <w:color w:val="000000" w:themeColor="text1"/>
          <w:sz w:val="20"/>
          <w:szCs w:val="20"/>
          <w:vertAlign w:val="superscript"/>
        </w:rPr>
        <w:t>(1)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Primary</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use:</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propulsion motor/generator</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3.7.2.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Khi dùng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như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điện: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đơn/nhiều</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điện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(số) (</w:t>
      </w:r>
      <w:r w:rsidRPr="00552AF2">
        <w:rPr>
          <w:rFonts w:ascii="Arial" w:hAnsi="Arial" w:cs="Arial"/>
          <w:i/>
          <w:color w:val="000000" w:themeColor="text1"/>
          <w:sz w:val="20"/>
          <w:szCs w:val="20"/>
        </w:rPr>
        <w:t>When used</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as propulsion motor: single-/multi-motors (number</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3.7.3.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suất lớn nhất (</w:t>
      </w:r>
      <w:r w:rsidRPr="00552AF2">
        <w:rPr>
          <w:rFonts w:ascii="Arial" w:hAnsi="Arial" w:cs="Arial"/>
          <w:i/>
          <w:color w:val="000000" w:themeColor="text1"/>
          <w:sz w:val="20"/>
          <w:szCs w:val="20"/>
        </w:rPr>
        <w:t>Maximum of power</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3.7.4.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Nguyên lý hoạt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Working principle</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3.7.5.</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Dòng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điện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trực</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tiếp/dòng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điện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xoay</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chiều/số</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lượng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pha</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Direct current/alternating current/number of phases</w:t>
      </w:r>
      <w:r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3.7.6.</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Kích từ độc lập/nối tiếp/hỗn hợp (</w:t>
      </w:r>
      <w:r w:rsidRPr="00552AF2">
        <w:rPr>
          <w:rFonts w:ascii="Arial" w:hAnsi="Arial" w:cs="Arial"/>
          <w:i/>
          <w:color w:val="000000" w:themeColor="text1"/>
          <w:sz w:val="20"/>
          <w:szCs w:val="20"/>
        </w:rPr>
        <w:t>Separate excitation/series/compound</w:t>
      </w:r>
      <w:r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3.7.7.</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Đồng bộ/không đồng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bộ (</w:t>
      </w:r>
      <w:r w:rsidRPr="00552AF2">
        <w:rPr>
          <w:rFonts w:ascii="Arial" w:hAnsi="Arial" w:cs="Arial"/>
          <w:i/>
          <w:color w:val="000000" w:themeColor="text1"/>
          <w:sz w:val="20"/>
          <w:szCs w:val="20"/>
        </w:rPr>
        <w:t>Synchronous/asynchronous</w:t>
      </w:r>
      <w:r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3.7.8.</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suất 30 phút lớn nhất (</w:t>
      </w:r>
      <w:r w:rsidRPr="00552AF2">
        <w:rPr>
          <w:rFonts w:ascii="Arial" w:hAnsi="Arial" w:cs="Arial"/>
          <w:i/>
          <w:color w:val="000000" w:themeColor="text1"/>
          <w:sz w:val="20"/>
          <w:szCs w:val="20"/>
        </w:rPr>
        <w:t>Maximum thirty minutes power</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3.8.</w:t>
      </w:r>
      <w:r w:rsidRPr="00552AF2">
        <w:rPr>
          <w:rFonts w:ascii="Arial" w:hAnsi="Arial" w:cs="Arial"/>
          <w:color w:val="000000" w:themeColor="text1"/>
          <w:sz w:val="20"/>
          <w:szCs w:val="20"/>
        </w:rPr>
        <w:t xml:space="preserve"> Bộ điều khiển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điện (</w:t>
      </w:r>
      <w:r w:rsidRPr="00552AF2">
        <w:rPr>
          <w:rFonts w:ascii="Arial" w:hAnsi="Arial" w:cs="Arial"/>
          <w:i/>
          <w:color w:val="000000" w:themeColor="text1"/>
          <w:sz w:val="20"/>
          <w:szCs w:val="20"/>
        </w:rPr>
        <w:t>Electric motor</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control unit</w:t>
      </w:r>
      <w:r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3.8.1.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Số nhận dạng (</w:t>
      </w:r>
      <w:r w:rsidRPr="00552AF2">
        <w:rPr>
          <w:rFonts w:ascii="Arial" w:hAnsi="Arial" w:cs="Arial"/>
          <w:i/>
          <w:color w:val="000000" w:themeColor="text1"/>
          <w:sz w:val="20"/>
          <w:szCs w:val="20"/>
        </w:rPr>
        <w:t>Identification number</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3.9.</w:t>
      </w:r>
      <w:r w:rsidRPr="00552AF2">
        <w:rPr>
          <w:rFonts w:ascii="Arial" w:hAnsi="Arial" w:cs="Arial"/>
          <w:color w:val="000000" w:themeColor="text1"/>
          <w:sz w:val="20"/>
          <w:szCs w:val="20"/>
        </w:rPr>
        <w:t xml:space="preserve"> Bộ điều khiển nguồn (</w:t>
      </w:r>
      <w:r w:rsidRPr="00552AF2">
        <w:rPr>
          <w:rFonts w:ascii="Arial" w:hAnsi="Arial" w:cs="Arial"/>
          <w:i/>
          <w:color w:val="000000" w:themeColor="text1"/>
          <w:sz w:val="20"/>
          <w:szCs w:val="20"/>
        </w:rPr>
        <w:t>Power controller</w:t>
      </w:r>
      <w:r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3.9.1.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Số nhận dạng (</w:t>
      </w:r>
      <w:r w:rsidRPr="00552AF2">
        <w:rPr>
          <w:rFonts w:ascii="Arial" w:hAnsi="Arial" w:cs="Arial"/>
          <w:i/>
          <w:color w:val="000000" w:themeColor="text1"/>
          <w:sz w:val="20"/>
          <w:szCs w:val="20"/>
        </w:rPr>
        <w:t>Identification number</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3.10.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Quãng đường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điện năng (</w:t>
      </w:r>
      <w:r w:rsidRPr="00552AF2">
        <w:rPr>
          <w:rFonts w:ascii="Arial" w:hAnsi="Arial" w:cs="Arial"/>
          <w:i/>
          <w:color w:val="000000" w:themeColor="text1"/>
          <w:sz w:val="20"/>
          <w:szCs w:val="20"/>
        </w:rPr>
        <w:t>Vehicle electric range</w:t>
      </w:r>
      <w:r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3.11.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Hướng dẫn về thuần hóa của nhà sản xuất (</w:t>
      </w:r>
      <w:r w:rsidRPr="00552AF2">
        <w:rPr>
          <w:rFonts w:ascii="Arial" w:hAnsi="Arial" w:cs="Arial"/>
          <w:i/>
          <w:color w:val="000000" w:themeColor="text1"/>
          <w:sz w:val="20"/>
          <w:szCs w:val="20"/>
        </w:rPr>
        <w:t>Manufacturer's</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recommendation</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for preconditioning</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3.12.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Bản vẽ của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lực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cơ/mô tơ điện/hộp số kết hợp) (</w:t>
      </w:r>
      <w:r w:rsidRPr="00552AF2">
        <w:rPr>
          <w:rFonts w:ascii="Arial" w:hAnsi="Arial" w:cs="Arial"/>
          <w:i/>
          <w:color w:val="000000" w:themeColor="text1"/>
          <w:sz w:val="20"/>
          <w:szCs w:val="20"/>
        </w:rPr>
        <w:t>Drawing of power chain (engine/traction motor/gear box combined</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3.13.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Hệ số hiệu</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chỉnh</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tiêu</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thụ</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nhiên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liệu</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Kfuel)</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(The fuel</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consumption</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correction coefficient (Kfuel</w:t>
      </w:r>
      <w:r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3.14.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Hệ số hiệu chỉnh phát thải CO2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w:t>
      </w:r>
      <w:r w:rsidRPr="00552AF2">
        <w:rPr>
          <w:rFonts w:ascii="Arial" w:hAnsi="Arial" w:cs="Arial"/>
          <w:color w:val="000000" w:themeColor="text1"/>
          <w:sz w:val="20"/>
          <w:szCs w:val="20"/>
          <w:vertAlign w:val="subscript"/>
        </w:rPr>
        <w:t>CO2</w:t>
      </w:r>
      <w:r w:rsidRPr="00552AF2">
        <w:rPr>
          <w:rFonts w:ascii="Arial" w:hAnsi="Arial" w:cs="Arial"/>
          <w:color w:val="000000" w:themeColor="text1"/>
          <w:sz w:val="20"/>
          <w:szCs w:val="20"/>
        </w:rPr>
        <w:t>) (</w:t>
      </w:r>
      <w:r w:rsidRPr="00552AF2">
        <w:rPr>
          <w:rFonts w:ascii="Arial" w:hAnsi="Arial" w:cs="Arial"/>
          <w:i/>
          <w:color w:val="000000" w:themeColor="text1"/>
          <w:sz w:val="20"/>
          <w:szCs w:val="20"/>
        </w:rPr>
        <w:t>The CO</w:t>
      </w:r>
      <w:r w:rsidRPr="00552AF2">
        <w:rPr>
          <w:rFonts w:ascii="Arial" w:hAnsi="Arial" w:cs="Arial"/>
          <w:i/>
          <w:color w:val="000000" w:themeColor="text1"/>
          <w:sz w:val="20"/>
          <w:szCs w:val="20"/>
          <w:vertAlign w:val="subscript"/>
        </w:rPr>
        <w:t>2</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 emission correction coefficient</w:t>
      </w:r>
      <w:r w:rsidR="007A201F" w:rsidRPr="00552AF2">
        <w:rPr>
          <w:rFonts w:ascii="Arial" w:hAnsi="Arial" w:cs="Arial"/>
          <w:i/>
          <w:color w:val="000000" w:themeColor="text1"/>
          <w:sz w:val="20"/>
          <w:szCs w:val="20"/>
          <w:lang w:val="en-US"/>
        </w:rPr>
        <w:t xml:space="preserve"> </w:t>
      </w:r>
      <w:r w:rsidRPr="00552AF2">
        <w:rPr>
          <w:rFonts w:ascii="Arial" w:hAnsi="Arial" w:cs="Arial"/>
          <w:i/>
          <w:color w:val="000000" w:themeColor="text1"/>
          <w:sz w:val="20"/>
          <w:szCs w:val="20"/>
        </w:rPr>
        <w:t>(K</w:t>
      </w:r>
      <w:r w:rsidRPr="00552AF2">
        <w:rPr>
          <w:rFonts w:ascii="Arial" w:hAnsi="Arial" w:cs="Arial"/>
          <w:i/>
          <w:color w:val="000000" w:themeColor="text1"/>
          <w:sz w:val="20"/>
          <w:szCs w:val="20"/>
          <w:vertAlign w:val="subscript"/>
        </w:rPr>
        <w:t>CO2</w:t>
      </w:r>
      <w:r w:rsidRPr="00552AF2">
        <w:rPr>
          <w:rFonts w:ascii="Arial" w:hAnsi="Arial" w:cs="Arial"/>
          <w:i/>
          <w:color w:val="000000" w:themeColor="text1"/>
          <w:sz w:val="20"/>
          <w:szCs w:val="20"/>
        </w:rPr>
        <w:t>)</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b/>
          <w:i/>
          <w:color w:val="000000" w:themeColor="text1"/>
          <w:sz w:val="20"/>
          <w:szCs w:val="20"/>
        </w:rPr>
      </w:pPr>
      <w:r w:rsidRPr="00552AF2">
        <w:rPr>
          <w:rFonts w:ascii="Arial" w:hAnsi="Arial" w:cs="Arial"/>
          <w:b/>
          <w:color w:val="000000" w:themeColor="text1"/>
          <w:sz w:val="20"/>
          <w:szCs w:val="20"/>
        </w:rPr>
        <w:t xml:space="preserve">4. Bộ điều khiển điện tử </w:t>
      </w:r>
      <w:r w:rsidRPr="00552AF2">
        <w:rPr>
          <w:rFonts w:ascii="Arial" w:hAnsi="Arial" w:cs="Arial"/>
          <w:b/>
          <w:i/>
          <w:color w:val="000000" w:themeColor="text1"/>
          <w:sz w:val="20"/>
          <w:szCs w:val="20"/>
        </w:rPr>
        <w:t>(Engine electronic control unit (EECU) (all engine types))</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4.1.</w:t>
      </w:r>
      <w:r w:rsidRPr="00552AF2">
        <w:rPr>
          <w:rFonts w:ascii="Arial" w:hAnsi="Arial" w:cs="Arial"/>
          <w:color w:val="000000" w:themeColor="text1"/>
          <w:sz w:val="20"/>
          <w:szCs w:val="20"/>
        </w:rPr>
        <w:t xml:space="preserve"> Nhãn hiệu (</w:t>
      </w:r>
      <w:r w:rsidRPr="00552AF2">
        <w:rPr>
          <w:rFonts w:ascii="Arial" w:hAnsi="Arial" w:cs="Arial"/>
          <w:i/>
          <w:color w:val="000000" w:themeColor="text1"/>
          <w:sz w:val="20"/>
          <w:szCs w:val="20"/>
        </w:rPr>
        <w:t>Makes</w:t>
      </w:r>
      <w:r w:rsidRPr="00552AF2">
        <w:rPr>
          <w:rFonts w:ascii="Arial" w:hAnsi="Arial" w:cs="Arial"/>
          <w:color w:val="000000" w:themeColor="text1"/>
          <w:sz w:val="20"/>
          <w:szCs w:val="20"/>
        </w:rPr>
        <w:t>):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4.2.</w:t>
      </w:r>
      <w:r w:rsidRPr="00552AF2">
        <w:rPr>
          <w:rFonts w:ascii="Arial" w:hAnsi="Arial" w:cs="Arial"/>
          <w:color w:val="000000" w:themeColor="text1"/>
          <w:sz w:val="20"/>
          <w:szCs w:val="20"/>
        </w:rPr>
        <w:t xml:space="preserve"> Kiểu loại (</w:t>
      </w:r>
      <w:r w:rsidRPr="00552AF2">
        <w:rPr>
          <w:rFonts w:ascii="Arial" w:hAnsi="Arial" w:cs="Arial"/>
          <w:i/>
          <w:color w:val="000000" w:themeColor="text1"/>
          <w:sz w:val="20"/>
          <w:szCs w:val="20"/>
        </w:rPr>
        <w:t>Type</w:t>
      </w:r>
      <w:r w:rsidRPr="00552AF2">
        <w:rPr>
          <w:rFonts w:ascii="Arial" w:hAnsi="Arial" w:cs="Arial"/>
          <w:color w:val="000000" w:themeColor="text1"/>
          <w:sz w:val="20"/>
          <w:szCs w:val="20"/>
        </w:rPr>
        <w:t>): ....................................................................................................</w:t>
      </w:r>
    </w:p>
    <w:p w:rsidR="003C08B5" w:rsidRPr="00552AF2" w:rsidRDefault="003C08B5" w:rsidP="00552AF2">
      <w:pPr>
        <w:ind w:firstLine="720"/>
        <w:jc w:val="both"/>
        <w:rPr>
          <w:rFonts w:ascii="Arial" w:hAnsi="Arial" w:cs="Arial"/>
          <w:color w:val="000000" w:themeColor="text1"/>
          <w:sz w:val="20"/>
          <w:szCs w:val="20"/>
          <w:lang w:val="en-US"/>
        </w:rPr>
      </w:pPr>
      <w:r w:rsidRPr="00552AF2">
        <w:rPr>
          <w:rFonts w:ascii="Arial" w:hAnsi="Arial" w:cs="Arial"/>
          <w:b/>
          <w:color w:val="000000" w:themeColor="text1"/>
          <w:sz w:val="20"/>
          <w:szCs w:val="20"/>
        </w:rPr>
        <w:t>4.3.</w:t>
      </w:r>
      <w:r w:rsidRPr="00552AF2">
        <w:rPr>
          <w:rFonts w:ascii="Arial" w:hAnsi="Arial" w:cs="Arial"/>
          <w:color w:val="000000" w:themeColor="text1"/>
          <w:sz w:val="20"/>
          <w:szCs w:val="20"/>
        </w:rPr>
        <w:t xml:space="preserve"> Mã phần mềm</w:t>
      </w:r>
      <w:r w:rsidRPr="00552AF2">
        <w:rPr>
          <w:rFonts w:ascii="Arial" w:hAnsi="Arial" w:cs="Arial"/>
          <w:color w:val="000000" w:themeColor="text1"/>
          <w:sz w:val="20"/>
          <w:szCs w:val="20"/>
          <w:vertAlign w:val="superscript"/>
        </w:rPr>
        <w:t>(6)</w:t>
      </w:r>
      <w:r w:rsidRPr="00552AF2">
        <w:rPr>
          <w:rFonts w:ascii="Arial" w:hAnsi="Arial" w:cs="Arial"/>
          <w:color w:val="000000" w:themeColor="text1"/>
          <w:sz w:val="20"/>
          <w:szCs w:val="20"/>
        </w:rPr>
        <w:t xml:space="preserve"> EECU</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Software calibration number (s)</w:t>
      </w:r>
      <w:r w:rsidRPr="00552AF2">
        <w:rPr>
          <w:rFonts w:ascii="Arial" w:hAnsi="Arial" w:cs="Arial"/>
          <w:color w:val="000000" w:themeColor="text1"/>
          <w:sz w:val="20"/>
          <w:szCs w:val="20"/>
        </w:rPr>
        <w:t>): .................................... Chúng tôi cam kết bản đăng ký này phù</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hợp với kiểu loại xe đã đăng ký kiểm tra và</w:t>
      </w:r>
      <w:r w:rsidR="007A201F" w:rsidRPr="00552AF2">
        <w:rPr>
          <w:rFonts w:ascii="Arial" w:hAnsi="Arial" w:cs="Arial"/>
          <w:color w:val="000000" w:themeColor="text1"/>
          <w:sz w:val="20"/>
          <w:szCs w:val="20"/>
          <w:lang w:val="en-US"/>
        </w:rPr>
        <w:t xml:space="preserve"> </w:t>
      </w:r>
      <w:r w:rsidRPr="00552AF2">
        <w:rPr>
          <w:rFonts w:ascii="Arial" w:hAnsi="Arial" w:cs="Arial"/>
          <w:color w:val="000000" w:themeColor="text1"/>
          <w:sz w:val="20"/>
          <w:szCs w:val="20"/>
        </w:rPr>
        <w:t xml:space="preserve">chịu trách nhiệm hoàn toàn về các vấn đề </w:t>
      </w:r>
      <w:r w:rsidR="00302A16" w:rsidRPr="00552AF2">
        <w:rPr>
          <w:rFonts w:ascii="Arial" w:hAnsi="Arial" w:cs="Arial"/>
          <w:color w:val="000000" w:themeColor="text1"/>
          <w:sz w:val="20"/>
          <w:szCs w:val="20"/>
        </w:rPr>
        <w:t>phát sinh</w:t>
      </w:r>
      <w:r w:rsidRPr="00552AF2">
        <w:rPr>
          <w:rFonts w:ascii="Arial" w:hAnsi="Arial" w:cs="Arial"/>
          <w:color w:val="000000" w:themeColor="text1"/>
          <w:sz w:val="20"/>
          <w:szCs w:val="20"/>
        </w:rPr>
        <w:t xml:space="preserve"> do khai sai hoặc khai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đủ nội dung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trong bản đăng ký này (</w:t>
      </w:r>
      <w:r w:rsidRPr="00552AF2">
        <w:rPr>
          <w:rFonts w:ascii="Arial" w:hAnsi="Arial" w:cs="Arial"/>
          <w:i/>
          <w:color w:val="000000" w:themeColor="text1"/>
          <w:sz w:val="20"/>
          <w:szCs w:val="20"/>
        </w:rPr>
        <w:t>We undertake that this declaration complies with the vehicle type applying for approval/inspection and we are fully responsible for problems caused by the wrong</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contents or not enough content of the declaration</w:t>
      </w:r>
      <w:r w:rsidRPr="00552AF2">
        <w:rPr>
          <w:rFonts w:ascii="Arial" w:hAnsi="Arial" w:cs="Arial"/>
          <w:color w:val="000000" w:themeColor="text1"/>
          <w:sz w:val="20"/>
          <w:szCs w:val="20"/>
        </w:rPr>
        <w:t>).</w:t>
      </w:r>
    </w:p>
    <w:p w:rsidR="007A201F" w:rsidRPr="00552AF2" w:rsidRDefault="007A201F" w:rsidP="00552AF2">
      <w:pPr>
        <w:rPr>
          <w:rFonts w:ascii="Arial" w:hAnsi="Arial" w:cs="Arial"/>
          <w:color w:val="000000" w:themeColor="text1"/>
          <w:sz w:val="20"/>
          <w:szCs w:val="20"/>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4"/>
        <w:gridCol w:w="4515"/>
      </w:tblGrid>
      <w:tr w:rsidR="00552AF2" w:rsidRPr="00552AF2" w:rsidTr="00552AF2">
        <w:tc>
          <w:tcPr>
            <w:tcW w:w="2500" w:type="pct"/>
          </w:tcPr>
          <w:p w:rsidR="007A201F" w:rsidRPr="00552AF2" w:rsidRDefault="007A201F" w:rsidP="00552AF2">
            <w:pPr>
              <w:rPr>
                <w:rFonts w:ascii="Arial" w:hAnsi="Arial" w:cs="Arial"/>
                <w:color w:val="000000" w:themeColor="text1"/>
                <w:sz w:val="20"/>
                <w:szCs w:val="20"/>
              </w:rPr>
            </w:pPr>
          </w:p>
        </w:tc>
        <w:tc>
          <w:tcPr>
            <w:tcW w:w="2500" w:type="pct"/>
          </w:tcPr>
          <w:p w:rsidR="007A201F" w:rsidRPr="00552AF2" w:rsidRDefault="007A201F" w:rsidP="00552AF2">
            <w:pPr>
              <w:jc w:val="center"/>
              <w:rPr>
                <w:rFonts w:ascii="Arial" w:hAnsi="Arial" w:cs="Arial"/>
                <w:color w:val="000000" w:themeColor="text1"/>
                <w:sz w:val="20"/>
                <w:szCs w:val="20"/>
              </w:rPr>
            </w:pPr>
            <w:r w:rsidRPr="00552AF2">
              <w:rPr>
                <w:rFonts w:ascii="Arial" w:hAnsi="Arial" w:cs="Arial"/>
                <w:i/>
                <w:color w:val="000000" w:themeColor="text1"/>
                <w:sz w:val="20"/>
                <w:szCs w:val="20"/>
              </w:rPr>
              <w:t>... , ngày... tháng... năm... (Date)</w:t>
            </w:r>
            <w:r w:rsidRPr="00552AF2">
              <w:rPr>
                <w:rFonts w:ascii="Arial" w:hAnsi="Arial" w:cs="Arial"/>
                <w:i/>
                <w:color w:val="000000" w:themeColor="text1"/>
                <w:sz w:val="20"/>
                <w:szCs w:val="20"/>
              </w:rPr>
              <w:br/>
            </w:r>
            <w:r w:rsidRPr="00552AF2">
              <w:rPr>
                <w:rFonts w:ascii="Arial" w:hAnsi="Arial" w:cs="Arial"/>
                <w:b/>
                <w:color w:val="000000" w:themeColor="text1"/>
                <w:sz w:val="20"/>
                <w:szCs w:val="20"/>
              </w:rPr>
              <w:t>Tổ chức/cá nhân lập bản đăng ký</w:t>
            </w:r>
            <w:r w:rsidRPr="00552AF2">
              <w:rPr>
                <w:rFonts w:ascii="Arial" w:hAnsi="Arial" w:cs="Arial"/>
                <w:b/>
                <w:color w:val="000000" w:themeColor="text1"/>
                <w:sz w:val="20"/>
                <w:szCs w:val="20"/>
              </w:rPr>
              <w:br/>
            </w:r>
            <w:r w:rsidRPr="00552AF2">
              <w:rPr>
                <w:rFonts w:ascii="Arial" w:hAnsi="Arial" w:cs="Arial"/>
                <w:i/>
                <w:color w:val="000000" w:themeColor="text1"/>
                <w:sz w:val="20"/>
                <w:szCs w:val="20"/>
              </w:rPr>
              <w:t>(Applicant)</w:t>
            </w:r>
            <w:r w:rsidRPr="00552AF2">
              <w:rPr>
                <w:rFonts w:ascii="Arial" w:hAnsi="Arial" w:cs="Arial"/>
                <w:i/>
                <w:color w:val="000000" w:themeColor="text1"/>
                <w:sz w:val="20"/>
                <w:szCs w:val="20"/>
              </w:rPr>
              <w:br/>
              <w:t>(Ký tên, đóng dấu (Signiture, stamp))</w:t>
            </w:r>
          </w:p>
        </w:tc>
      </w:tr>
    </w:tbl>
    <w:p w:rsidR="003C08B5" w:rsidRPr="00552AF2" w:rsidRDefault="003C08B5" w:rsidP="00552AF2">
      <w:pPr>
        <w:rPr>
          <w:rFonts w:ascii="Arial" w:hAnsi="Arial" w:cs="Arial"/>
          <w:i/>
          <w:color w:val="000000" w:themeColor="text1"/>
          <w:sz w:val="20"/>
          <w:szCs w:val="20"/>
        </w:rPr>
      </w:pPr>
    </w:p>
    <w:p w:rsidR="003C08B5" w:rsidRPr="00552AF2" w:rsidRDefault="003C08B5" w:rsidP="00552AF2">
      <w:pPr>
        <w:spacing w:after="120"/>
        <w:ind w:firstLine="720"/>
        <w:jc w:val="both"/>
        <w:rPr>
          <w:rFonts w:ascii="Arial" w:hAnsi="Arial" w:cs="Arial"/>
          <w:i/>
          <w:color w:val="000000" w:themeColor="text1"/>
          <w:sz w:val="20"/>
          <w:szCs w:val="20"/>
        </w:rPr>
      </w:pPr>
      <w:r w:rsidRPr="00552AF2">
        <w:rPr>
          <w:rFonts w:ascii="Arial" w:hAnsi="Arial" w:cs="Arial"/>
          <w:i/>
          <w:color w:val="000000" w:themeColor="text1"/>
          <w:sz w:val="20"/>
          <w:szCs w:val="20"/>
          <w:vertAlign w:val="superscript"/>
        </w:rPr>
        <w:lastRenderedPageBreak/>
        <w:t>(1)</w:t>
      </w:r>
      <w:r w:rsidRPr="00552AF2">
        <w:rPr>
          <w:rFonts w:ascii="Arial" w:hAnsi="Arial" w:cs="Arial"/>
          <w:i/>
          <w:color w:val="000000" w:themeColor="text1"/>
          <w:sz w:val="20"/>
          <w:szCs w:val="20"/>
        </w:rPr>
        <w:t xml:space="preserve"> Bỏ phần không</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áp dụng</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(Strike out what does not apply);</w:t>
      </w:r>
    </w:p>
    <w:p w:rsidR="003C08B5" w:rsidRPr="00552AF2" w:rsidRDefault="003C08B5" w:rsidP="00552AF2">
      <w:pPr>
        <w:spacing w:after="120"/>
        <w:ind w:firstLine="720"/>
        <w:jc w:val="both"/>
        <w:rPr>
          <w:rFonts w:ascii="Arial" w:hAnsi="Arial" w:cs="Arial"/>
          <w:i/>
          <w:color w:val="000000" w:themeColor="text1"/>
          <w:sz w:val="20"/>
          <w:szCs w:val="20"/>
        </w:rPr>
      </w:pPr>
      <w:r w:rsidRPr="00552AF2">
        <w:rPr>
          <w:rFonts w:ascii="Arial" w:hAnsi="Arial" w:cs="Arial"/>
          <w:i/>
          <w:color w:val="000000" w:themeColor="text1"/>
          <w:sz w:val="20"/>
          <w:szCs w:val="20"/>
          <w:vertAlign w:val="superscript"/>
        </w:rPr>
        <w:t>(2)</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Tỷ số nén d = (Thể tích</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buồng cháy + dung</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tích</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xy lanh)/(Thể tích</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buồng cháy) (compression ratio d = (volume of combustion chamber + cylinder capacity)/(volume of combustion chamber));</w:t>
      </w:r>
    </w:p>
    <w:p w:rsidR="003C08B5" w:rsidRPr="00552AF2" w:rsidRDefault="003C08B5" w:rsidP="00552AF2">
      <w:pPr>
        <w:spacing w:after="120"/>
        <w:ind w:firstLine="720"/>
        <w:jc w:val="both"/>
        <w:rPr>
          <w:rFonts w:ascii="Arial" w:hAnsi="Arial" w:cs="Arial"/>
          <w:i/>
          <w:color w:val="000000" w:themeColor="text1"/>
          <w:sz w:val="20"/>
          <w:szCs w:val="20"/>
        </w:rPr>
      </w:pPr>
      <w:r w:rsidRPr="00552AF2">
        <w:rPr>
          <w:rFonts w:ascii="Arial" w:hAnsi="Arial" w:cs="Arial"/>
          <w:i/>
          <w:color w:val="000000" w:themeColor="text1"/>
          <w:sz w:val="20"/>
          <w:szCs w:val="20"/>
          <w:vertAlign w:val="superscript"/>
        </w:rPr>
        <w:t>(3)</w:t>
      </w:r>
      <w:r w:rsidRPr="00552AF2">
        <w:rPr>
          <w:rFonts w:ascii="Arial" w:hAnsi="Arial" w:cs="Arial"/>
          <w:i/>
          <w:color w:val="000000" w:themeColor="text1"/>
          <w:sz w:val="20"/>
          <w:szCs w:val="20"/>
        </w:rPr>
        <w:t xml:space="preserve"> Kèm theo quy định dung</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sai (Specify the tolerance);</w:t>
      </w:r>
    </w:p>
    <w:p w:rsidR="003C08B5" w:rsidRPr="00552AF2" w:rsidRDefault="003C08B5" w:rsidP="00552AF2">
      <w:pPr>
        <w:spacing w:after="120"/>
        <w:ind w:firstLine="720"/>
        <w:jc w:val="both"/>
        <w:rPr>
          <w:rFonts w:ascii="Arial" w:hAnsi="Arial" w:cs="Arial"/>
          <w:i/>
          <w:color w:val="000000" w:themeColor="text1"/>
          <w:sz w:val="20"/>
          <w:szCs w:val="20"/>
          <w:lang w:val="en-US"/>
        </w:rPr>
      </w:pPr>
      <w:r w:rsidRPr="00552AF2">
        <w:rPr>
          <w:rFonts w:ascii="Arial" w:hAnsi="Arial" w:cs="Arial"/>
          <w:i/>
          <w:color w:val="000000" w:themeColor="text1"/>
          <w:sz w:val="20"/>
          <w:szCs w:val="20"/>
          <w:vertAlign w:val="superscript"/>
        </w:rPr>
        <w:t>(4)</w:t>
      </w:r>
      <w:r w:rsidRPr="00552AF2">
        <w:rPr>
          <w:rFonts w:ascii="Arial" w:hAnsi="Arial" w:cs="Arial"/>
          <w:i/>
          <w:color w:val="000000" w:themeColor="text1"/>
          <w:sz w:val="20"/>
          <w:szCs w:val="20"/>
        </w:rPr>
        <w:t xml:space="preserve"> Chỉ áp dụng</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cho phép thử bay hơi nhiên liệu (Only apply for evaporative emissions test);</w:t>
      </w:r>
    </w:p>
    <w:p w:rsidR="007A52CC" w:rsidRPr="00552AF2" w:rsidRDefault="007A52CC" w:rsidP="00552AF2">
      <w:pPr>
        <w:rPr>
          <w:rFonts w:ascii="Arial" w:hAnsi="Arial" w:cs="Arial"/>
          <w:i/>
          <w:color w:val="000000" w:themeColor="text1"/>
          <w:sz w:val="20"/>
          <w:szCs w:val="20"/>
          <w:lang w:val="en-US"/>
        </w:rPr>
      </w:pPr>
    </w:p>
    <w:p w:rsidR="00552AF2" w:rsidRDefault="00552AF2">
      <w:pPr>
        <w:rPr>
          <w:rFonts w:ascii="Arial" w:hAnsi="Arial" w:cs="Arial"/>
          <w:b/>
          <w:color w:val="000000" w:themeColor="text1"/>
          <w:sz w:val="20"/>
          <w:szCs w:val="20"/>
        </w:rPr>
      </w:pPr>
      <w:r>
        <w:rPr>
          <w:rFonts w:ascii="Arial" w:hAnsi="Arial" w:cs="Arial"/>
          <w:b/>
          <w:color w:val="000000" w:themeColor="text1"/>
          <w:sz w:val="20"/>
          <w:szCs w:val="20"/>
        </w:rPr>
        <w:br w:type="page"/>
      </w:r>
    </w:p>
    <w:p w:rsidR="003C08B5" w:rsidRPr="00552AF2" w:rsidRDefault="003C08B5"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lastRenderedPageBreak/>
        <w:t>Phụ lục G</w:t>
      </w:r>
    </w:p>
    <w:p w:rsidR="003C08B5" w:rsidRDefault="003C08B5"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Báo cáo thử nghiệm tiêu thụ năng lượng của</w:t>
      </w:r>
      <w:r w:rsidR="00552AF2">
        <w:rPr>
          <w:rFonts w:ascii="Arial" w:hAnsi="Arial" w:cs="Arial"/>
          <w:b/>
          <w:color w:val="000000" w:themeColor="text1"/>
          <w:sz w:val="20"/>
          <w:szCs w:val="20"/>
        </w:rPr>
        <w:br/>
      </w:r>
      <w:r w:rsidRPr="00552AF2">
        <w:rPr>
          <w:rFonts w:ascii="Arial" w:hAnsi="Arial" w:cs="Arial"/>
          <w:b/>
          <w:color w:val="000000" w:themeColor="text1"/>
          <w:sz w:val="20"/>
          <w:szCs w:val="20"/>
        </w:rPr>
        <w:t xml:space="preserve"> xe mô</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tô, xe gắn máy</w:t>
      </w:r>
    </w:p>
    <w:p w:rsidR="00552AF2" w:rsidRPr="00552AF2" w:rsidRDefault="00552AF2" w:rsidP="00552AF2">
      <w:pPr>
        <w:jc w:val="center"/>
        <w:rPr>
          <w:rFonts w:ascii="Arial" w:hAnsi="Arial" w:cs="Arial"/>
          <w:b/>
          <w:color w:val="000000" w:themeColor="text1"/>
          <w:sz w:val="20"/>
          <w:szCs w:val="20"/>
        </w:rPr>
      </w:pPr>
    </w:p>
    <w:p w:rsidR="003C08B5" w:rsidRDefault="003C08B5"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G1 - Báo cáo thử nghiệm tiêu thụ nhiên liệu của xe mô</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tô, xe gắn máy chỉ được</w:t>
      </w:r>
      <w:r w:rsidR="000D1F22">
        <w:rPr>
          <w:rFonts w:ascii="Arial" w:hAnsi="Arial" w:cs="Arial"/>
          <w:b/>
          <w:color w:val="000000" w:themeColor="text1"/>
          <w:sz w:val="20"/>
          <w:szCs w:val="20"/>
        </w:rPr>
        <w:br/>
      </w:r>
      <w:r w:rsidRPr="00552AF2">
        <w:rPr>
          <w:rFonts w:ascii="Arial" w:hAnsi="Arial" w:cs="Arial"/>
          <w:b/>
          <w:color w:val="000000" w:themeColor="text1"/>
          <w:sz w:val="20"/>
          <w:szCs w:val="20"/>
        </w:rPr>
        <w:t xml:space="preserve"> dẫn động bằng động cơ đốt trong</w:t>
      </w:r>
    </w:p>
    <w:p w:rsidR="00552AF2" w:rsidRPr="00552AF2" w:rsidRDefault="00552AF2" w:rsidP="00552AF2">
      <w:pPr>
        <w:jc w:val="center"/>
        <w:rPr>
          <w:rFonts w:ascii="Arial" w:hAnsi="Arial" w:cs="Arial"/>
          <w:b/>
          <w:color w:val="000000" w:themeColor="text1"/>
          <w:sz w:val="20"/>
          <w:szCs w:val="20"/>
        </w:rPr>
      </w:pP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 Tên cơ sở sản xuất/nhập khẩu:</w:t>
      </w:r>
      <w:r w:rsidRPr="00552AF2">
        <w:rPr>
          <w:rFonts w:ascii="Arial" w:hAnsi="Arial" w:cs="Arial"/>
          <w:color w:val="000000" w:themeColor="text1"/>
          <w:sz w:val="20"/>
          <w:szCs w:val="20"/>
        </w:rPr>
        <w:t xml:space="preserve"> ..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1.1.</w:t>
      </w:r>
      <w:r w:rsidRPr="00552AF2">
        <w:rPr>
          <w:rFonts w:ascii="Arial" w:hAnsi="Arial" w:cs="Arial"/>
          <w:color w:val="000000" w:themeColor="text1"/>
          <w:sz w:val="20"/>
          <w:szCs w:val="20"/>
        </w:rPr>
        <w:t xml:space="preserve"> Địa chỉ: .. ................................................................................................................</w:t>
      </w:r>
    </w:p>
    <w:p w:rsidR="003C08B5" w:rsidRPr="00552AF2" w:rsidRDefault="003C08B5" w:rsidP="00552AF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2. Xe</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Loại phương tiện: xe mô tô 2 bánh/xe gắn máy 2 bánh/loại xe khác:...............</w:t>
      </w:r>
      <w:r w:rsidRPr="00552AF2">
        <w:rPr>
          <w:rFonts w:ascii="Arial" w:hAnsi="Arial" w:cs="Arial"/>
          <w:color w:val="000000" w:themeColor="text1"/>
          <w:sz w:val="20"/>
          <w:szCs w:val="20"/>
          <w:vertAlign w:val="superscript"/>
        </w:rPr>
        <w:t>(1)</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Nhãn hiệu:..........................................................................................................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Tên thương mại:....................................................................................................</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Mã kiểu loại (số loại):..........................................................................................</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2.5.</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Khối lượng bản thân:....................................................................................... kg</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2.6.</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Khối lượng chuẩn:.......................................................................................... kg</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2.7.</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Khối lượng toàn bộ lớn nhất: ......................................................................... kg</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2.8.</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Động cơ</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2.8.1.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Kiểu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loại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2.8.2.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Thể tích làm việc (dung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tích xy lanh):....................................................... cm</w:t>
      </w:r>
      <w:r w:rsidRPr="00552AF2">
        <w:rPr>
          <w:rFonts w:ascii="Arial" w:hAnsi="Arial" w:cs="Arial"/>
          <w:color w:val="000000" w:themeColor="text1"/>
          <w:sz w:val="20"/>
          <w:szCs w:val="20"/>
          <w:vertAlign w:val="superscript"/>
        </w:rPr>
        <w:t>3</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2.8.3.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Tốc độ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tải nhỏ nhất:........................................................................ rpm</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2.8.4.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Tốc độ tại công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suất lớn nhất:.................................................................... rpm</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2.8.5.</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suất lớn nhất: .................................................................................... kW</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2.9.</w:t>
      </w:r>
      <w:r w:rsidRPr="00552AF2">
        <w:rPr>
          <w:rFonts w:ascii="Arial" w:hAnsi="Arial" w:cs="Arial"/>
          <w:color w:val="000000" w:themeColor="text1"/>
          <w:sz w:val="20"/>
          <w:szCs w:val="20"/>
        </w:rPr>
        <w:t xml:space="preserve">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cấp nhiên liệu</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2.9.1</w:t>
      </w:r>
      <w:r w:rsidRPr="00552AF2">
        <w:rPr>
          <w:rFonts w:ascii="Arial" w:hAnsi="Arial" w:cs="Arial"/>
          <w:color w:val="000000" w:themeColor="text1"/>
          <w:sz w:val="20"/>
          <w:szCs w:val="20"/>
        </w:rPr>
        <w: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Bằng bộ chế hòa khí: có/không</w:t>
      </w:r>
      <w:r w:rsidRPr="00552AF2">
        <w:rPr>
          <w:rFonts w:ascii="Arial" w:hAnsi="Arial" w:cs="Arial"/>
          <w:color w:val="000000" w:themeColor="text1"/>
          <w:sz w:val="20"/>
          <w:szCs w:val="20"/>
          <w:vertAlign w:val="superscript"/>
        </w:rPr>
        <w:t>(1)</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Nhãn hiệu: ..................................................................................................................</w:t>
      </w:r>
    </w:p>
    <w:p w:rsidR="007A201F" w:rsidRPr="00552AF2" w:rsidRDefault="003C08B5" w:rsidP="00552AF2">
      <w:pPr>
        <w:spacing w:after="120"/>
        <w:ind w:firstLine="720"/>
        <w:jc w:val="both"/>
        <w:rPr>
          <w:rFonts w:ascii="Arial" w:hAnsi="Arial" w:cs="Arial"/>
          <w:color w:val="000000" w:themeColor="text1"/>
          <w:sz w:val="20"/>
          <w:szCs w:val="20"/>
          <w:lang w:val="en-US"/>
        </w:rPr>
      </w:pPr>
      <w:r w:rsidRPr="00552AF2">
        <w:rPr>
          <w:rFonts w:ascii="Arial" w:hAnsi="Arial" w:cs="Arial"/>
          <w:color w:val="000000" w:themeColor="text1"/>
          <w:sz w:val="20"/>
          <w:szCs w:val="20"/>
        </w:rPr>
        <w:t>- Kiểu:</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007A201F"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Hoặc</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2.9.2.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Bằng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phun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nhiên liệu: có/không</w:t>
      </w:r>
      <w:r w:rsidRPr="00552AF2">
        <w:rPr>
          <w:rFonts w:ascii="Arial" w:hAnsi="Arial" w:cs="Arial"/>
          <w:color w:val="000000" w:themeColor="text1"/>
          <w:sz w:val="20"/>
          <w:szCs w:val="20"/>
          <w:vertAlign w:val="superscript"/>
        </w:rPr>
        <w:t>(1)</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Nhãn hiệu: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Kiểu:</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 Mô tả chung: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Hộp số</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2.10.1.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Điều khiển: cơ khí/tự động</w:t>
      </w:r>
      <w:r w:rsidRPr="00552AF2">
        <w:rPr>
          <w:rFonts w:ascii="Arial" w:hAnsi="Arial" w:cs="Arial"/>
          <w:color w:val="000000" w:themeColor="text1"/>
          <w:sz w:val="20"/>
          <w:szCs w:val="20"/>
          <w:vertAlign w:val="superscript"/>
        </w:rPr>
        <w:t>(1)</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2.10.2.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Số lượng tỷ số truyền: ....................................................................................</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2.10.3.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Tỷ số truyền từng cấp số:........./............/........./......../......../......../......../..........</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2.10.4.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Tỷ số truyền cuối cùng:...................................................................................</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Lốp</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2.11.1.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Ký hiệu cỡ lốp trục 1:..................................... áp suất:.............................kPa</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2.11.2.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Ký hiệu cỡ lốp trục 2:..................................... áp suất:..............................kPa</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Vận tốc thiết kế lớn nhất do cơ sở sản xuất quy định:...............................km/h</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w:t>
      </w:r>
      <w:r w:rsidRPr="00552AF2">
        <w:rPr>
          <w:rFonts w:ascii="Arial" w:hAnsi="Arial" w:cs="Arial"/>
          <w:color w:val="000000" w:themeColor="text1"/>
          <w:sz w:val="20"/>
          <w:szCs w:val="20"/>
        </w:rPr>
        <w:t xml:space="preserve"> Thử nghiệm tiêu thụ nhiên liệu</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lastRenderedPageBreak/>
        <w:t>3.1.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Nhiên liệu thử nghiệm:.........................................................................................</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Kết quả thử nghiệm theo chu trình: TCVN 7357:2010/TCVN 7358:2010/TCVN</w:t>
      </w:r>
      <w:r w:rsidR="007A201F"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9726:2013/....</w:t>
      </w:r>
      <w:r w:rsidRPr="00552AF2">
        <w:rPr>
          <w:rFonts w:ascii="Arial" w:hAnsi="Arial" w:cs="Arial"/>
          <w:color w:val="000000" w:themeColor="text1"/>
          <w:sz w:val="20"/>
          <w:szCs w:val="20"/>
          <w:vertAlign w:val="superscript"/>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19"/>
        <w:gridCol w:w="1191"/>
        <w:gridCol w:w="1234"/>
        <w:gridCol w:w="1100"/>
        <w:gridCol w:w="1097"/>
        <w:gridCol w:w="1349"/>
        <w:gridCol w:w="1129"/>
      </w:tblGrid>
      <w:tr w:rsidR="00552AF2" w:rsidRPr="00552AF2" w:rsidTr="001D0B77">
        <w:tblPrEx>
          <w:tblCellMar>
            <w:top w:w="0" w:type="dxa"/>
            <w:left w:w="0" w:type="dxa"/>
            <w:bottom w:w="0" w:type="dxa"/>
            <w:right w:w="0" w:type="dxa"/>
          </w:tblCellMar>
        </w:tblPrEx>
        <w:tc>
          <w:tcPr>
            <w:tcW w:w="1064" w:type="pct"/>
            <w:vMerge w:val="restart"/>
            <w:vAlign w:val="center"/>
          </w:tcPr>
          <w:p w:rsidR="003C08B5" w:rsidRPr="00552AF2" w:rsidRDefault="003C08B5"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Hạng mục</w:t>
            </w:r>
          </w:p>
        </w:tc>
        <w:tc>
          <w:tcPr>
            <w:tcW w:w="660" w:type="pct"/>
            <w:vMerge w:val="restart"/>
            <w:vAlign w:val="center"/>
          </w:tcPr>
          <w:p w:rsidR="003C08B5" w:rsidRPr="00552AF2" w:rsidRDefault="003C08B5"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Đơn vị</w:t>
            </w:r>
          </w:p>
        </w:tc>
        <w:tc>
          <w:tcPr>
            <w:tcW w:w="2650" w:type="pct"/>
            <w:gridSpan w:val="4"/>
            <w:vAlign w:val="center"/>
          </w:tcPr>
          <w:p w:rsidR="003C08B5" w:rsidRPr="00552AF2" w:rsidRDefault="003C08B5"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Kết quả thử nghiệm</w:t>
            </w:r>
          </w:p>
        </w:tc>
        <w:tc>
          <w:tcPr>
            <w:tcW w:w="626" w:type="pct"/>
            <w:vMerge w:val="restart"/>
            <w:vAlign w:val="center"/>
          </w:tcPr>
          <w:p w:rsidR="003C08B5" w:rsidRPr="00552AF2" w:rsidRDefault="003C08B5"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Kết quả sau xử lý</w:t>
            </w:r>
          </w:p>
        </w:tc>
      </w:tr>
      <w:tr w:rsidR="00552AF2" w:rsidRPr="00552AF2" w:rsidTr="001D0B77">
        <w:tblPrEx>
          <w:tblCellMar>
            <w:top w:w="0" w:type="dxa"/>
            <w:left w:w="0" w:type="dxa"/>
            <w:bottom w:w="0" w:type="dxa"/>
            <w:right w:w="0" w:type="dxa"/>
          </w:tblCellMar>
        </w:tblPrEx>
        <w:tc>
          <w:tcPr>
            <w:tcW w:w="1064" w:type="pct"/>
            <w:vMerge/>
            <w:vAlign w:val="center"/>
          </w:tcPr>
          <w:p w:rsidR="003C08B5" w:rsidRPr="00552AF2" w:rsidRDefault="003C08B5" w:rsidP="00552AF2">
            <w:pPr>
              <w:jc w:val="center"/>
              <w:rPr>
                <w:rFonts w:ascii="Arial" w:hAnsi="Arial" w:cs="Arial"/>
                <w:b/>
                <w:color w:val="000000" w:themeColor="text1"/>
                <w:sz w:val="20"/>
                <w:szCs w:val="20"/>
              </w:rPr>
            </w:pPr>
          </w:p>
        </w:tc>
        <w:tc>
          <w:tcPr>
            <w:tcW w:w="660" w:type="pct"/>
            <w:vMerge/>
            <w:vAlign w:val="center"/>
          </w:tcPr>
          <w:p w:rsidR="003C08B5" w:rsidRPr="00552AF2" w:rsidRDefault="003C08B5" w:rsidP="00552AF2">
            <w:pPr>
              <w:jc w:val="center"/>
              <w:rPr>
                <w:rFonts w:ascii="Arial" w:hAnsi="Arial" w:cs="Arial"/>
                <w:b/>
                <w:color w:val="000000" w:themeColor="text1"/>
                <w:sz w:val="20"/>
                <w:szCs w:val="20"/>
              </w:rPr>
            </w:pPr>
          </w:p>
        </w:tc>
        <w:tc>
          <w:tcPr>
            <w:tcW w:w="684" w:type="pct"/>
            <w:vAlign w:val="center"/>
          </w:tcPr>
          <w:p w:rsidR="003C08B5" w:rsidRPr="00552AF2" w:rsidRDefault="003C08B5"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Lần 1</w:t>
            </w:r>
          </w:p>
        </w:tc>
        <w:tc>
          <w:tcPr>
            <w:tcW w:w="610" w:type="pct"/>
            <w:vAlign w:val="center"/>
          </w:tcPr>
          <w:p w:rsidR="003C08B5" w:rsidRPr="00552AF2" w:rsidRDefault="003C08B5"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Lần 2</w:t>
            </w:r>
          </w:p>
        </w:tc>
        <w:tc>
          <w:tcPr>
            <w:tcW w:w="608" w:type="pct"/>
            <w:vAlign w:val="center"/>
          </w:tcPr>
          <w:p w:rsidR="003C08B5" w:rsidRPr="00552AF2" w:rsidRDefault="003C08B5"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Lần 3</w:t>
            </w:r>
          </w:p>
        </w:tc>
        <w:tc>
          <w:tcPr>
            <w:tcW w:w="748" w:type="pct"/>
            <w:vAlign w:val="center"/>
          </w:tcPr>
          <w:p w:rsidR="003C08B5" w:rsidRPr="00552AF2" w:rsidRDefault="003C08B5"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Trung bình</w:t>
            </w:r>
          </w:p>
        </w:tc>
        <w:tc>
          <w:tcPr>
            <w:tcW w:w="626" w:type="pct"/>
            <w:vMerge/>
            <w:vAlign w:val="center"/>
          </w:tcPr>
          <w:p w:rsidR="003C08B5" w:rsidRPr="00552AF2" w:rsidRDefault="003C08B5" w:rsidP="00552AF2">
            <w:pPr>
              <w:jc w:val="center"/>
              <w:rPr>
                <w:rFonts w:ascii="Arial" w:hAnsi="Arial" w:cs="Arial"/>
                <w:b/>
                <w:color w:val="000000" w:themeColor="text1"/>
                <w:sz w:val="20"/>
                <w:szCs w:val="20"/>
              </w:rPr>
            </w:pPr>
          </w:p>
        </w:tc>
      </w:tr>
      <w:tr w:rsidR="00552AF2" w:rsidRPr="00552AF2" w:rsidTr="001D0B77">
        <w:tblPrEx>
          <w:tblCellMar>
            <w:top w:w="0" w:type="dxa"/>
            <w:left w:w="0" w:type="dxa"/>
            <w:bottom w:w="0" w:type="dxa"/>
            <w:right w:w="0" w:type="dxa"/>
          </w:tblCellMar>
        </w:tblPrEx>
        <w:tc>
          <w:tcPr>
            <w:tcW w:w="1064"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CO</w:t>
            </w:r>
          </w:p>
        </w:tc>
        <w:tc>
          <w:tcPr>
            <w:tcW w:w="660"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g/km</w:t>
            </w:r>
          </w:p>
        </w:tc>
        <w:tc>
          <w:tcPr>
            <w:tcW w:w="684" w:type="pct"/>
            <w:vAlign w:val="center"/>
          </w:tcPr>
          <w:p w:rsidR="003C08B5" w:rsidRPr="00552AF2" w:rsidRDefault="003C08B5" w:rsidP="00552AF2">
            <w:pPr>
              <w:jc w:val="center"/>
              <w:rPr>
                <w:rFonts w:ascii="Arial" w:hAnsi="Arial" w:cs="Arial"/>
                <w:color w:val="000000" w:themeColor="text1"/>
                <w:sz w:val="20"/>
                <w:szCs w:val="20"/>
              </w:rPr>
            </w:pPr>
          </w:p>
        </w:tc>
        <w:tc>
          <w:tcPr>
            <w:tcW w:w="610" w:type="pct"/>
            <w:vAlign w:val="center"/>
          </w:tcPr>
          <w:p w:rsidR="003C08B5" w:rsidRPr="00552AF2" w:rsidRDefault="003C08B5" w:rsidP="00552AF2">
            <w:pPr>
              <w:jc w:val="center"/>
              <w:rPr>
                <w:rFonts w:ascii="Arial" w:hAnsi="Arial" w:cs="Arial"/>
                <w:color w:val="000000" w:themeColor="text1"/>
                <w:sz w:val="20"/>
                <w:szCs w:val="20"/>
              </w:rPr>
            </w:pPr>
          </w:p>
        </w:tc>
        <w:tc>
          <w:tcPr>
            <w:tcW w:w="608" w:type="pct"/>
            <w:vAlign w:val="center"/>
          </w:tcPr>
          <w:p w:rsidR="003C08B5" w:rsidRPr="00552AF2" w:rsidRDefault="003C08B5" w:rsidP="00552AF2">
            <w:pPr>
              <w:jc w:val="center"/>
              <w:rPr>
                <w:rFonts w:ascii="Arial" w:hAnsi="Arial" w:cs="Arial"/>
                <w:color w:val="000000" w:themeColor="text1"/>
                <w:sz w:val="20"/>
                <w:szCs w:val="20"/>
              </w:rPr>
            </w:pPr>
          </w:p>
        </w:tc>
        <w:tc>
          <w:tcPr>
            <w:tcW w:w="748" w:type="pct"/>
            <w:vAlign w:val="center"/>
          </w:tcPr>
          <w:p w:rsidR="003C08B5" w:rsidRPr="00552AF2" w:rsidRDefault="003C08B5" w:rsidP="00552AF2">
            <w:pPr>
              <w:jc w:val="center"/>
              <w:rPr>
                <w:rFonts w:ascii="Arial" w:hAnsi="Arial" w:cs="Arial"/>
                <w:color w:val="000000" w:themeColor="text1"/>
                <w:sz w:val="20"/>
                <w:szCs w:val="20"/>
              </w:rPr>
            </w:pPr>
          </w:p>
        </w:tc>
        <w:tc>
          <w:tcPr>
            <w:tcW w:w="626" w:type="pct"/>
            <w:vAlign w:val="center"/>
          </w:tcPr>
          <w:p w:rsidR="003C08B5" w:rsidRPr="00552AF2" w:rsidRDefault="003C08B5" w:rsidP="00552AF2">
            <w:pPr>
              <w:jc w:val="center"/>
              <w:rPr>
                <w:rFonts w:ascii="Arial" w:hAnsi="Arial" w:cs="Arial"/>
                <w:color w:val="000000" w:themeColor="text1"/>
                <w:sz w:val="20"/>
                <w:szCs w:val="20"/>
              </w:rPr>
            </w:pPr>
          </w:p>
        </w:tc>
      </w:tr>
      <w:tr w:rsidR="00552AF2" w:rsidRPr="00552AF2" w:rsidTr="001D0B77">
        <w:tblPrEx>
          <w:tblCellMar>
            <w:top w:w="0" w:type="dxa"/>
            <w:left w:w="0" w:type="dxa"/>
            <w:bottom w:w="0" w:type="dxa"/>
            <w:right w:w="0" w:type="dxa"/>
          </w:tblCellMar>
        </w:tblPrEx>
        <w:tc>
          <w:tcPr>
            <w:tcW w:w="1064"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HC</w:t>
            </w:r>
          </w:p>
        </w:tc>
        <w:tc>
          <w:tcPr>
            <w:tcW w:w="660"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g/km</w:t>
            </w:r>
          </w:p>
        </w:tc>
        <w:tc>
          <w:tcPr>
            <w:tcW w:w="684" w:type="pct"/>
            <w:vAlign w:val="center"/>
          </w:tcPr>
          <w:p w:rsidR="003C08B5" w:rsidRPr="00552AF2" w:rsidRDefault="003C08B5" w:rsidP="00552AF2">
            <w:pPr>
              <w:jc w:val="center"/>
              <w:rPr>
                <w:rFonts w:ascii="Arial" w:hAnsi="Arial" w:cs="Arial"/>
                <w:color w:val="000000" w:themeColor="text1"/>
                <w:sz w:val="20"/>
                <w:szCs w:val="20"/>
              </w:rPr>
            </w:pPr>
          </w:p>
        </w:tc>
        <w:tc>
          <w:tcPr>
            <w:tcW w:w="610" w:type="pct"/>
            <w:vAlign w:val="center"/>
          </w:tcPr>
          <w:p w:rsidR="003C08B5" w:rsidRPr="00552AF2" w:rsidRDefault="003C08B5" w:rsidP="00552AF2">
            <w:pPr>
              <w:jc w:val="center"/>
              <w:rPr>
                <w:rFonts w:ascii="Arial" w:hAnsi="Arial" w:cs="Arial"/>
                <w:color w:val="000000" w:themeColor="text1"/>
                <w:sz w:val="20"/>
                <w:szCs w:val="20"/>
              </w:rPr>
            </w:pPr>
          </w:p>
        </w:tc>
        <w:tc>
          <w:tcPr>
            <w:tcW w:w="608" w:type="pct"/>
            <w:vAlign w:val="center"/>
          </w:tcPr>
          <w:p w:rsidR="003C08B5" w:rsidRPr="00552AF2" w:rsidRDefault="003C08B5" w:rsidP="00552AF2">
            <w:pPr>
              <w:jc w:val="center"/>
              <w:rPr>
                <w:rFonts w:ascii="Arial" w:hAnsi="Arial" w:cs="Arial"/>
                <w:color w:val="000000" w:themeColor="text1"/>
                <w:sz w:val="20"/>
                <w:szCs w:val="20"/>
              </w:rPr>
            </w:pPr>
          </w:p>
        </w:tc>
        <w:tc>
          <w:tcPr>
            <w:tcW w:w="748" w:type="pct"/>
            <w:vAlign w:val="center"/>
          </w:tcPr>
          <w:p w:rsidR="003C08B5" w:rsidRPr="00552AF2" w:rsidRDefault="003C08B5" w:rsidP="00552AF2">
            <w:pPr>
              <w:jc w:val="center"/>
              <w:rPr>
                <w:rFonts w:ascii="Arial" w:hAnsi="Arial" w:cs="Arial"/>
                <w:color w:val="000000" w:themeColor="text1"/>
                <w:sz w:val="20"/>
                <w:szCs w:val="20"/>
              </w:rPr>
            </w:pPr>
          </w:p>
        </w:tc>
        <w:tc>
          <w:tcPr>
            <w:tcW w:w="626" w:type="pct"/>
            <w:vAlign w:val="center"/>
          </w:tcPr>
          <w:p w:rsidR="003C08B5" w:rsidRPr="00552AF2" w:rsidRDefault="003C08B5" w:rsidP="00552AF2">
            <w:pPr>
              <w:jc w:val="center"/>
              <w:rPr>
                <w:rFonts w:ascii="Arial" w:hAnsi="Arial" w:cs="Arial"/>
                <w:color w:val="000000" w:themeColor="text1"/>
                <w:sz w:val="20"/>
                <w:szCs w:val="20"/>
              </w:rPr>
            </w:pPr>
          </w:p>
        </w:tc>
      </w:tr>
      <w:tr w:rsidR="00552AF2" w:rsidRPr="00552AF2" w:rsidTr="001D0B77">
        <w:tblPrEx>
          <w:tblCellMar>
            <w:top w:w="0" w:type="dxa"/>
            <w:left w:w="0" w:type="dxa"/>
            <w:bottom w:w="0" w:type="dxa"/>
            <w:right w:w="0" w:type="dxa"/>
          </w:tblCellMar>
        </w:tblPrEx>
        <w:tc>
          <w:tcPr>
            <w:tcW w:w="1064"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HC + NO</w:t>
            </w:r>
          </w:p>
        </w:tc>
        <w:tc>
          <w:tcPr>
            <w:tcW w:w="660"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g/km</w:t>
            </w:r>
          </w:p>
        </w:tc>
        <w:tc>
          <w:tcPr>
            <w:tcW w:w="684" w:type="pct"/>
            <w:vAlign w:val="center"/>
          </w:tcPr>
          <w:p w:rsidR="003C08B5" w:rsidRPr="00552AF2" w:rsidRDefault="003C08B5" w:rsidP="00552AF2">
            <w:pPr>
              <w:jc w:val="center"/>
              <w:rPr>
                <w:rFonts w:ascii="Arial" w:hAnsi="Arial" w:cs="Arial"/>
                <w:color w:val="000000" w:themeColor="text1"/>
                <w:sz w:val="20"/>
                <w:szCs w:val="20"/>
              </w:rPr>
            </w:pPr>
          </w:p>
        </w:tc>
        <w:tc>
          <w:tcPr>
            <w:tcW w:w="610" w:type="pct"/>
            <w:vAlign w:val="center"/>
          </w:tcPr>
          <w:p w:rsidR="003C08B5" w:rsidRPr="00552AF2" w:rsidRDefault="003C08B5" w:rsidP="00552AF2">
            <w:pPr>
              <w:jc w:val="center"/>
              <w:rPr>
                <w:rFonts w:ascii="Arial" w:hAnsi="Arial" w:cs="Arial"/>
                <w:color w:val="000000" w:themeColor="text1"/>
                <w:sz w:val="20"/>
                <w:szCs w:val="20"/>
              </w:rPr>
            </w:pPr>
          </w:p>
        </w:tc>
        <w:tc>
          <w:tcPr>
            <w:tcW w:w="608" w:type="pct"/>
            <w:vAlign w:val="center"/>
          </w:tcPr>
          <w:p w:rsidR="003C08B5" w:rsidRPr="00552AF2" w:rsidRDefault="003C08B5" w:rsidP="00552AF2">
            <w:pPr>
              <w:jc w:val="center"/>
              <w:rPr>
                <w:rFonts w:ascii="Arial" w:hAnsi="Arial" w:cs="Arial"/>
                <w:color w:val="000000" w:themeColor="text1"/>
                <w:sz w:val="20"/>
                <w:szCs w:val="20"/>
              </w:rPr>
            </w:pPr>
          </w:p>
        </w:tc>
        <w:tc>
          <w:tcPr>
            <w:tcW w:w="748" w:type="pct"/>
            <w:vAlign w:val="center"/>
          </w:tcPr>
          <w:p w:rsidR="003C08B5" w:rsidRPr="00552AF2" w:rsidRDefault="003C08B5" w:rsidP="00552AF2">
            <w:pPr>
              <w:jc w:val="center"/>
              <w:rPr>
                <w:rFonts w:ascii="Arial" w:hAnsi="Arial" w:cs="Arial"/>
                <w:color w:val="000000" w:themeColor="text1"/>
                <w:sz w:val="20"/>
                <w:szCs w:val="20"/>
              </w:rPr>
            </w:pPr>
          </w:p>
        </w:tc>
        <w:tc>
          <w:tcPr>
            <w:tcW w:w="626" w:type="pct"/>
            <w:vAlign w:val="center"/>
          </w:tcPr>
          <w:p w:rsidR="003C08B5" w:rsidRPr="00552AF2" w:rsidRDefault="003C08B5" w:rsidP="00552AF2">
            <w:pPr>
              <w:jc w:val="center"/>
              <w:rPr>
                <w:rFonts w:ascii="Arial" w:hAnsi="Arial" w:cs="Arial"/>
                <w:color w:val="000000" w:themeColor="text1"/>
                <w:sz w:val="20"/>
                <w:szCs w:val="20"/>
              </w:rPr>
            </w:pPr>
          </w:p>
        </w:tc>
      </w:tr>
      <w:tr w:rsidR="00552AF2" w:rsidRPr="00552AF2" w:rsidTr="001D0B77">
        <w:tblPrEx>
          <w:tblCellMar>
            <w:top w:w="0" w:type="dxa"/>
            <w:left w:w="0" w:type="dxa"/>
            <w:bottom w:w="0" w:type="dxa"/>
            <w:right w:w="0" w:type="dxa"/>
          </w:tblCellMar>
        </w:tblPrEx>
        <w:tc>
          <w:tcPr>
            <w:tcW w:w="1064"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CO</w:t>
            </w:r>
            <w:r w:rsidRPr="00552AF2">
              <w:rPr>
                <w:rFonts w:ascii="Arial" w:hAnsi="Arial" w:cs="Arial"/>
                <w:color w:val="000000" w:themeColor="text1"/>
                <w:sz w:val="20"/>
                <w:szCs w:val="20"/>
                <w:vertAlign w:val="subscript"/>
              </w:rPr>
              <w:t>2</w:t>
            </w:r>
          </w:p>
        </w:tc>
        <w:tc>
          <w:tcPr>
            <w:tcW w:w="660"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g/km</w:t>
            </w:r>
          </w:p>
        </w:tc>
        <w:tc>
          <w:tcPr>
            <w:tcW w:w="684" w:type="pct"/>
            <w:vAlign w:val="center"/>
          </w:tcPr>
          <w:p w:rsidR="003C08B5" w:rsidRPr="00552AF2" w:rsidRDefault="003C08B5" w:rsidP="00552AF2">
            <w:pPr>
              <w:jc w:val="center"/>
              <w:rPr>
                <w:rFonts w:ascii="Arial" w:hAnsi="Arial" w:cs="Arial"/>
                <w:color w:val="000000" w:themeColor="text1"/>
                <w:sz w:val="20"/>
                <w:szCs w:val="20"/>
              </w:rPr>
            </w:pPr>
          </w:p>
        </w:tc>
        <w:tc>
          <w:tcPr>
            <w:tcW w:w="610" w:type="pct"/>
            <w:vAlign w:val="center"/>
          </w:tcPr>
          <w:p w:rsidR="003C08B5" w:rsidRPr="00552AF2" w:rsidRDefault="003C08B5" w:rsidP="00552AF2">
            <w:pPr>
              <w:jc w:val="center"/>
              <w:rPr>
                <w:rFonts w:ascii="Arial" w:hAnsi="Arial" w:cs="Arial"/>
                <w:color w:val="000000" w:themeColor="text1"/>
                <w:sz w:val="20"/>
                <w:szCs w:val="20"/>
              </w:rPr>
            </w:pPr>
          </w:p>
        </w:tc>
        <w:tc>
          <w:tcPr>
            <w:tcW w:w="608" w:type="pct"/>
            <w:vAlign w:val="center"/>
          </w:tcPr>
          <w:p w:rsidR="003C08B5" w:rsidRPr="00552AF2" w:rsidRDefault="003C08B5" w:rsidP="00552AF2">
            <w:pPr>
              <w:jc w:val="center"/>
              <w:rPr>
                <w:rFonts w:ascii="Arial" w:hAnsi="Arial" w:cs="Arial"/>
                <w:color w:val="000000" w:themeColor="text1"/>
                <w:sz w:val="20"/>
                <w:szCs w:val="20"/>
              </w:rPr>
            </w:pPr>
          </w:p>
        </w:tc>
        <w:tc>
          <w:tcPr>
            <w:tcW w:w="748" w:type="pct"/>
            <w:vAlign w:val="center"/>
          </w:tcPr>
          <w:p w:rsidR="003C08B5" w:rsidRPr="00552AF2" w:rsidRDefault="003C08B5" w:rsidP="00552AF2">
            <w:pPr>
              <w:jc w:val="center"/>
              <w:rPr>
                <w:rFonts w:ascii="Arial" w:hAnsi="Arial" w:cs="Arial"/>
                <w:color w:val="000000" w:themeColor="text1"/>
                <w:sz w:val="20"/>
                <w:szCs w:val="20"/>
              </w:rPr>
            </w:pPr>
          </w:p>
        </w:tc>
        <w:tc>
          <w:tcPr>
            <w:tcW w:w="626" w:type="pct"/>
            <w:vAlign w:val="center"/>
          </w:tcPr>
          <w:p w:rsidR="003C08B5" w:rsidRPr="00552AF2" w:rsidRDefault="003C08B5" w:rsidP="00552AF2">
            <w:pPr>
              <w:jc w:val="center"/>
              <w:rPr>
                <w:rFonts w:ascii="Arial" w:hAnsi="Arial" w:cs="Arial"/>
                <w:color w:val="000000" w:themeColor="text1"/>
                <w:sz w:val="20"/>
                <w:szCs w:val="20"/>
              </w:rPr>
            </w:pPr>
          </w:p>
        </w:tc>
      </w:tr>
      <w:tr w:rsidR="00552AF2" w:rsidRPr="00552AF2" w:rsidTr="001D0B77">
        <w:tblPrEx>
          <w:tblCellMar>
            <w:top w:w="0" w:type="dxa"/>
            <w:left w:w="0" w:type="dxa"/>
            <w:bottom w:w="0" w:type="dxa"/>
            <w:right w:w="0" w:type="dxa"/>
          </w:tblCellMar>
        </w:tblPrEx>
        <w:tc>
          <w:tcPr>
            <w:tcW w:w="1064"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Quãng đường chạy</w:t>
            </w:r>
          </w:p>
        </w:tc>
        <w:tc>
          <w:tcPr>
            <w:tcW w:w="660"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km</w:t>
            </w:r>
          </w:p>
        </w:tc>
        <w:tc>
          <w:tcPr>
            <w:tcW w:w="684" w:type="pct"/>
            <w:vAlign w:val="center"/>
          </w:tcPr>
          <w:p w:rsidR="003C08B5" w:rsidRPr="00552AF2" w:rsidRDefault="003C08B5" w:rsidP="00552AF2">
            <w:pPr>
              <w:jc w:val="center"/>
              <w:rPr>
                <w:rFonts w:ascii="Arial" w:hAnsi="Arial" w:cs="Arial"/>
                <w:color w:val="000000" w:themeColor="text1"/>
                <w:sz w:val="20"/>
                <w:szCs w:val="20"/>
              </w:rPr>
            </w:pPr>
          </w:p>
        </w:tc>
        <w:tc>
          <w:tcPr>
            <w:tcW w:w="610" w:type="pct"/>
            <w:vAlign w:val="center"/>
          </w:tcPr>
          <w:p w:rsidR="003C08B5" w:rsidRPr="00552AF2" w:rsidRDefault="003C08B5" w:rsidP="00552AF2">
            <w:pPr>
              <w:jc w:val="center"/>
              <w:rPr>
                <w:rFonts w:ascii="Arial" w:hAnsi="Arial" w:cs="Arial"/>
                <w:color w:val="000000" w:themeColor="text1"/>
                <w:sz w:val="20"/>
                <w:szCs w:val="20"/>
              </w:rPr>
            </w:pPr>
          </w:p>
        </w:tc>
        <w:tc>
          <w:tcPr>
            <w:tcW w:w="608" w:type="pct"/>
            <w:vAlign w:val="center"/>
          </w:tcPr>
          <w:p w:rsidR="003C08B5" w:rsidRPr="00552AF2" w:rsidRDefault="003C08B5" w:rsidP="00552AF2">
            <w:pPr>
              <w:jc w:val="center"/>
              <w:rPr>
                <w:rFonts w:ascii="Arial" w:hAnsi="Arial" w:cs="Arial"/>
                <w:color w:val="000000" w:themeColor="text1"/>
                <w:sz w:val="20"/>
                <w:szCs w:val="20"/>
              </w:rPr>
            </w:pPr>
          </w:p>
        </w:tc>
        <w:tc>
          <w:tcPr>
            <w:tcW w:w="748" w:type="pct"/>
            <w:vAlign w:val="center"/>
          </w:tcPr>
          <w:p w:rsidR="003C08B5" w:rsidRPr="00552AF2" w:rsidRDefault="003C08B5" w:rsidP="00552AF2">
            <w:pPr>
              <w:jc w:val="center"/>
              <w:rPr>
                <w:rFonts w:ascii="Arial" w:hAnsi="Arial" w:cs="Arial"/>
                <w:color w:val="000000" w:themeColor="text1"/>
                <w:sz w:val="20"/>
                <w:szCs w:val="20"/>
              </w:rPr>
            </w:pPr>
          </w:p>
        </w:tc>
        <w:tc>
          <w:tcPr>
            <w:tcW w:w="626" w:type="pct"/>
            <w:vAlign w:val="center"/>
          </w:tcPr>
          <w:p w:rsidR="003C08B5" w:rsidRPr="00552AF2" w:rsidRDefault="003C08B5" w:rsidP="00552AF2">
            <w:pPr>
              <w:jc w:val="center"/>
              <w:rPr>
                <w:rFonts w:ascii="Arial" w:hAnsi="Arial" w:cs="Arial"/>
                <w:color w:val="000000" w:themeColor="text1"/>
                <w:sz w:val="20"/>
                <w:szCs w:val="20"/>
              </w:rPr>
            </w:pPr>
          </w:p>
        </w:tc>
      </w:tr>
      <w:tr w:rsidR="00552AF2" w:rsidRPr="00552AF2" w:rsidTr="001D0B77">
        <w:tblPrEx>
          <w:tblCellMar>
            <w:top w:w="0" w:type="dxa"/>
            <w:left w:w="0" w:type="dxa"/>
            <w:bottom w:w="0" w:type="dxa"/>
            <w:right w:w="0" w:type="dxa"/>
          </w:tblCellMar>
        </w:tblPrEx>
        <w:tc>
          <w:tcPr>
            <w:tcW w:w="1064"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Lượng nhiên liệu tiêu thụ</w:t>
            </w:r>
          </w:p>
        </w:tc>
        <w:tc>
          <w:tcPr>
            <w:tcW w:w="660"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l</w:t>
            </w:r>
          </w:p>
        </w:tc>
        <w:tc>
          <w:tcPr>
            <w:tcW w:w="684" w:type="pct"/>
            <w:vAlign w:val="center"/>
          </w:tcPr>
          <w:p w:rsidR="003C08B5" w:rsidRPr="00552AF2" w:rsidRDefault="003C08B5" w:rsidP="00552AF2">
            <w:pPr>
              <w:jc w:val="center"/>
              <w:rPr>
                <w:rFonts w:ascii="Arial" w:hAnsi="Arial" w:cs="Arial"/>
                <w:color w:val="000000" w:themeColor="text1"/>
                <w:sz w:val="20"/>
                <w:szCs w:val="20"/>
              </w:rPr>
            </w:pPr>
          </w:p>
        </w:tc>
        <w:tc>
          <w:tcPr>
            <w:tcW w:w="610" w:type="pct"/>
            <w:vAlign w:val="center"/>
          </w:tcPr>
          <w:p w:rsidR="003C08B5" w:rsidRPr="00552AF2" w:rsidRDefault="003C08B5" w:rsidP="00552AF2">
            <w:pPr>
              <w:jc w:val="center"/>
              <w:rPr>
                <w:rFonts w:ascii="Arial" w:hAnsi="Arial" w:cs="Arial"/>
                <w:color w:val="000000" w:themeColor="text1"/>
                <w:sz w:val="20"/>
                <w:szCs w:val="20"/>
              </w:rPr>
            </w:pPr>
          </w:p>
        </w:tc>
        <w:tc>
          <w:tcPr>
            <w:tcW w:w="608" w:type="pct"/>
            <w:vAlign w:val="center"/>
          </w:tcPr>
          <w:p w:rsidR="003C08B5" w:rsidRPr="00552AF2" w:rsidRDefault="003C08B5" w:rsidP="00552AF2">
            <w:pPr>
              <w:jc w:val="center"/>
              <w:rPr>
                <w:rFonts w:ascii="Arial" w:hAnsi="Arial" w:cs="Arial"/>
                <w:color w:val="000000" w:themeColor="text1"/>
                <w:sz w:val="20"/>
                <w:szCs w:val="20"/>
              </w:rPr>
            </w:pPr>
          </w:p>
        </w:tc>
        <w:tc>
          <w:tcPr>
            <w:tcW w:w="748" w:type="pct"/>
            <w:vAlign w:val="center"/>
          </w:tcPr>
          <w:p w:rsidR="003C08B5" w:rsidRPr="00552AF2" w:rsidRDefault="003C08B5" w:rsidP="00552AF2">
            <w:pPr>
              <w:jc w:val="center"/>
              <w:rPr>
                <w:rFonts w:ascii="Arial" w:hAnsi="Arial" w:cs="Arial"/>
                <w:color w:val="000000" w:themeColor="text1"/>
                <w:sz w:val="20"/>
                <w:szCs w:val="20"/>
              </w:rPr>
            </w:pPr>
          </w:p>
        </w:tc>
        <w:tc>
          <w:tcPr>
            <w:tcW w:w="626" w:type="pct"/>
            <w:vAlign w:val="center"/>
          </w:tcPr>
          <w:p w:rsidR="003C08B5" w:rsidRPr="00552AF2" w:rsidRDefault="003C08B5" w:rsidP="00552AF2">
            <w:pPr>
              <w:jc w:val="center"/>
              <w:rPr>
                <w:rFonts w:ascii="Arial" w:hAnsi="Arial" w:cs="Arial"/>
                <w:color w:val="000000" w:themeColor="text1"/>
                <w:sz w:val="20"/>
                <w:szCs w:val="20"/>
              </w:rPr>
            </w:pPr>
          </w:p>
        </w:tc>
      </w:tr>
      <w:tr w:rsidR="00552AF2" w:rsidRPr="00552AF2" w:rsidTr="001D0B77">
        <w:tblPrEx>
          <w:tblCellMar>
            <w:top w:w="0" w:type="dxa"/>
            <w:left w:w="0" w:type="dxa"/>
            <w:bottom w:w="0" w:type="dxa"/>
            <w:right w:w="0" w:type="dxa"/>
          </w:tblCellMar>
        </w:tblPrEx>
        <w:tc>
          <w:tcPr>
            <w:tcW w:w="1064"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Mức tiêu thụ nhiên liệu</w:t>
            </w:r>
          </w:p>
        </w:tc>
        <w:tc>
          <w:tcPr>
            <w:tcW w:w="660"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l/100 km</w:t>
            </w:r>
          </w:p>
        </w:tc>
        <w:tc>
          <w:tcPr>
            <w:tcW w:w="684" w:type="pct"/>
            <w:vAlign w:val="center"/>
          </w:tcPr>
          <w:p w:rsidR="003C08B5" w:rsidRPr="00552AF2" w:rsidRDefault="003C08B5" w:rsidP="00552AF2">
            <w:pPr>
              <w:jc w:val="center"/>
              <w:rPr>
                <w:rFonts w:ascii="Arial" w:hAnsi="Arial" w:cs="Arial"/>
                <w:color w:val="000000" w:themeColor="text1"/>
                <w:sz w:val="20"/>
                <w:szCs w:val="20"/>
              </w:rPr>
            </w:pPr>
          </w:p>
        </w:tc>
        <w:tc>
          <w:tcPr>
            <w:tcW w:w="610" w:type="pct"/>
            <w:vAlign w:val="center"/>
          </w:tcPr>
          <w:p w:rsidR="003C08B5" w:rsidRPr="00552AF2" w:rsidRDefault="003C08B5" w:rsidP="00552AF2">
            <w:pPr>
              <w:jc w:val="center"/>
              <w:rPr>
                <w:rFonts w:ascii="Arial" w:hAnsi="Arial" w:cs="Arial"/>
                <w:color w:val="000000" w:themeColor="text1"/>
                <w:sz w:val="20"/>
                <w:szCs w:val="20"/>
              </w:rPr>
            </w:pPr>
          </w:p>
        </w:tc>
        <w:tc>
          <w:tcPr>
            <w:tcW w:w="608" w:type="pct"/>
            <w:vAlign w:val="center"/>
          </w:tcPr>
          <w:p w:rsidR="003C08B5" w:rsidRPr="00552AF2" w:rsidRDefault="003C08B5" w:rsidP="00552AF2">
            <w:pPr>
              <w:jc w:val="center"/>
              <w:rPr>
                <w:rFonts w:ascii="Arial" w:hAnsi="Arial" w:cs="Arial"/>
                <w:color w:val="000000" w:themeColor="text1"/>
                <w:sz w:val="20"/>
                <w:szCs w:val="20"/>
              </w:rPr>
            </w:pPr>
          </w:p>
        </w:tc>
        <w:tc>
          <w:tcPr>
            <w:tcW w:w="748" w:type="pct"/>
            <w:vAlign w:val="center"/>
          </w:tcPr>
          <w:p w:rsidR="003C08B5" w:rsidRPr="00552AF2" w:rsidRDefault="003C08B5" w:rsidP="00552AF2">
            <w:pPr>
              <w:jc w:val="center"/>
              <w:rPr>
                <w:rFonts w:ascii="Arial" w:hAnsi="Arial" w:cs="Arial"/>
                <w:color w:val="000000" w:themeColor="text1"/>
                <w:sz w:val="20"/>
                <w:szCs w:val="20"/>
              </w:rPr>
            </w:pPr>
          </w:p>
        </w:tc>
        <w:tc>
          <w:tcPr>
            <w:tcW w:w="626" w:type="pct"/>
            <w:vAlign w:val="center"/>
          </w:tcPr>
          <w:p w:rsidR="003C08B5" w:rsidRPr="00552AF2" w:rsidRDefault="003C08B5" w:rsidP="00552AF2">
            <w:pPr>
              <w:jc w:val="center"/>
              <w:rPr>
                <w:rFonts w:ascii="Arial" w:hAnsi="Arial" w:cs="Arial"/>
                <w:color w:val="000000" w:themeColor="text1"/>
                <w:sz w:val="20"/>
                <w:szCs w:val="20"/>
              </w:rPr>
            </w:pPr>
          </w:p>
        </w:tc>
      </w:tr>
    </w:tbl>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4.</w:t>
      </w:r>
      <w:r w:rsidRPr="00552AF2">
        <w:rPr>
          <w:rFonts w:ascii="Arial" w:hAnsi="Arial" w:cs="Arial"/>
          <w:color w:val="000000" w:themeColor="text1"/>
          <w:sz w:val="20"/>
          <w:szCs w:val="20"/>
        </w:rPr>
        <w:t xml:space="preserve"> Xe mẫu thử nghiệm</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4.1.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Số khung:..............................................................................................................</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4.2.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Số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w:t>
      </w:r>
    </w:p>
    <w:p w:rsidR="003C08B5" w:rsidRPr="00552AF2" w:rsidRDefault="003C08B5" w:rsidP="00552AF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4.3.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Ảnh chụp</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w:t>
      </w:r>
    </w:p>
    <w:p w:rsidR="003C08B5" w:rsidRPr="00552AF2" w:rsidRDefault="003C08B5" w:rsidP="00552AF2">
      <w:pPr>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5.</w:t>
      </w:r>
      <w:r w:rsidRPr="00552AF2">
        <w:rPr>
          <w:rFonts w:ascii="Arial" w:hAnsi="Arial" w:cs="Arial"/>
          <w:color w:val="000000" w:themeColor="text1"/>
          <w:sz w:val="20"/>
          <w:szCs w:val="20"/>
        </w:rPr>
        <w:t xml:space="preserve"> Ghi chú:...................................................................................................................</w:t>
      </w:r>
    </w:p>
    <w:p w:rsidR="007A201F" w:rsidRPr="00552AF2" w:rsidRDefault="007A201F" w:rsidP="00552AF2">
      <w:pPr>
        <w:rPr>
          <w:rFonts w:ascii="Arial" w:hAnsi="Arial" w:cs="Arial"/>
          <w:i/>
          <w:color w:val="000000" w:themeColor="text1"/>
          <w:sz w:val="20"/>
          <w:szCs w:val="20"/>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4"/>
        <w:gridCol w:w="4515"/>
      </w:tblGrid>
      <w:tr w:rsidR="00552AF2" w:rsidRPr="00552AF2" w:rsidTr="00552AF2">
        <w:tc>
          <w:tcPr>
            <w:tcW w:w="2500" w:type="pct"/>
          </w:tcPr>
          <w:p w:rsidR="007A201F" w:rsidRPr="00552AF2" w:rsidRDefault="007A201F" w:rsidP="00552AF2">
            <w:pPr>
              <w:rPr>
                <w:rFonts w:ascii="Arial" w:hAnsi="Arial" w:cs="Arial"/>
                <w:color w:val="000000" w:themeColor="text1"/>
                <w:sz w:val="20"/>
                <w:szCs w:val="20"/>
              </w:rPr>
            </w:pPr>
          </w:p>
        </w:tc>
        <w:tc>
          <w:tcPr>
            <w:tcW w:w="2500" w:type="pct"/>
          </w:tcPr>
          <w:p w:rsidR="007A201F" w:rsidRPr="00552AF2" w:rsidRDefault="007A201F" w:rsidP="00552AF2">
            <w:pPr>
              <w:jc w:val="center"/>
              <w:rPr>
                <w:rFonts w:ascii="Arial" w:hAnsi="Arial" w:cs="Arial"/>
                <w:b/>
                <w:color w:val="000000" w:themeColor="text1"/>
                <w:sz w:val="20"/>
                <w:szCs w:val="20"/>
              </w:rPr>
            </w:pPr>
            <w:r w:rsidRPr="00552AF2">
              <w:rPr>
                <w:rFonts w:ascii="Arial" w:hAnsi="Arial" w:cs="Arial"/>
                <w:i/>
                <w:color w:val="000000" w:themeColor="text1"/>
                <w:sz w:val="20"/>
                <w:szCs w:val="20"/>
              </w:rPr>
              <w:t>........., ngày........ tháng....... năm.......</w:t>
            </w:r>
            <w:r w:rsidRPr="00552AF2">
              <w:rPr>
                <w:rFonts w:ascii="Arial" w:hAnsi="Arial" w:cs="Arial"/>
                <w:i/>
                <w:color w:val="000000" w:themeColor="text1"/>
                <w:sz w:val="20"/>
                <w:szCs w:val="20"/>
                <w:lang w:val="en-US"/>
              </w:rPr>
              <w:br/>
            </w:r>
            <w:r w:rsidRPr="00552AF2">
              <w:rPr>
                <w:rFonts w:ascii="Arial" w:hAnsi="Arial" w:cs="Arial"/>
                <w:b/>
                <w:color w:val="000000" w:themeColor="text1"/>
                <w:sz w:val="20"/>
                <w:szCs w:val="20"/>
              </w:rPr>
              <w:t>Cơ sở thử nghiệm</w:t>
            </w:r>
            <w:r w:rsidRPr="00552AF2">
              <w:rPr>
                <w:rFonts w:ascii="Arial" w:hAnsi="Arial" w:cs="Arial"/>
                <w:i/>
                <w:color w:val="000000" w:themeColor="text1"/>
                <w:sz w:val="20"/>
                <w:szCs w:val="20"/>
                <w:lang w:val="en-US"/>
              </w:rPr>
              <w:br/>
            </w:r>
            <w:r w:rsidRPr="00552AF2">
              <w:rPr>
                <w:rFonts w:ascii="Arial" w:hAnsi="Arial" w:cs="Arial"/>
                <w:i/>
                <w:color w:val="000000" w:themeColor="text1"/>
                <w:sz w:val="20"/>
                <w:szCs w:val="20"/>
              </w:rPr>
              <w:t>(Ký tên, đóng dấu )</w:t>
            </w:r>
          </w:p>
        </w:tc>
      </w:tr>
    </w:tbl>
    <w:p w:rsidR="003C08B5" w:rsidRPr="00552AF2" w:rsidRDefault="003C08B5" w:rsidP="00552AF2">
      <w:pPr>
        <w:rPr>
          <w:rFonts w:ascii="Arial" w:hAnsi="Arial" w:cs="Arial"/>
          <w:i/>
          <w:color w:val="000000" w:themeColor="text1"/>
          <w:sz w:val="20"/>
          <w:szCs w:val="20"/>
          <w:lang w:val="en-US"/>
        </w:rPr>
      </w:pPr>
    </w:p>
    <w:p w:rsidR="003C08B5" w:rsidRPr="00552AF2" w:rsidRDefault="003C08B5" w:rsidP="00552AF2">
      <w:pPr>
        <w:spacing w:after="120"/>
        <w:ind w:firstLine="720"/>
        <w:jc w:val="both"/>
        <w:rPr>
          <w:rFonts w:ascii="Arial" w:hAnsi="Arial" w:cs="Arial"/>
          <w:i/>
          <w:color w:val="000000" w:themeColor="text1"/>
          <w:sz w:val="20"/>
          <w:szCs w:val="20"/>
        </w:rPr>
      </w:pPr>
      <w:r w:rsidRPr="00552AF2">
        <w:rPr>
          <w:rFonts w:ascii="Arial" w:hAnsi="Arial" w:cs="Arial"/>
          <w:i/>
          <w:color w:val="000000" w:themeColor="text1"/>
          <w:sz w:val="20"/>
          <w:szCs w:val="20"/>
          <w:vertAlign w:val="superscript"/>
        </w:rPr>
        <w:t>(1)</w:t>
      </w:r>
      <w:r w:rsidRPr="00552AF2">
        <w:rPr>
          <w:rFonts w:ascii="Arial" w:hAnsi="Arial" w:cs="Arial"/>
          <w:i/>
          <w:color w:val="000000" w:themeColor="text1"/>
          <w:sz w:val="20"/>
          <w:szCs w:val="20"/>
        </w:rPr>
        <w:t xml:space="preserve"> Gạch ngang phần không</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áp dụng.</w:t>
      </w:r>
    </w:p>
    <w:p w:rsidR="007A201F" w:rsidRPr="00552AF2" w:rsidRDefault="007A201F" w:rsidP="00552AF2">
      <w:pPr>
        <w:rPr>
          <w:rFonts w:ascii="Arial" w:hAnsi="Arial" w:cs="Arial"/>
          <w:color w:val="000000" w:themeColor="text1"/>
          <w:sz w:val="20"/>
          <w:szCs w:val="20"/>
          <w:lang w:val="en-US"/>
        </w:rPr>
      </w:pPr>
    </w:p>
    <w:p w:rsidR="003C08B5" w:rsidRDefault="003C08B5"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G2 - Báo cáo thử nghiệm tiêu thụ năng lượng của xe mô</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tô,</w:t>
      </w:r>
      <w:r w:rsidR="00302A16" w:rsidRPr="00552AF2">
        <w:rPr>
          <w:rFonts w:ascii="Arial" w:hAnsi="Arial" w:cs="Arial"/>
          <w:b/>
          <w:color w:val="000000" w:themeColor="text1"/>
          <w:sz w:val="20"/>
          <w:szCs w:val="20"/>
        </w:rPr>
        <w:t xml:space="preserve"> </w:t>
      </w:r>
      <w:r w:rsidRPr="00552AF2">
        <w:rPr>
          <w:rFonts w:ascii="Arial" w:hAnsi="Arial" w:cs="Arial"/>
          <w:b/>
          <w:color w:val="000000" w:themeColor="text1"/>
          <w:sz w:val="20"/>
          <w:szCs w:val="20"/>
        </w:rPr>
        <w:t>xe gắn máy thuần</w:t>
      </w:r>
      <w:r w:rsidR="000D1F22">
        <w:rPr>
          <w:rFonts w:ascii="Arial" w:hAnsi="Arial" w:cs="Arial"/>
          <w:b/>
          <w:color w:val="000000" w:themeColor="text1"/>
          <w:sz w:val="20"/>
          <w:szCs w:val="20"/>
        </w:rPr>
        <w:br/>
      </w:r>
      <w:r w:rsidRPr="00552AF2">
        <w:rPr>
          <w:rFonts w:ascii="Arial" w:hAnsi="Arial" w:cs="Arial"/>
          <w:b/>
          <w:color w:val="000000" w:themeColor="text1"/>
          <w:sz w:val="20"/>
          <w:szCs w:val="20"/>
        </w:rPr>
        <w:t xml:space="preserve"> điện và hybrid điện</w:t>
      </w:r>
    </w:p>
    <w:p w:rsidR="000D1F22" w:rsidRPr="00552AF2" w:rsidRDefault="000D1F22" w:rsidP="00552AF2">
      <w:pPr>
        <w:jc w:val="center"/>
        <w:rPr>
          <w:rFonts w:ascii="Arial" w:hAnsi="Arial" w:cs="Arial"/>
          <w:b/>
          <w:color w:val="000000" w:themeColor="text1"/>
          <w:sz w:val="20"/>
          <w:szCs w:val="20"/>
        </w:rPr>
      </w:pPr>
    </w:p>
    <w:p w:rsidR="003C08B5" w:rsidRPr="00552AF2" w:rsidRDefault="003C08B5" w:rsidP="000D1F2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1. Xe (</w:t>
      </w:r>
      <w:r w:rsidRPr="00552AF2">
        <w:rPr>
          <w:rFonts w:ascii="Arial" w:hAnsi="Arial" w:cs="Arial"/>
          <w:b/>
          <w:i/>
          <w:color w:val="000000" w:themeColor="text1"/>
          <w:sz w:val="20"/>
          <w:szCs w:val="20"/>
        </w:rPr>
        <w:t>Vehicle</w:t>
      </w:r>
      <w:r w:rsidRPr="00552AF2">
        <w:rPr>
          <w:rFonts w:ascii="Arial" w:hAnsi="Arial" w:cs="Arial"/>
          <w:b/>
          <w:color w:val="000000" w:themeColor="text1"/>
          <w:sz w:val="20"/>
          <w:szCs w:val="20"/>
        </w:rPr>
        <w:t>)</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1.1.</w:t>
      </w:r>
      <w:r w:rsidRPr="00552AF2">
        <w:rPr>
          <w:rFonts w:ascii="Arial" w:hAnsi="Arial" w:cs="Arial"/>
          <w:color w:val="000000" w:themeColor="text1"/>
          <w:sz w:val="20"/>
          <w:szCs w:val="20"/>
        </w:rPr>
        <w:t xml:space="preserve"> Nhãn hiệu (</w:t>
      </w:r>
      <w:r w:rsidRPr="00552AF2">
        <w:rPr>
          <w:rFonts w:ascii="Arial" w:hAnsi="Arial" w:cs="Arial"/>
          <w:i/>
          <w:color w:val="000000" w:themeColor="text1"/>
          <w:sz w:val="20"/>
          <w:szCs w:val="20"/>
        </w:rPr>
        <w:t>Trade name or mark of the vehicle</w:t>
      </w:r>
      <w:r w:rsidRPr="00552AF2">
        <w:rPr>
          <w:rFonts w:ascii="Arial" w:hAnsi="Arial" w:cs="Arial"/>
          <w:color w:val="000000" w:themeColor="text1"/>
          <w:sz w:val="20"/>
          <w:szCs w:val="20"/>
        </w:rPr>
        <w:t>): ....................................................</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1.2.</w:t>
      </w:r>
      <w:r w:rsidRPr="00552AF2">
        <w:rPr>
          <w:rFonts w:ascii="Arial" w:hAnsi="Arial" w:cs="Arial"/>
          <w:color w:val="000000" w:themeColor="text1"/>
          <w:sz w:val="20"/>
          <w:szCs w:val="20"/>
        </w:rPr>
        <w:t xml:space="preserve"> Tên thương mại (</w:t>
      </w:r>
      <w:r w:rsidRPr="00552AF2">
        <w:rPr>
          <w:rFonts w:ascii="Arial" w:hAnsi="Arial" w:cs="Arial"/>
          <w:i/>
          <w:color w:val="000000" w:themeColor="text1"/>
          <w:sz w:val="20"/>
          <w:szCs w:val="20"/>
        </w:rPr>
        <w:t>Commercial name</w:t>
      </w:r>
      <w:r w:rsidRPr="00552AF2">
        <w:rPr>
          <w:rFonts w:ascii="Arial" w:hAnsi="Arial" w:cs="Arial"/>
          <w:color w:val="000000" w:themeColor="text1"/>
          <w:sz w:val="20"/>
          <w:szCs w:val="20"/>
        </w:rPr>
        <w:t>): ....................................................................</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1.2.1.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Kiểu (số) loại (</w:t>
      </w:r>
      <w:r w:rsidRPr="00552AF2">
        <w:rPr>
          <w:rFonts w:ascii="Arial" w:hAnsi="Arial" w:cs="Arial"/>
          <w:i/>
          <w:color w:val="000000" w:themeColor="text1"/>
          <w:sz w:val="20"/>
          <w:szCs w:val="20"/>
        </w:rPr>
        <w:t>Vehicle type or model code</w:t>
      </w:r>
      <w:r w:rsidRPr="00552AF2">
        <w:rPr>
          <w:rFonts w:ascii="Arial" w:hAnsi="Arial" w:cs="Arial"/>
          <w:color w:val="000000" w:themeColor="text1"/>
          <w:sz w:val="20"/>
          <w:szCs w:val="20"/>
        </w:rPr>
        <w:t>): ........................................................</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1.2.2.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Số nhận dạng xe (</w:t>
      </w:r>
      <w:r w:rsidRPr="00552AF2">
        <w:rPr>
          <w:rFonts w:ascii="Arial" w:hAnsi="Arial" w:cs="Arial"/>
          <w:i/>
          <w:color w:val="000000" w:themeColor="text1"/>
          <w:sz w:val="20"/>
          <w:szCs w:val="20"/>
        </w:rPr>
        <w:t>VIN</w:t>
      </w:r>
      <w:r w:rsidRPr="00552AF2">
        <w:rPr>
          <w:rFonts w:ascii="Arial" w:hAnsi="Arial" w:cs="Arial"/>
          <w:color w:val="000000" w:themeColor="text1"/>
          <w:sz w:val="20"/>
          <w:szCs w:val="20"/>
        </w:rPr>
        <w:t>): .......................................................................................</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1.3.</w:t>
      </w:r>
      <w:r w:rsidRPr="00552AF2">
        <w:rPr>
          <w:rFonts w:ascii="Arial" w:hAnsi="Arial" w:cs="Arial"/>
          <w:color w:val="000000" w:themeColor="text1"/>
          <w:sz w:val="20"/>
          <w:szCs w:val="20"/>
        </w:rPr>
        <w:t xml:space="preserve"> Tên và địa chỉ cơ sở nhập khẩu</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 xml:space="preserve"> (</w:t>
      </w:r>
      <w:r w:rsidRPr="00552AF2">
        <w:rPr>
          <w:rFonts w:ascii="Arial" w:hAnsi="Arial" w:cs="Arial"/>
          <w:i/>
          <w:color w:val="000000" w:themeColor="text1"/>
          <w:sz w:val="20"/>
          <w:szCs w:val="20"/>
        </w:rPr>
        <w:t>Importer's name and address</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 .....................</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1.4.</w:t>
      </w:r>
      <w:r w:rsidRPr="00552AF2">
        <w:rPr>
          <w:rFonts w:ascii="Arial" w:hAnsi="Arial" w:cs="Arial"/>
          <w:color w:val="000000" w:themeColor="text1"/>
          <w:sz w:val="20"/>
          <w:szCs w:val="20"/>
        </w:rPr>
        <w:t xml:space="preserve"> Tên và địa chỉ cơ sở SXLR</w:t>
      </w:r>
      <w:r w:rsidRPr="00552AF2">
        <w:rPr>
          <w:rFonts w:ascii="Arial" w:hAnsi="Arial" w:cs="Arial"/>
          <w:color w:val="000000" w:themeColor="text1"/>
          <w:sz w:val="20"/>
          <w:szCs w:val="20"/>
          <w:vertAlign w:val="superscript"/>
        </w:rPr>
        <w:t>(1)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Manufacturer's name and address</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 ....................</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1.5.</w:t>
      </w:r>
      <w:r w:rsidRPr="00552AF2">
        <w:rPr>
          <w:rFonts w:ascii="Arial" w:hAnsi="Arial" w:cs="Arial"/>
          <w:color w:val="000000" w:themeColor="text1"/>
          <w:sz w:val="20"/>
          <w:szCs w:val="20"/>
        </w:rPr>
        <w:t xml:space="preserve"> Tên và địa chỉ đại diện cơ sở SXLR (nếu có)</w:t>
      </w:r>
      <w:r w:rsidRPr="00552AF2">
        <w:rPr>
          <w:rFonts w:ascii="Arial" w:hAnsi="Arial" w:cs="Arial"/>
          <w:color w:val="000000" w:themeColor="text1"/>
          <w:sz w:val="20"/>
          <w:szCs w:val="20"/>
          <w:vertAlign w:val="superscript"/>
        </w:rPr>
        <w:t>(1)</w:t>
      </w:r>
      <w:r w:rsidR="00302A16" w:rsidRPr="00552AF2">
        <w:rPr>
          <w:rFonts w:ascii="Arial" w:hAnsi="Arial" w:cs="Arial"/>
          <w:color w:val="000000" w:themeColor="text1"/>
          <w:sz w:val="20"/>
          <w:szCs w:val="20"/>
          <w:vertAlign w:val="superscript"/>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If applicable, name and address of manufacturer's representative</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 ..............................................................................</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1.6.</w:t>
      </w:r>
      <w:r w:rsidRPr="00552AF2">
        <w:rPr>
          <w:rFonts w:ascii="Arial" w:hAnsi="Arial" w:cs="Arial"/>
          <w:color w:val="000000" w:themeColor="text1"/>
          <w:sz w:val="20"/>
          <w:szCs w:val="20"/>
        </w:rPr>
        <w:t xml:space="preserve"> Ảnh chụp</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hoặc bản vẽ của xe mẫu đại diện (</w:t>
      </w:r>
      <w:r w:rsidRPr="00552AF2">
        <w:rPr>
          <w:rFonts w:ascii="Arial" w:hAnsi="Arial" w:cs="Arial"/>
          <w:i/>
          <w:color w:val="000000" w:themeColor="text1"/>
          <w:sz w:val="20"/>
          <w:szCs w:val="20"/>
        </w:rPr>
        <w:t>Photographs or drawings of a representative vehicle</w:t>
      </w:r>
      <w:r w:rsidRPr="00552AF2">
        <w:rPr>
          <w:rFonts w:ascii="Arial" w:hAnsi="Arial" w:cs="Arial"/>
          <w:color w:val="000000" w:themeColor="text1"/>
          <w:sz w:val="20"/>
          <w:szCs w:val="20"/>
        </w:rPr>
        <w:t>): .................................................................................................</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w:t>
      </w:r>
      <w:r w:rsidRPr="00552AF2">
        <w:rPr>
          <w:rFonts w:ascii="Arial" w:hAnsi="Arial" w:cs="Arial"/>
          <w:color w:val="000000" w:themeColor="text1"/>
          <w:sz w:val="20"/>
          <w:szCs w:val="20"/>
        </w:rPr>
        <w:t xml:space="preserve"> Mô tả xe (</w:t>
      </w:r>
      <w:r w:rsidRPr="00552AF2">
        <w:rPr>
          <w:rFonts w:ascii="Arial" w:hAnsi="Arial" w:cs="Arial"/>
          <w:i/>
          <w:color w:val="000000" w:themeColor="text1"/>
          <w:sz w:val="20"/>
          <w:szCs w:val="20"/>
        </w:rPr>
        <w:t>Description of the vehicle</w:t>
      </w:r>
      <w:r w:rsidRPr="00552AF2">
        <w:rPr>
          <w:rFonts w:ascii="Arial" w:hAnsi="Arial" w:cs="Arial"/>
          <w:color w:val="000000" w:themeColor="text1"/>
          <w:sz w:val="20"/>
          <w:szCs w:val="20"/>
        </w:rPr>
        <w:t>): .....................................................................</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Khối lượng bản thân xe (</w:t>
      </w:r>
      <w:r w:rsidRPr="00552AF2">
        <w:rPr>
          <w:rFonts w:ascii="Arial" w:hAnsi="Arial" w:cs="Arial"/>
          <w:i/>
          <w:color w:val="000000" w:themeColor="text1"/>
          <w:sz w:val="20"/>
          <w:szCs w:val="20"/>
        </w:rPr>
        <w:t>Mass of the vehicle in running order</w:t>
      </w:r>
      <w:r w:rsidRPr="00552AF2">
        <w:rPr>
          <w:rFonts w:ascii="Arial" w:hAnsi="Arial" w:cs="Arial"/>
          <w:color w:val="000000" w:themeColor="text1"/>
          <w:sz w:val="20"/>
          <w:szCs w:val="20"/>
        </w:rPr>
        <w:t>): .....................</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kg</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Khối lượng chuẩn của xe (</w:t>
      </w:r>
      <w:r w:rsidRPr="00552AF2">
        <w:rPr>
          <w:rFonts w:ascii="Arial" w:hAnsi="Arial" w:cs="Arial"/>
          <w:i/>
          <w:color w:val="000000" w:themeColor="text1"/>
          <w:sz w:val="20"/>
          <w:szCs w:val="20"/>
        </w:rPr>
        <w:t>Reference mass of the vehicle</w:t>
      </w:r>
      <w:r w:rsidRPr="00552AF2">
        <w:rPr>
          <w:rFonts w:ascii="Arial" w:hAnsi="Arial" w:cs="Arial"/>
          <w:color w:val="000000" w:themeColor="text1"/>
          <w:sz w:val="20"/>
          <w:szCs w:val="20"/>
        </w:rPr>
        <w:t>): ........................... kg</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Khối lượng lớn nhất của xe (</w:t>
      </w:r>
      <w:r w:rsidRPr="00552AF2">
        <w:rPr>
          <w:rFonts w:ascii="Arial" w:hAnsi="Arial" w:cs="Arial"/>
          <w:i/>
          <w:color w:val="000000" w:themeColor="text1"/>
          <w:sz w:val="20"/>
          <w:szCs w:val="20"/>
        </w:rPr>
        <w:t>Maximum mass of vehicle</w:t>
      </w:r>
      <w:r w:rsidRPr="00552AF2">
        <w:rPr>
          <w:rFonts w:ascii="Arial" w:hAnsi="Arial" w:cs="Arial"/>
          <w:color w:val="000000" w:themeColor="text1"/>
          <w:sz w:val="20"/>
          <w:szCs w:val="20"/>
        </w:rPr>
        <w:t>): .............................. kg</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1.7.4.</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thuần điện: Đúng/Sai</w:t>
      </w:r>
      <w:r w:rsidRPr="00552AF2">
        <w:rPr>
          <w:rFonts w:ascii="Arial" w:hAnsi="Arial" w:cs="Arial"/>
          <w:color w:val="000000" w:themeColor="text1"/>
          <w:sz w:val="20"/>
          <w:szCs w:val="20"/>
          <w:vertAlign w:val="superscript"/>
        </w:rPr>
        <w:t>(1)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Pure electric vehicle: Yes/No</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1.7.5.</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hybrid điện: Đúng/Sai</w:t>
      </w:r>
      <w:r w:rsidRPr="00552AF2">
        <w:rPr>
          <w:rFonts w:ascii="Arial" w:hAnsi="Arial" w:cs="Arial"/>
          <w:color w:val="000000" w:themeColor="text1"/>
          <w:sz w:val="20"/>
          <w:szCs w:val="20"/>
          <w:vertAlign w:val="superscript"/>
        </w:rPr>
        <w:t>(1)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Hybrid electric vehicle: Yes/No</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1.7.5.1.</w:t>
      </w:r>
      <w:r w:rsidRPr="00552AF2">
        <w:rPr>
          <w:rFonts w:ascii="Arial" w:hAnsi="Arial" w:cs="Arial"/>
          <w:color w:val="000000" w:themeColor="text1"/>
          <w:sz w:val="20"/>
          <w:szCs w:val="20"/>
        </w:rPr>
        <w:t xml:space="preserve"> Loại xe hybrid điện: Xe nạp điện ngoài/Xe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nạp điện ngoài</w:t>
      </w:r>
      <w:r w:rsidRPr="00552AF2">
        <w:rPr>
          <w:rFonts w:ascii="Arial" w:hAnsi="Arial" w:cs="Arial"/>
          <w:color w:val="000000" w:themeColor="text1"/>
          <w:sz w:val="20"/>
          <w:szCs w:val="20"/>
          <w:vertAlign w:val="superscript"/>
        </w:rPr>
        <w:t>(1)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Category of Hybrid Electric vehicle: Off-Vehicle Charging/Not Off-Vehicle charging</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lastRenderedPageBreak/>
        <w:t>1.7.5.2.</w:t>
      </w:r>
      <w:r w:rsidRPr="00552AF2">
        <w:rPr>
          <w:rFonts w:ascii="Arial" w:hAnsi="Arial" w:cs="Arial"/>
          <w:color w:val="000000" w:themeColor="text1"/>
          <w:sz w:val="20"/>
          <w:szCs w:val="20"/>
        </w:rPr>
        <w:t xml:space="preserve"> Chế độ chuyển đổi trạng thái hoạt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trang bị/không trang bị</w:t>
      </w:r>
      <w:r w:rsidRPr="00552AF2">
        <w:rPr>
          <w:rFonts w:ascii="Arial" w:hAnsi="Arial" w:cs="Arial"/>
          <w:color w:val="000000" w:themeColor="text1"/>
          <w:sz w:val="20"/>
          <w:szCs w:val="20"/>
          <w:vertAlign w:val="superscript"/>
        </w:rPr>
        <w:t>(1)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Operating mode switch: with/without</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1.7.6.</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đốt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Internal combustion engine</w:t>
      </w:r>
      <w:r w:rsidRPr="00552AF2">
        <w:rPr>
          <w:rFonts w:ascii="Arial" w:hAnsi="Arial" w:cs="Arial"/>
          <w:color w:val="000000" w:themeColor="text1"/>
          <w:sz w:val="20"/>
          <w:szCs w:val="20"/>
        </w:rPr>
        <w:t>)</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1.7.6.1.</w:t>
      </w:r>
      <w:r w:rsidRPr="00552AF2">
        <w:rPr>
          <w:rFonts w:ascii="Arial" w:hAnsi="Arial" w:cs="Arial"/>
          <w:color w:val="000000" w:themeColor="text1"/>
          <w:sz w:val="20"/>
          <w:szCs w:val="20"/>
        </w:rPr>
        <w:t xml:space="preserve"> Nhãn hiệu (</w:t>
      </w:r>
      <w:r w:rsidRPr="00552AF2">
        <w:rPr>
          <w:rFonts w:ascii="Arial" w:hAnsi="Arial" w:cs="Arial"/>
          <w:i/>
          <w:color w:val="000000" w:themeColor="text1"/>
          <w:sz w:val="20"/>
          <w:szCs w:val="20"/>
        </w:rPr>
        <w:t>Trade name or mark of the engine</w:t>
      </w:r>
      <w:r w:rsidRPr="00552AF2">
        <w:rPr>
          <w:rFonts w:ascii="Arial" w:hAnsi="Arial" w:cs="Arial"/>
          <w:color w:val="000000" w:themeColor="text1"/>
          <w:sz w:val="20"/>
          <w:szCs w:val="20"/>
        </w:rPr>
        <w:t>):...............................................</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1.7.6.2.</w:t>
      </w:r>
      <w:r w:rsidRPr="00552AF2">
        <w:rPr>
          <w:rFonts w:ascii="Arial" w:hAnsi="Arial" w:cs="Arial"/>
          <w:color w:val="000000" w:themeColor="text1"/>
          <w:sz w:val="20"/>
          <w:szCs w:val="20"/>
        </w:rPr>
        <w:t xml:space="preserve"> Kiểu (số) loại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w:t>
      </w:r>
      <w:r w:rsidRPr="00552AF2">
        <w:rPr>
          <w:rFonts w:ascii="Arial" w:hAnsi="Arial" w:cs="Arial"/>
          <w:i/>
          <w:color w:val="000000" w:themeColor="text1"/>
          <w:sz w:val="20"/>
          <w:szCs w:val="20"/>
        </w:rPr>
        <w:t>Engine type or engine code</w:t>
      </w:r>
      <w:r w:rsidRPr="00552AF2">
        <w:rPr>
          <w:rFonts w:ascii="Arial" w:hAnsi="Arial" w:cs="Arial"/>
          <w:color w:val="000000" w:themeColor="text1"/>
          <w:sz w:val="20"/>
          <w:szCs w:val="20"/>
        </w:rPr>
        <w:t>):.......................................</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1.7.6.3.</w:t>
      </w:r>
      <w:r w:rsidRPr="00552AF2">
        <w:rPr>
          <w:rFonts w:ascii="Arial" w:hAnsi="Arial" w:cs="Arial"/>
          <w:color w:val="000000" w:themeColor="text1"/>
          <w:sz w:val="20"/>
          <w:szCs w:val="20"/>
        </w:rPr>
        <w:t xml:space="preserve"> Số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cơ </w:t>
      </w:r>
      <w:r w:rsidRPr="00552AF2">
        <w:rPr>
          <w:rFonts w:ascii="Arial" w:hAnsi="Arial" w:cs="Arial"/>
          <w:i/>
          <w:color w:val="000000" w:themeColor="text1"/>
          <w:sz w:val="20"/>
          <w:szCs w:val="20"/>
        </w:rPr>
        <w:t>(engine numbe</w:t>
      </w:r>
      <w:r w:rsidRPr="00552AF2">
        <w:rPr>
          <w:rFonts w:ascii="Arial" w:hAnsi="Arial" w:cs="Arial"/>
          <w:color w:val="000000" w:themeColor="text1"/>
          <w:sz w:val="20"/>
          <w:szCs w:val="20"/>
        </w:rPr>
        <w:t>r):...........................................................................</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1.7.6.4.</w:t>
      </w:r>
      <w:r w:rsidRPr="00552AF2">
        <w:rPr>
          <w:rFonts w:ascii="Arial" w:hAnsi="Arial" w:cs="Arial"/>
          <w:color w:val="000000" w:themeColor="text1"/>
          <w:sz w:val="20"/>
          <w:szCs w:val="20"/>
        </w:rPr>
        <w:t xml:space="preserve"> Số kỳ làm việc của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w:t>
      </w:r>
      <w:r w:rsidRPr="00552AF2">
        <w:rPr>
          <w:rFonts w:ascii="Arial" w:hAnsi="Arial" w:cs="Arial"/>
          <w:i/>
          <w:color w:val="000000" w:themeColor="text1"/>
          <w:sz w:val="20"/>
          <w:szCs w:val="20"/>
        </w:rPr>
        <w:t>Cycle</w:t>
      </w:r>
      <w:r w:rsidRPr="00552AF2">
        <w:rPr>
          <w:rFonts w:ascii="Arial" w:hAnsi="Arial" w:cs="Arial"/>
          <w:color w:val="000000" w:themeColor="text1"/>
          <w:sz w:val="20"/>
          <w:szCs w:val="20"/>
        </w:rPr>
        <w:t>): ................................................................</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1.7.6.5.</w:t>
      </w:r>
      <w:r w:rsidRPr="00552AF2">
        <w:rPr>
          <w:rFonts w:ascii="Arial" w:hAnsi="Arial" w:cs="Arial"/>
          <w:color w:val="000000" w:themeColor="text1"/>
          <w:sz w:val="20"/>
          <w:szCs w:val="20"/>
        </w:rPr>
        <w:t xml:space="preserve"> Dung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tích xi lanh (</w:t>
      </w:r>
      <w:r w:rsidRPr="00552AF2">
        <w:rPr>
          <w:rFonts w:ascii="Arial" w:hAnsi="Arial" w:cs="Arial"/>
          <w:i/>
          <w:color w:val="000000" w:themeColor="text1"/>
          <w:sz w:val="20"/>
          <w:szCs w:val="20"/>
        </w:rPr>
        <w:t>Cylinder capacity</w:t>
      </w:r>
      <w:r w:rsidRPr="00552AF2">
        <w:rPr>
          <w:rFonts w:ascii="Arial" w:hAnsi="Arial" w:cs="Arial"/>
          <w:color w:val="000000" w:themeColor="text1"/>
          <w:sz w:val="20"/>
          <w:szCs w:val="20"/>
        </w:rPr>
        <w:t>): ......................................................... cm</w:t>
      </w:r>
      <w:r w:rsidRPr="00552AF2">
        <w:rPr>
          <w:rFonts w:ascii="Arial" w:hAnsi="Arial" w:cs="Arial"/>
          <w:color w:val="000000" w:themeColor="text1"/>
          <w:sz w:val="20"/>
          <w:szCs w:val="20"/>
          <w:vertAlign w:val="superscript"/>
        </w:rPr>
        <w:t>3</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1.7.6.6.</w:t>
      </w:r>
      <w:r w:rsidRPr="00552AF2">
        <w:rPr>
          <w:rFonts w:ascii="Arial" w:hAnsi="Arial" w:cs="Arial"/>
          <w:color w:val="000000" w:themeColor="text1"/>
          <w:sz w:val="20"/>
          <w:szCs w:val="20"/>
        </w:rPr>
        <w:t xml:space="preserve"> 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cấp nhiên liệu: Bộ chế hòa khí/hệ thống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phun</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nhiên liệu(1)(</w:t>
      </w:r>
      <w:r w:rsidRPr="00552AF2">
        <w:rPr>
          <w:rFonts w:ascii="Arial" w:hAnsi="Arial" w:cs="Arial"/>
          <w:i/>
          <w:color w:val="000000" w:themeColor="text1"/>
          <w:sz w:val="20"/>
          <w:szCs w:val="20"/>
        </w:rPr>
        <w:t>Fuel feed: carburettor/injection</w:t>
      </w:r>
      <w:r w:rsidRPr="00552AF2">
        <w:rPr>
          <w:rFonts w:ascii="Arial" w:hAnsi="Arial" w:cs="Arial"/>
          <w:color w:val="000000" w:themeColor="text1"/>
          <w:sz w:val="20"/>
          <w:szCs w:val="20"/>
        </w:rPr>
        <w:t>(1))</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1.7.6.7.</w:t>
      </w:r>
      <w:r w:rsidRPr="00552AF2">
        <w:rPr>
          <w:rFonts w:ascii="Arial" w:hAnsi="Arial" w:cs="Arial"/>
          <w:color w:val="000000" w:themeColor="text1"/>
          <w:sz w:val="20"/>
          <w:szCs w:val="20"/>
        </w:rPr>
        <w:t xml:space="preserve"> Nhiên liệu theo khuyến nghị của cơ sở sản xuất (</w:t>
      </w:r>
      <w:r w:rsidRPr="00552AF2">
        <w:rPr>
          <w:rFonts w:ascii="Arial" w:hAnsi="Arial" w:cs="Arial"/>
          <w:i/>
          <w:color w:val="000000" w:themeColor="text1"/>
          <w:sz w:val="20"/>
          <w:szCs w:val="20"/>
        </w:rPr>
        <w:t>Fuel recommended by the manufacturer</w:t>
      </w:r>
      <w:r w:rsidRPr="00552AF2">
        <w:rPr>
          <w:rFonts w:ascii="Arial" w:hAnsi="Arial" w:cs="Arial"/>
          <w:color w:val="000000" w:themeColor="text1"/>
          <w:sz w:val="20"/>
          <w:szCs w:val="20"/>
        </w:rPr>
        <w:t>): ...............................................................................................................</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1.7.6.8.</w:t>
      </w:r>
      <w:r w:rsidRPr="00552AF2">
        <w:rPr>
          <w:rFonts w:ascii="Arial" w:hAnsi="Arial" w:cs="Arial"/>
          <w:color w:val="000000" w:themeColor="text1"/>
          <w:sz w:val="20"/>
          <w:szCs w:val="20"/>
        </w:rPr>
        <w:t xml:space="preserve"> Trong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trường hợp sử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nhiên liệu chuẩn LPG/NG</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 xml:space="preserve"> để thử nghiệm (ví dụ: G20,</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G25)</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 xml:space="preserve">(In </w:t>
      </w:r>
      <w:r w:rsidRPr="00552AF2">
        <w:rPr>
          <w:rFonts w:ascii="Arial" w:hAnsi="Arial" w:cs="Arial"/>
          <w:i/>
          <w:color w:val="000000" w:themeColor="text1"/>
          <w:sz w:val="20"/>
          <w:szCs w:val="20"/>
        </w:rPr>
        <w:t>the case of LPG/NG</w:t>
      </w:r>
      <w:r w:rsidRPr="00552AF2">
        <w:rPr>
          <w:rFonts w:ascii="Arial" w:hAnsi="Arial" w:cs="Arial"/>
          <w:i/>
          <w:color w:val="000000" w:themeColor="text1"/>
          <w:sz w:val="20"/>
          <w:szCs w:val="20"/>
          <w:vertAlign w:val="superscript"/>
        </w:rPr>
        <w:t>(1)</w:t>
      </w:r>
      <w:r w:rsidRPr="00552AF2">
        <w:rPr>
          <w:rFonts w:ascii="Arial" w:hAnsi="Arial" w:cs="Arial"/>
          <w:i/>
          <w:color w:val="000000" w:themeColor="text1"/>
          <w:sz w:val="20"/>
          <w:szCs w:val="20"/>
        </w:rPr>
        <w:t xml:space="preserve"> the reference fuel used for the test (e.g. G20, G25</w:t>
      </w:r>
      <w:r w:rsidRPr="00552AF2">
        <w:rPr>
          <w:rFonts w:ascii="Arial" w:hAnsi="Arial" w:cs="Arial"/>
          <w:color w:val="000000" w:themeColor="text1"/>
          <w:sz w:val="20"/>
          <w:szCs w:val="20"/>
        </w:rPr>
        <w: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1.7.6.9.</w:t>
      </w:r>
      <w:r w:rsidRPr="00552AF2">
        <w:rPr>
          <w:rFonts w:ascii="Arial" w:hAnsi="Arial" w:cs="Arial"/>
          <w:color w:val="000000" w:themeColor="text1"/>
          <w:sz w:val="20"/>
          <w:szCs w:val="20"/>
        </w:rPr>
        <w:t xml:space="preserve"> Công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suất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lớn nhất (Maximum engine power):.................... kW tại</w:t>
      </w:r>
      <w:r w:rsidR="000335E5" w:rsidRPr="00552AF2">
        <w:rPr>
          <w:rFonts w:ascii="Arial" w:hAnsi="Arial" w:cs="Arial"/>
          <w:color w:val="000000" w:themeColor="text1"/>
          <w:sz w:val="20"/>
          <w:szCs w:val="20"/>
          <w:lang w:val="en-US"/>
        </w:rPr>
        <w:t xml:space="preserve"> </w:t>
      </w:r>
      <w:r w:rsidRPr="00552AF2">
        <w:rPr>
          <w:rFonts w:ascii="Arial" w:hAnsi="Arial" w:cs="Arial"/>
          <w:color w:val="000000" w:themeColor="text1"/>
          <w:sz w:val="20"/>
          <w:szCs w:val="20"/>
        </w:rPr>
        <w:t>(at): ....................................................................................................................</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min-1</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1.7.6.10.</w:t>
      </w:r>
      <w:r w:rsidRPr="00552AF2">
        <w:rPr>
          <w:rFonts w:ascii="Arial" w:hAnsi="Arial" w:cs="Arial"/>
          <w:color w:val="000000" w:themeColor="text1"/>
          <w:sz w:val="20"/>
          <w:szCs w:val="20"/>
        </w:rPr>
        <w:t xml:space="preserve"> Thiết bị tăng áp (Super-charger): Có/không</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 xml:space="preserve"> (Yes/No</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1.7.6.11.</w:t>
      </w:r>
      <w:r w:rsidRPr="00552AF2">
        <w:rPr>
          <w:rFonts w:ascii="Arial" w:hAnsi="Arial" w:cs="Arial"/>
          <w:color w:val="000000" w:themeColor="text1"/>
          <w:sz w:val="20"/>
          <w:szCs w:val="20"/>
        </w:rPr>
        <w:t xml:space="preserve"> Đánh lửa: cháy do nén/cháy cưỡng bức (Cơ học hoặc điện tử)</w:t>
      </w:r>
      <w:r w:rsidRPr="00552AF2">
        <w:rPr>
          <w:rFonts w:ascii="Arial" w:hAnsi="Arial" w:cs="Arial"/>
          <w:color w:val="000000" w:themeColor="text1"/>
          <w:sz w:val="20"/>
          <w:szCs w:val="20"/>
          <w:vertAlign w:val="superscript"/>
        </w:rPr>
        <w:t xml:space="preserve">(1)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Ignition:</w:t>
      </w:r>
      <w:r w:rsidR="000335E5" w:rsidRPr="00552AF2">
        <w:rPr>
          <w:rFonts w:ascii="Arial" w:hAnsi="Arial" w:cs="Arial"/>
          <w:i/>
          <w:color w:val="000000" w:themeColor="text1"/>
          <w:sz w:val="20"/>
          <w:szCs w:val="20"/>
          <w:lang w:val="en-US"/>
        </w:rPr>
        <w:t xml:space="preserve"> </w:t>
      </w:r>
      <w:r w:rsidRPr="00552AF2">
        <w:rPr>
          <w:rFonts w:ascii="Arial" w:hAnsi="Arial" w:cs="Arial"/>
          <w:i/>
          <w:color w:val="000000" w:themeColor="text1"/>
          <w:sz w:val="20"/>
          <w:szCs w:val="20"/>
        </w:rPr>
        <w:t>compression ignition/positive ignition (mechanical or electronic</w:t>
      </w:r>
      <w:r w:rsidRPr="00552AF2">
        <w:rPr>
          <w:rFonts w:ascii="Arial" w:hAnsi="Arial" w:cs="Arial"/>
          <w:color w:val="000000" w:themeColor="text1"/>
          <w:sz w:val="20"/>
          <w:szCs w:val="20"/>
        </w:rPr>
        <w:t>)</w:t>
      </w:r>
      <w:r w:rsidR="000335E5" w:rsidRPr="00552AF2">
        <w:rPr>
          <w:rFonts w:ascii="Arial" w:hAnsi="Arial" w:cs="Arial"/>
          <w:color w:val="000000" w:themeColor="text1"/>
          <w:sz w:val="20"/>
          <w:szCs w:val="20"/>
          <w:lang w:val="en-US"/>
        </w:rPr>
        <w:t xml:space="preserve"> </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1.7.7.</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Hệ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lực (cho xe thuần điện hoặc xe hybrid điện)</w:t>
      </w:r>
      <w:r w:rsidRPr="00552AF2">
        <w:rPr>
          <w:rFonts w:ascii="Arial" w:hAnsi="Arial" w:cs="Arial"/>
          <w:color w:val="000000" w:themeColor="text1"/>
          <w:sz w:val="20"/>
          <w:szCs w:val="20"/>
          <w:vertAlign w:val="superscript"/>
        </w:rPr>
        <w:t>(1)</w:t>
      </w:r>
      <w:r w:rsidR="00302A16" w:rsidRPr="00552AF2">
        <w:rPr>
          <w:rFonts w:ascii="Arial" w:hAnsi="Arial" w:cs="Arial"/>
          <w:color w:val="000000" w:themeColor="text1"/>
          <w:sz w:val="20"/>
          <w:szCs w:val="20"/>
          <w:vertAlign w:val="superscript"/>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Power train (for pure electric vehicle or hybrid electric vehicle</w:t>
      </w:r>
      <w:r w:rsidRPr="00552AF2">
        <w:rPr>
          <w:rFonts w:ascii="Arial" w:hAnsi="Arial" w:cs="Arial"/>
          <w:color w:val="000000" w:themeColor="text1"/>
          <w:sz w:val="20"/>
          <w:szCs w:val="20"/>
        </w:rPr>
        <w:t>)</w:t>
      </w:r>
      <w:r w:rsidR="000335E5" w:rsidRPr="00552AF2">
        <w:rPr>
          <w:rFonts w:ascii="Arial" w:hAnsi="Arial" w:cs="Arial"/>
          <w:color w:val="000000" w:themeColor="text1"/>
          <w:sz w:val="20"/>
          <w:szCs w:val="20"/>
          <w:lang w:val="en-US"/>
        </w:rPr>
        <w:t xml:space="preserve"> </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1.7.7.1.</w:t>
      </w:r>
      <w:r w:rsidRPr="00552AF2">
        <w:rPr>
          <w:rFonts w:ascii="Arial" w:hAnsi="Arial" w:cs="Arial"/>
          <w:color w:val="000000" w:themeColor="text1"/>
          <w:sz w:val="20"/>
          <w:szCs w:val="20"/>
        </w:rPr>
        <w:t xml:space="preserve"> Công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suất có ích lớn nhất (</w:t>
      </w:r>
      <w:r w:rsidRPr="00552AF2">
        <w:rPr>
          <w:rFonts w:ascii="Arial" w:hAnsi="Arial" w:cs="Arial"/>
          <w:i/>
          <w:color w:val="000000" w:themeColor="text1"/>
          <w:sz w:val="20"/>
          <w:szCs w:val="20"/>
        </w:rPr>
        <w:t>Maximum net power</w:t>
      </w:r>
      <w:r w:rsidRPr="00552AF2">
        <w:rPr>
          <w:rFonts w:ascii="Arial" w:hAnsi="Arial" w:cs="Arial"/>
          <w:color w:val="000000" w:themeColor="text1"/>
          <w:sz w:val="20"/>
          <w:szCs w:val="20"/>
        </w:rPr>
        <w:t>): ................................... kW, tại (at):.................................. đến (to) ............................................................... min</w:t>
      </w:r>
      <w:r w:rsidRPr="00552AF2">
        <w:rPr>
          <w:rFonts w:ascii="Arial" w:hAnsi="Arial" w:cs="Arial"/>
          <w:color w:val="000000" w:themeColor="text1"/>
          <w:sz w:val="20"/>
          <w:szCs w:val="20"/>
          <w:vertAlign w:val="superscript"/>
        </w:rPr>
        <w:t>-1</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1.7.7.2.</w:t>
      </w:r>
      <w:r w:rsidRPr="00552AF2">
        <w:rPr>
          <w:rFonts w:ascii="Arial" w:hAnsi="Arial" w:cs="Arial"/>
          <w:color w:val="000000" w:themeColor="text1"/>
          <w:sz w:val="20"/>
          <w:szCs w:val="20"/>
        </w:rPr>
        <w:t xml:space="preserve"> Công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suất lớn nhất 30 phút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Maximum thirty minutes power</w:t>
      </w:r>
      <w:r w:rsidRPr="00552AF2">
        <w:rPr>
          <w:rFonts w:ascii="Arial" w:hAnsi="Arial" w:cs="Arial"/>
          <w:color w:val="000000" w:themeColor="text1"/>
          <w:sz w:val="20"/>
          <w:szCs w:val="20"/>
        </w:rPr>
        <w: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kW</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1.7.7.3.</w:t>
      </w:r>
      <w:r w:rsidRPr="00552AF2">
        <w:rPr>
          <w:rFonts w:ascii="Arial" w:hAnsi="Arial" w:cs="Arial"/>
          <w:color w:val="000000" w:themeColor="text1"/>
          <w:sz w:val="20"/>
          <w:szCs w:val="20"/>
        </w:rPr>
        <w:t xml:space="preserve"> Nguyên lý làm việc (</w:t>
      </w:r>
      <w:r w:rsidRPr="00552AF2">
        <w:rPr>
          <w:rFonts w:ascii="Arial" w:hAnsi="Arial" w:cs="Arial"/>
          <w:i/>
          <w:color w:val="000000" w:themeColor="text1"/>
          <w:sz w:val="20"/>
          <w:szCs w:val="20"/>
        </w:rPr>
        <w:t>Working principle</w:t>
      </w:r>
      <w:r w:rsidRPr="00552AF2">
        <w:rPr>
          <w:rFonts w:ascii="Arial" w:hAnsi="Arial" w:cs="Arial"/>
          <w:color w:val="000000" w:themeColor="text1"/>
          <w:sz w:val="20"/>
          <w:szCs w:val="20"/>
        </w:rPr>
        <w:t>): .......................................................</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1.7.8.</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Ắc quy kéo (cho xe thuần điện hoặc xe hybrid điện) (</w:t>
      </w:r>
      <w:r w:rsidRPr="00552AF2">
        <w:rPr>
          <w:rFonts w:ascii="Arial" w:hAnsi="Arial" w:cs="Arial"/>
          <w:i/>
          <w:color w:val="000000" w:themeColor="text1"/>
          <w:sz w:val="20"/>
          <w:szCs w:val="20"/>
        </w:rPr>
        <w:t>Traction battery (for pure electric vehicle or hybrid electric vehicle</w:t>
      </w:r>
      <w:r w:rsidRPr="00552AF2">
        <w:rPr>
          <w:rFonts w:ascii="Arial" w:hAnsi="Arial" w:cs="Arial"/>
          <w:color w:val="000000" w:themeColor="text1"/>
          <w:sz w:val="20"/>
          <w:szCs w:val="20"/>
        </w:rPr>
        <w:t>))</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1.7.8.1.</w:t>
      </w:r>
      <w:r w:rsidRPr="00552AF2">
        <w:rPr>
          <w:rFonts w:ascii="Arial" w:hAnsi="Arial" w:cs="Arial"/>
          <w:color w:val="000000" w:themeColor="text1"/>
          <w:sz w:val="20"/>
          <w:szCs w:val="20"/>
        </w:rPr>
        <w:t xml:space="preserve"> Hiệu điện thế danh định (</w:t>
      </w:r>
      <w:r w:rsidRPr="00552AF2">
        <w:rPr>
          <w:rFonts w:ascii="Arial" w:hAnsi="Arial" w:cs="Arial"/>
          <w:i/>
          <w:color w:val="000000" w:themeColor="text1"/>
          <w:sz w:val="20"/>
          <w:szCs w:val="20"/>
        </w:rPr>
        <w:t>Nominal voltage</w:t>
      </w:r>
      <w:r w:rsidRPr="00552AF2">
        <w:rPr>
          <w:rFonts w:ascii="Arial" w:hAnsi="Arial" w:cs="Arial"/>
          <w:color w:val="000000" w:themeColor="text1"/>
          <w:sz w:val="20"/>
          <w:szCs w:val="20"/>
        </w:rPr>
        <w:t>):..............................................</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V</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1.6.8.2.</w:t>
      </w:r>
      <w:r w:rsidRPr="00552AF2">
        <w:rPr>
          <w:rFonts w:ascii="Arial" w:hAnsi="Arial" w:cs="Arial"/>
          <w:color w:val="000000" w:themeColor="text1"/>
          <w:sz w:val="20"/>
          <w:szCs w:val="20"/>
        </w:rPr>
        <w:t xml:space="preserve"> Dung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lượng (mức 2 giờ) (</w:t>
      </w:r>
      <w:r w:rsidRPr="00552AF2">
        <w:rPr>
          <w:rFonts w:ascii="Arial" w:hAnsi="Arial" w:cs="Arial"/>
          <w:i/>
          <w:color w:val="000000" w:themeColor="text1"/>
          <w:sz w:val="20"/>
          <w:szCs w:val="20"/>
        </w:rPr>
        <w:t>Capacity (2 h rate)</w:t>
      </w:r>
      <w:r w:rsidRPr="00552AF2">
        <w:rPr>
          <w:rFonts w:ascii="Arial" w:hAnsi="Arial" w:cs="Arial"/>
          <w:color w:val="000000" w:themeColor="text1"/>
          <w:sz w:val="20"/>
          <w:szCs w:val="20"/>
        </w:rPr>
        <w:t>): .......................................</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Ah</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1.7.8.3.</w:t>
      </w:r>
      <w:r w:rsidRPr="00552AF2">
        <w:rPr>
          <w:rFonts w:ascii="Arial" w:hAnsi="Arial" w:cs="Arial"/>
          <w:color w:val="000000" w:themeColor="text1"/>
          <w:sz w:val="20"/>
          <w:szCs w:val="20"/>
        </w:rPr>
        <w:t xml:space="preserve"> Công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suất lớn nhất 30 phút của ắc quy (</w:t>
      </w:r>
      <w:r w:rsidRPr="00552AF2">
        <w:rPr>
          <w:rFonts w:ascii="Arial" w:hAnsi="Arial" w:cs="Arial"/>
          <w:i/>
          <w:color w:val="000000" w:themeColor="text1"/>
          <w:sz w:val="20"/>
          <w:szCs w:val="20"/>
        </w:rPr>
        <w:t>Battery maximum thirty minutes power</w:t>
      </w:r>
      <w:r w:rsidRPr="00552AF2">
        <w:rPr>
          <w:rFonts w:ascii="Arial" w:hAnsi="Arial" w:cs="Arial"/>
          <w:color w:val="000000" w:themeColor="text1"/>
          <w:sz w:val="20"/>
          <w:szCs w:val="20"/>
        </w:rPr>
        <w:t>): ...............................................................................................................</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kW</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1.7.8.4.</w:t>
      </w:r>
      <w:r w:rsidRPr="00552AF2">
        <w:rPr>
          <w:rFonts w:ascii="Arial" w:hAnsi="Arial" w:cs="Arial"/>
          <w:color w:val="000000" w:themeColor="text1"/>
          <w:sz w:val="20"/>
          <w:szCs w:val="20"/>
        </w:rPr>
        <w:t xml:space="preserve"> Bộ nạp: Tích hợp trên xe/ngoại vi</w:t>
      </w:r>
      <w:r w:rsidRPr="00552AF2">
        <w:rPr>
          <w:rFonts w:ascii="Arial" w:hAnsi="Arial" w:cs="Arial"/>
          <w:color w:val="000000" w:themeColor="text1"/>
          <w:sz w:val="20"/>
          <w:szCs w:val="20"/>
          <w:vertAlign w:val="superscript"/>
        </w:rPr>
        <w:t>(1)</w:t>
      </w:r>
      <w:r w:rsidR="00302A16" w:rsidRPr="00552AF2">
        <w:rPr>
          <w:rFonts w:ascii="Arial" w:hAnsi="Arial" w:cs="Arial"/>
          <w:color w:val="000000" w:themeColor="text1"/>
          <w:sz w:val="20"/>
          <w:szCs w:val="20"/>
          <w:vertAlign w:val="superscript"/>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Charger: on board/external</w:t>
      </w:r>
      <w:r w:rsidR="000335E5" w:rsidRPr="00552AF2">
        <w:rPr>
          <w:rFonts w:ascii="Arial" w:hAnsi="Arial" w:cs="Arial"/>
          <w:i/>
          <w:color w:val="000000" w:themeColor="text1"/>
          <w:sz w:val="20"/>
          <w:szCs w:val="20"/>
          <w:lang w:val="en-US"/>
        </w:rPr>
        <w:t xml:space="preserve"> </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1.7.9.</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Hộp số (</w:t>
      </w:r>
      <w:r w:rsidRPr="00552AF2">
        <w:rPr>
          <w:rFonts w:ascii="Arial" w:hAnsi="Arial" w:cs="Arial"/>
          <w:i/>
          <w:color w:val="000000" w:themeColor="text1"/>
          <w:sz w:val="20"/>
          <w:szCs w:val="20"/>
        </w:rPr>
        <w:t>Transmission</w:t>
      </w:r>
      <w:r w:rsidRPr="00552AF2">
        <w:rPr>
          <w:rFonts w:ascii="Arial" w:hAnsi="Arial" w:cs="Arial"/>
          <w:color w:val="000000" w:themeColor="text1"/>
          <w:sz w:val="20"/>
          <w:szCs w:val="20"/>
        </w:rPr>
        <w:t>)</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1.7.9.1.</w:t>
      </w:r>
      <w:r w:rsidRPr="00552AF2">
        <w:rPr>
          <w:rFonts w:ascii="Arial" w:hAnsi="Arial" w:cs="Arial"/>
          <w:color w:val="000000" w:themeColor="text1"/>
          <w:sz w:val="20"/>
          <w:szCs w:val="20"/>
        </w:rPr>
        <w:t xml:space="preserve"> Truyền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điều khiển (</w:t>
      </w:r>
      <w:r w:rsidRPr="00552AF2">
        <w:rPr>
          <w:rFonts w:ascii="Arial" w:hAnsi="Arial" w:cs="Arial"/>
          <w:i/>
          <w:color w:val="000000" w:themeColor="text1"/>
          <w:sz w:val="20"/>
          <w:szCs w:val="20"/>
        </w:rPr>
        <w:t>Type of gearbox</w:t>
      </w:r>
      <w:r w:rsidRPr="00552AF2">
        <w:rPr>
          <w:rFonts w:ascii="Arial" w:hAnsi="Arial" w:cs="Arial"/>
          <w:color w:val="000000" w:themeColor="text1"/>
          <w:sz w:val="20"/>
          <w:szCs w:val="20"/>
        </w:rPr>
        <w:t>): bằng tay/tự động/vô cấp/khác</w:t>
      </w:r>
      <w:r w:rsidRPr="00552AF2">
        <w:rPr>
          <w:rFonts w:ascii="Arial" w:hAnsi="Arial" w:cs="Arial"/>
          <w:color w:val="000000" w:themeColor="text1"/>
          <w:sz w:val="20"/>
          <w:szCs w:val="20"/>
          <w:vertAlign w:val="superscript"/>
        </w:rPr>
        <w:t>(1)</w:t>
      </w:r>
      <w:r w:rsidR="000335E5" w:rsidRPr="00552AF2">
        <w:rPr>
          <w:rFonts w:ascii="Arial" w:hAnsi="Arial" w:cs="Arial"/>
          <w:color w:val="000000" w:themeColor="text1"/>
          <w:sz w:val="20"/>
          <w:szCs w:val="20"/>
          <w:lang w:val="en-US"/>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Manual/automatic/continuously variable transmission/other</w:t>
      </w:r>
      <w:r w:rsidR="000335E5" w:rsidRPr="00552AF2">
        <w:rPr>
          <w:rFonts w:ascii="Arial" w:hAnsi="Arial" w:cs="Arial"/>
          <w:i/>
          <w:color w:val="000000" w:themeColor="text1"/>
          <w:sz w:val="20"/>
          <w:szCs w:val="20"/>
          <w:lang w:val="en-US"/>
        </w:rPr>
        <w:t xml:space="preserve"> </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 ...................................</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1.7.9.2.</w:t>
      </w:r>
      <w:r w:rsidRPr="00552AF2">
        <w:rPr>
          <w:rFonts w:ascii="Arial" w:hAnsi="Arial" w:cs="Arial"/>
          <w:color w:val="000000" w:themeColor="text1"/>
          <w:sz w:val="20"/>
          <w:szCs w:val="20"/>
        </w:rPr>
        <w:t xml:space="preserve"> Số lượng tay số (</w:t>
      </w:r>
      <w:r w:rsidRPr="00552AF2">
        <w:rPr>
          <w:rFonts w:ascii="Arial" w:hAnsi="Arial" w:cs="Arial"/>
          <w:i/>
          <w:color w:val="000000" w:themeColor="text1"/>
          <w:sz w:val="20"/>
          <w:szCs w:val="20"/>
        </w:rPr>
        <w:t>Number of gears</w:t>
      </w:r>
      <w:r w:rsidRPr="00552AF2">
        <w:rPr>
          <w:rFonts w:ascii="Arial" w:hAnsi="Arial" w:cs="Arial"/>
          <w:color w:val="000000" w:themeColor="text1"/>
          <w:sz w:val="20"/>
          <w:szCs w:val="20"/>
        </w:rPr>
        <w:t>): .................................................................</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1.7.9.3.</w:t>
      </w:r>
      <w:r w:rsidRPr="00552AF2">
        <w:rPr>
          <w:rFonts w:ascii="Arial" w:hAnsi="Arial" w:cs="Arial"/>
          <w:color w:val="000000" w:themeColor="text1"/>
          <w:sz w:val="20"/>
          <w:szCs w:val="20"/>
        </w:rPr>
        <w:t xml:space="preserve"> Tỷ số truyền của hộp số (</w:t>
      </w:r>
      <w:r w:rsidRPr="00552AF2">
        <w:rPr>
          <w:rFonts w:ascii="Arial" w:hAnsi="Arial" w:cs="Arial"/>
          <w:i/>
          <w:color w:val="000000" w:themeColor="text1"/>
          <w:sz w:val="20"/>
          <w:szCs w:val="20"/>
        </w:rPr>
        <w:t>Gearbox ratios</w:t>
      </w:r>
      <w:r w:rsidRPr="00552AF2">
        <w:rPr>
          <w:rFonts w:ascii="Arial" w:hAnsi="Arial" w:cs="Arial"/>
          <w:color w:val="000000" w:themeColor="text1"/>
          <w:sz w:val="20"/>
          <w:szCs w:val="20"/>
        </w:rPr>
        <w:t>):</w:t>
      </w:r>
    </w:p>
    <w:p w:rsidR="000335E5" w:rsidRPr="00552AF2" w:rsidRDefault="003C08B5" w:rsidP="000D1F22">
      <w:pPr>
        <w:spacing w:after="120"/>
        <w:ind w:firstLine="720"/>
        <w:jc w:val="both"/>
        <w:rPr>
          <w:rFonts w:ascii="Arial" w:hAnsi="Arial" w:cs="Arial"/>
          <w:color w:val="000000" w:themeColor="text1"/>
          <w:sz w:val="20"/>
          <w:szCs w:val="20"/>
          <w:lang w:val="en-US"/>
        </w:rPr>
      </w:pPr>
      <w:r w:rsidRPr="00552AF2">
        <w:rPr>
          <w:rFonts w:ascii="Arial" w:hAnsi="Arial" w:cs="Arial"/>
          <w:color w:val="000000" w:themeColor="text1"/>
          <w:sz w:val="20"/>
          <w:szCs w:val="20"/>
        </w:rPr>
        <w:t>Số 1 (</w:t>
      </w:r>
      <w:r w:rsidRPr="00552AF2">
        <w:rPr>
          <w:rFonts w:ascii="Arial" w:hAnsi="Arial" w:cs="Arial"/>
          <w:i/>
          <w:color w:val="000000" w:themeColor="text1"/>
          <w:sz w:val="20"/>
          <w:szCs w:val="20"/>
        </w:rPr>
        <w:t>First gear</w:t>
      </w:r>
      <w:r w:rsidRPr="00552AF2">
        <w:rPr>
          <w:rFonts w:ascii="Arial" w:hAnsi="Arial" w:cs="Arial"/>
          <w:color w:val="000000" w:themeColor="text1"/>
          <w:sz w:val="20"/>
          <w:szCs w:val="20"/>
        </w:rPr>
        <w:t>): ............................................................................</w:t>
      </w:r>
      <w:r w:rsidR="000335E5" w:rsidRPr="00552AF2">
        <w:rPr>
          <w:rFonts w:ascii="Arial" w:hAnsi="Arial" w:cs="Arial"/>
          <w:color w:val="000000" w:themeColor="text1"/>
          <w:sz w:val="20"/>
          <w:szCs w:val="20"/>
        </w:rPr>
        <w:t>...............................</w:t>
      </w:r>
    </w:p>
    <w:p w:rsidR="000335E5" w:rsidRPr="00552AF2" w:rsidRDefault="003C08B5" w:rsidP="000D1F22">
      <w:pPr>
        <w:spacing w:after="120"/>
        <w:ind w:firstLine="720"/>
        <w:jc w:val="both"/>
        <w:rPr>
          <w:rFonts w:ascii="Arial" w:hAnsi="Arial" w:cs="Arial"/>
          <w:color w:val="000000" w:themeColor="text1"/>
          <w:sz w:val="20"/>
          <w:szCs w:val="20"/>
          <w:lang w:val="en-US"/>
        </w:rPr>
      </w:pPr>
      <w:r w:rsidRPr="00552AF2">
        <w:rPr>
          <w:rFonts w:ascii="Arial" w:hAnsi="Arial" w:cs="Arial"/>
          <w:color w:val="000000" w:themeColor="text1"/>
          <w:sz w:val="20"/>
          <w:szCs w:val="20"/>
        </w:rPr>
        <w:t>Số 2 (</w:t>
      </w:r>
      <w:r w:rsidRPr="00552AF2">
        <w:rPr>
          <w:rFonts w:ascii="Arial" w:hAnsi="Arial" w:cs="Arial"/>
          <w:i/>
          <w:color w:val="000000" w:themeColor="text1"/>
          <w:sz w:val="20"/>
          <w:szCs w:val="20"/>
        </w:rPr>
        <w:t>Second gear</w:t>
      </w:r>
      <w:r w:rsidRPr="00552AF2">
        <w:rPr>
          <w:rFonts w:ascii="Arial" w:hAnsi="Arial" w:cs="Arial"/>
          <w:color w:val="000000" w:themeColor="text1"/>
          <w:sz w:val="20"/>
          <w:szCs w:val="20"/>
        </w:rPr>
        <w:t>): .......................................................................</w:t>
      </w:r>
      <w:r w:rsidR="000335E5" w:rsidRPr="00552AF2">
        <w:rPr>
          <w:rFonts w:ascii="Arial" w:hAnsi="Arial" w:cs="Arial"/>
          <w:color w:val="000000" w:themeColor="text1"/>
          <w:sz w:val="20"/>
          <w:szCs w:val="20"/>
        </w:rPr>
        <w:t>...............................</w:t>
      </w:r>
    </w:p>
    <w:p w:rsidR="000335E5" w:rsidRPr="00552AF2" w:rsidRDefault="003C08B5" w:rsidP="000D1F22">
      <w:pPr>
        <w:spacing w:after="120"/>
        <w:ind w:firstLine="720"/>
        <w:jc w:val="both"/>
        <w:rPr>
          <w:rFonts w:ascii="Arial" w:hAnsi="Arial" w:cs="Arial"/>
          <w:color w:val="000000" w:themeColor="text1"/>
          <w:sz w:val="20"/>
          <w:szCs w:val="20"/>
          <w:lang w:val="en-US"/>
        </w:rPr>
      </w:pPr>
      <w:r w:rsidRPr="00552AF2">
        <w:rPr>
          <w:rFonts w:ascii="Arial" w:hAnsi="Arial" w:cs="Arial"/>
          <w:color w:val="000000" w:themeColor="text1"/>
          <w:sz w:val="20"/>
          <w:szCs w:val="20"/>
        </w:rPr>
        <w:t>Số 3 (</w:t>
      </w:r>
      <w:r w:rsidRPr="00552AF2">
        <w:rPr>
          <w:rFonts w:ascii="Arial" w:hAnsi="Arial" w:cs="Arial"/>
          <w:i/>
          <w:color w:val="000000" w:themeColor="text1"/>
          <w:sz w:val="20"/>
          <w:szCs w:val="20"/>
        </w:rPr>
        <w:t>Third gear</w:t>
      </w:r>
      <w:r w:rsidRPr="00552AF2">
        <w:rPr>
          <w:rFonts w:ascii="Arial" w:hAnsi="Arial" w:cs="Arial"/>
          <w:color w:val="000000" w:themeColor="text1"/>
          <w:sz w:val="20"/>
          <w:szCs w:val="20"/>
        </w:rPr>
        <w:t>): ...........................................................................</w:t>
      </w:r>
      <w:r w:rsidR="000335E5" w:rsidRPr="00552AF2">
        <w:rPr>
          <w:rFonts w:ascii="Arial" w:hAnsi="Arial" w:cs="Arial"/>
          <w:color w:val="000000" w:themeColor="text1"/>
          <w:sz w:val="20"/>
          <w:szCs w:val="20"/>
        </w:rPr>
        <w:t>...............................</w:t>
      </w:r>
    </w:p>
    <w:p w:rsidR="000335E5" w:rsidRPr="00552AF2" w:rsidRDefault="003C08B5" w:rsidP="000D1F22">
      <w:pPr>
        <w:spacing w:after="120"/>
        <w:ind w:firstLine="720"/>
        <w:jc w:val="both"/>
        <w:rPr>
          <w:rFonts w:ascii="Arial" w:hAnsi="Arial" w:cs="Arial"/>
          <w:color w:val="000000" w:themeColor="text1"/>
          <w:sz w:val="20"/>
          <w:szCs w:val="20"/>
          <w:lang w:val="en-US"/>
        </w:rPr>
      </w:pPr>
      <w:r w:rsidRPr="00552AF2">
        <w:rPr>
          <w:rFonts w:ascii="Arial" w:hAnsi="Arial" w:cs="Arial"/>
          <w:color w:val="000000" w:themeColor="text1"/>
          <w:sz w:val="20"/>
          <w:szCs w:val="20"/>
        </w:rPr>
        <w:t>Số 4 (</w:t>
      </w:r>
      <w:r w:rsidRPr="00552AF2">
        <w:rPr>
          <w:rFonts w:ascii="Arial" w:hAnsi="Arial" w:cs="Arial"/>
          <w:i/>
          <w:color w:val="000000" w:themeColor="text1"/>
          <w:sz w:val="20"/>
          <w:szCs w:val="20"/>
        </w:rPr>
        <w:t>Fourth</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gear</w:t>
      </w:r>
      <w:r w:rsidRPr="00552AF2">
        <w:rPr>
          <w:rFonts w:ascii="Arial" w:hAnsi="Arial" w:cs="Arial"/>
          <w:color w:val="000000" w:themeColor="text1"/>
          <w:sz w:val="20"/>
          <w:szCs w:val="20"/>
        </w:rPr>
        <w:t>): .........................................................................</w:t>
      </w:r>
      <w:r w:rsidR="000335E5" w:rsidRPr="00552AF2">
        <w:rPr>
          <w:rFonts w:ascii="Arial" w:hAnsi="Arial" w:cs="Arial"/>
          <w:color w:val="000000" w:themeColor="text1"/>
          <w:sz w:val="20"/>
          <w:szCs w:val="20"/>
        </w:rPr>
        <w:t>...............................</w:t>
      </w:r>
    </w:p>
    <w:p w:rsidR="000335E5" w:rsidRPr="00552AF2" w:rsidRDefault="003C08B5" w:rsidP="000D1F22">
      <w:pPr>
        <w:spacing w:after="120"/>
        <w:ind w:firstLine="720"/>
        <w:jc w:val="both"/>
        <w:rPr>
          <w:rFonts w:ascii="Arial" w:hAnsi="Arial" w:cs="Arial"/>
          <w:color w:val="000000" w:themeColor="text1"/>
          <w:sz w:val="20"/>
          <w:szCs w:val="20"/>
          <w:lang w:val="en-US"/>
        </w:rPr>
      </w:pPr>
      <w:r w:rsidRPr="00552AF2">
        <w:rPr>
          <w:rFonts w:ascii="Arial" w:hAnsi="Arial" w:cs="Arial"/>
          <w:color w:val="000000" w:themeColor="text1"/>
          <w:sz w:val="20"/>
          <w:szCs w:val="20"/>
        </w:rPr>
        <w:t>Số 5 (</w:t>
      </w:r>
      <w:r w:rsidRPr="00552AF2">
        <w:rPr>
          <w:rFonts w:ascii="Arial" w:hAnsi="Arial" w:cs="Arial"/>
          <w:i/>
          <w:color w:val="000000" w:themeColor="text1"/>
          <w:sz w:val="20"/>
          <w:szCs w:val="20"/>
        </w:rPr>
        <w:t>Fifth gear</w:t>
      </w:r>
      <w:r w:rsidRPr="00552AF2">
        <w:rPr>
          <w:rFonts w:ascii="Arial" w:hAnsi="Arial" w:cs="Arial"/>
          <w:color w:val="000000" w:themeColor="text1"/>
          <w:sz w:val="20"/>
          <w:szCs w:val="20"/>
        </w:rPr>
        <w:t>): .............................................................................</w:t>
      </w:r>
      <w:r w:rsidR="000335E5" w:rsidRPr="00552AF2">
        <w:rPr>
          <w:rFonts w:ascii="Arial" w:hAnsi="Arial" w:cs="Arial"/>
          <w:color w:val="000000" w:themeColor="text1"/>
          <w:sz w:val="20"/>
          <w:szCs w:val="20"/>
        </w:rPr>
        <w:t>..............................</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Số ...:</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lastRenderedPageBreak/>
        <w:t>1.7.9.4.</w:t>
      </w:r>
      <w:r w:rsidRPr="00552AF2">
        <w:rPr>
          <w:rFonts w:ascii="Arial" w:hAnsi="Arial" w:cs="Arial"/>
          <w:color w:val="000000" w:themeColor="text1"/>
          <w:sz w:val="20"/>
          <w:szCs w:val="20"/>
        </w:rPr>
        <w:t xml:space="preserve"> Tỷ số truyền cuối cùng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Final drive ratio</w:t>
      </w:r>
      <w:r w:rsidRPr="00552AF2">
        <w:rPr>
          <w:rFonts w:ascii="Arial" w:hAnsi="Arial" w:cs="Arial"/>
          <w:color w:val="000000" w:themeColor="text1"/>
          <w:sz w:val="20"/>
          <w:szCs w:val="20"/>
        </w:rPr>
        <w:t>):.........................................................</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1.7.10.</w:t>
      </w:r>
      <w:r w:rsidRPr="00552AF2">
        <w:rPr>
          <w:rFonts w:ascii="Arial" w:hAnsi="Arial" w:cs="Arial"/>
          <w:color w:val="000000" w:themeColor="text1"/>
          <w:sz w:val="20"/>
          <w:szCs w:val="20"/>
        </w:rPr>
        <w:t xml:space="preserve"> Lốp (</w:t>
      </w:r>
      <w:r w:rsidRPr="00552AF2">
        <w:rPr>
          <w:rFonts w:ascii="Arial" w:hAnsi="Arial" w:cs="Arial"/>
          <w:i/>
          <w:color w:val="000000" w:themeColor="text1"/>
          <w:sz w:val="20"/>
          <w:szCs w:val="20"/>
        </w:rPr>
        <w:t>Tyres</w:t>
      </w:r>
      <w:r w:rsidRPr="00552AF2">
        <w:rPr>
          <w:rFonts w:ascii="Arial" w:hAnsi="Arial" w:cs="Arial"/>
          <w:color w:val="000000" w:themeColor="text1"/>
          <w:sz w:val="20"/>
          <w:szCs w:val="20"/>
        </w:rPr>
        <w:t>):</w:t>
      </w:r>
    </w:p>
    <w:p w:rsidR="000335E5" w:rsidRPr="00552AF2" w:rsidRDefault="003C08B5" w:rsidP="000D1F22">
      <w:pPr>
        <w:spacing w:after="120"/>
        <w:ind w:firstLine="720"/>
        <w:jc w:val="both"/>
        <w:rPr>
          <w:rFonts w:ascii="Arial" w:hAnsi="Arial" w:cs="Arial"/>
          <w:color w:val="000000" w:themeColor="text1"/>
          <w:sz w:val="20"/>
          <w:szCs w:val="20"/>
          <w:lang w:val="fr-FR"/>
        </w:rPr>
      </w:pPr>
      <w:r w:rsidRPr="00552AF2">
        <w:rPr>
          <w:rFonts w:ascii="Arial" w:hAnsi="Arial" w:cs="Arial"/>
          <w:color w:val="000000" w:themeColor="text1"/>
          <w:sz w:val="20"/>
          <w:szCs w:val="20"/>
        </w:rPr>
        <w:t>Ký hiệu kích cỡ lốp (</w:t>
      </w:r>
      <w:r w:rsidRPr="00552AF2">
        <w:rPr>
          <w:rFonts w:ascii="Arial" w:hAnsi="Arial" w:cs="Arial"/>
          <w:i/>
          <w:color w:val="000000" w:themeColor="text1"/>
          <w:sz w:val="20"/>
          <w:szCs w:val="20"/>
        </w:rPr>
        <w:t>Dimensions</w:t>
      </w:r>
      <w:r w:rsidRPr="00552AF2">
        <w:rPr>
          <w:rFonts w:ascii="Arial" w:hAnsi="Arial" w:cs="Arial"/>
          <w:color w:val="000000" w:themeColor="text1"/>
          <w:sz w:val="20"/>
          <w:szCs w:val="20"/>
        </w:rPr>
        <w:t>): .................................................</w:t>
      </w:r>
      <w:r w:rsidR="000335E5" w:rsidRPr="00552AF2">
        <w:rPr>
          <w:rFonts w:ascii="Arial" w:hAnsi="Arial" w:cs="Arial"/>
          <w:color w:val="000000" w:themeColor="text1"/>
          <w:sz w:val="20"/>
          <w:szCs w:val="20"/>
        </w:rPr>
        <w:t>...............................</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Áp suất lốp (</w:t>
      </w:r>
      <w:r w:rsidRPr="00552AF2">
        <w:rPr>
          <w:rFonts w:ascii="Arial" w:hAnsi="Arial" w:cs="Arial"/>
          <w:i/>
          <w:color w:val="000000" w:themeColor="text1"/>
          <w:sz w:val="20"/>
          <w:szCs w:val="20"/>
        </w:rPr>
        <w:t>Tyre pressure</w:t>
      </w:r>
      <w:r w:rsidRPr="00552AF2">
        <w:rPr>
          <w:rFonts w:ascii="Arial" w:hAnsi="Arial" w:cs="Arial"/>
          <w:color w:val="000000" w:themeColor="text1"/>
          <w:sz w:val="20"/>
          <w:szCs w:val="20"/>
        </w:rPr>
        <w:t>): .........................................................................................</w:t>
      </w:r>
    </w:p>
    <w:p w:rsidR="003C08B5" w:rsidRPr="00552AF2" w:rsidRDefault="003C08B5" w:rsidP="000D1F22">
      <w:pPr>
        <w:spacing w:after="120"/>
        <w:ind w:firstLine="720"/>
        <w:jc w:val="both"/>
        <w:rPr>
          <w:rFonts w:ascii="Arial" w:hAnsi="Arial" w:cs="Arial"/>
          <w:b/>
          <w:i/>
          <w:color w:val="000000" w:themeColor="text1"/>
          <w:sz w:val="20"/>
          <w:szCs w:val="20"/>
        </w:rPr>
      </w:pPr>
      <w:r w:rsidRPr="00552AF2">
        <w:rPr>
          <w:rFonts w:ascii="Arial" w:hAnsi="Arial" w:cs="Arial"/>
          <w:b/>
          <w:color w:val="000000" w:themeColor="text1"/>
          <w:sz w:val="20"/>
          <w:szCs w:val="20"/>
        </w:rPr>
        <w:t xml:space="preserve">2. Kiểm tra tiêu thụ năng lượng </w:t>
      </w:r>
      <w:r w:rsidRPr="00552AF2">
        <w:rPr>
          <w:rFonts w:ascii="Arial" w:hAnsi="Arial" w:cs="Arial"/>
          <w:b/>
          <w:i/>
          <w:color w:val="000000" w:themeColor="text1"/>
          <w:sz w:val="20"/>
          <w:szCs w:val="20"/>
        </w:rPr>
        <w:t>(energy consumption test)</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2.1.</w:t>
      </w:r>
      <w:r w:rsidRPr="00552AF2">
        <w:rPr>
          <w:rFonts w:ascii="Arial" w:hAnsi="Arial" w:cs="Arial"/>
          <w:color w:val="000000" w:themeColor="text1"/>
          <w:sz w:val="20"/>
          <w:szCs w:val="20"/>
        </w:rPr>
        <w:t xml:space="preserve"> Tiêu chuẩn áp dụng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Applied technical standard</w:t>
      </w:r>
      <w:r w:rsidRPr="00552AF2">
        <w:rPr>
          <w:rFonts w:ascii="Arial" w:hAnsi="Arial" w:cs="Arial"/>
          <w:color w:val="000000" w:themeColor="text1"/>
          <w:sz w:val="20"/>
          <w:szCs w:val="20"/>
        </w:rPr>
        <w:t>): .................................................</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w:t>
      </w:r>
      <w:r w:rsidRPr="00552AF2">
        <w:rPr>
          <w:rFonts w:ascii="Arial" w:hAnsi="Arial" w:cs="Arial"/>
          <w:color w:val="000000" w:themeColor="text1"/>
          <w:sz w:val="20"/>
          <w:szCs w:val="20"/>
        </w:rPr>
        <w:t xml:space="preserve"> Kết quả kiểm tra (</w:t>
      </w:r>
      <w:r w:rsidRPr="00552AF2">
        <w:rPr>
          <w:rFonts w:ascii="Arial" w:hAnsi="Arial" w:cs="Arial"/>
          <w:i/>
          <w:color w:val="000000" w:themeColor="text1"/>
          <w:sz w:val="20"/>
          <w:szCs w:val="20"/>
        </w:rPr>
        <w:t>Test results</w:t>
      </w:r>
      <w:r w:rsidRPr="00552AF2">
        <w:rPr>
          <w:rFonts w:ascii="Arial" w:hAnsi="Arial" w:cs="Arial"/>
          <w:color w:val="000000" w:themeColor="text1"/>
          <w:sz w:val="20"/>
          <w:szCs w:val="20"/>
        </w:rPr>
        <w:t>)</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hybrid không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nạp điện ngoài</w:t>
      </w:r>
      <w:r w:rsidRPr="00552AF2">
        <w:rPr>
          <w:rFonts w:ascii="Arial" w:hAnsi="Arial" w:cs="Arial"/>
          <w:color w:val="000000" w:themeColor="text1"/>
          <w:sz w:val="20"/>
          <w:szCs w:val="20"/>
          <w:vertAlign w:val="superscript"/>
        </w:rPr>
        <w:t>(1)</w:t>
      </w:r>
      <w:r w:rsidR="00302A16" w:rsidRPr="00552AF2">
        <w:rPr>
          <w:rFonts w:ascii="Arial" w:hAnsi="Arial" w:cs="Arial"/>
          <w:i/>
          <w:color w:val="000000" w:themeColor="text1"/>
          <w:sz w:val="20"/>
          <w:szCs w:val="20"/>
          <w:vertAlign w:val="superscript"/>
        </w:rPr>
        <w:t xml:space="preserve"> </w:t>
      </w:r>
      <w:r w:rsidRPr="00552AF2">
        <w:rPr>
          <w:rFonts w:ascii="Arial" w:hAnsi="Arial" w:cs="Arial"/>
          <w:i/>
          <w:color w:val="000000" w:themeColor="text1"/>
          <w:sz w:val="20"/>
          <w:szCs w:val="20"/>
        </w:rPr>
        <w:t>(Not Externally Chargeable (NOVC) Hybrid</w:t>
      </w:r>
      <w:r w:rsidR="000335E5" w:rsidRPr="00552AF2">
        <w:rPr>
          <w:rFonts w:ascii="Arial" w:hAnsi="Arial" w:cs="Arial"/>
          <w:i/>
          <w:color w:val="000000" w:themeColor="text1"/>
          <w:sz w:val="20"/>
          <w:szCs w:val="20"/>
          <w:lang w:val="en-US"/>
        </w:rPr>
        <w:t xml:space="preserve"> </w:t>
      </w:r>
      <w:r w:rsidRPr="00552AF2">
        <w:rPr>
          <w:rFonts w:ascii="Arial" w:hAnsi="Arial" w:cs="Arial"/>
          <w:i/>
          <w:color w:val="000000" w:themeColor="text1"/>
          <w:sz w:val="20"/>
          <w:szCs w:val="20"/>
        </w:rPr>
        <w:t>Electric Vehicle</w:t>
      </w:r>
      <w:r w:rsidRPr="00552AF2">
        <w:rPr>
          <w:rFonts w:ascii="Arial" w:hAnsi="Arial" w:cs="Arial"/>
          <w:i/>
          <w:color w:val="000000" w:themeColor="text1"/>
          <w:sz w:val="20"/>
          <w:szCs w:val="20"/>
          <w:vertAlign w:val="superscript"/>
        </w:rPr>
        <w:t>(1)</w:t>
      </w:r>
      <w:r w:rsidRPr="00552AF2">
        <w:rPr>
          <w:rFonts w:ascii="Arial" w:hAnsi="Arial" w:cs="Arial"/>
          <w:i/>
          <w:color w:val="000000" w:themeColor="text1"/>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79"/>
        <w:gridCol w:w="1385"/>
        <w:gridCol w:w="1277"/>
        <w:gridCol w:w="770"/>
        <w:gridCol w:w="801"/>
        <w:gridCol w:w="774"/>
        <w:gridCol w:w="1320"/>
        <w:gridCol w:w="713"/>
      </w:tblGrid>
      <w:tr w:rsidR="00552AF2" w:rsidRPr="00552AF2" w:rsidTr="000D1F22">
        <w:tblPrEx>
          <w:tblCellMar>
            <w:top w:w="0" w:type="dxa"/>
            <w:left w:w="0" w:type="dxa"/>
            <w:bottom w:w="0" w:type="dxa"/>
            <w:right w:w="0" w:type="dxa"/>
          </w:tblCellMar>
        </w:tblPrEx>
        <w:tc>
          <w:tcPr>
            <w:tcW w:w="1865" w:type="pct"/>
            <w:gridSpan w:val="2"/>
            <w:vMerge w:val="restart"/>
            <w:vAlign w:val="center"/>
          </w:tcPr>
          <w:p w:rsidR="003C08B5" w:rsidRPr="00552AF2" w:rsidRDefault="003C08B5"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Hạng mục</w:t>
            </w:r>
          </w:p>
          <w:p w:rsidR="003C08B5" w:rsidRPr="00552AF2" w:rsidRDefault="003C08B5" w:rsidP="00552AF2">
            <w:pPr>
              <w:jc w:val="center"/>
              <w:rPr>
                <w:rFonts w:ascii="Arial" w:hAnsi="Arial" w:cs="Arial"/>
                <w:b/>
                <w:i/>
                <w:color w:val="000000" w:themeColor="text1"/>
                <w:sz w:val="20"/>
                <w:szCs w:val="20"/>
              </w:rPr>
            </w:pPr>
            <w:r w:rsidRPr="00552AF2">
              <w:rPr>
                <w:rFonts w:ascii="Arial" w:hAnsi="Arial" w:cs="Arial"/>
                <w:b/>
                <w:i/>
                <w:color w:val="000000" w:themeColor="text1"/>
                <w:sz w:val="20"/>
                <w:szCs w:val="20"/>
              </w:rPr>
              <w:t>(Items)</w:t>
            </w:r>
          </w:p>
        </w:tc>
        <w:tc>
          <w:tcPr>
            <w:tcW w:w="708" w:type="pct"/>
            <w:vMerge w:val="restart"/>
            <w:vAlign w:val="center"/>
          </w:tcPr>
          <w:p w:rsidR="003C08B5" w:rsidRPr="00552AF2" w:rsidRDefault="003C08B5"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Đơn vị</w:t>
            </w:r>
          </w:p>
          <w:p w:rsidR="003C08B5" w:rsidRPr="00552AF2" w:rsidRDefault="003C08B5" w:rsidP="00552AF2">
            <w:pPr>
              <w:jc w:val="center"/>
              <w:rPr>
                <w:rFonts w:ascii="Arial" w:hAnsi="Arial" w:cs="Arial"/>
                <w:b/>
                <w:i/>
                <w:color w:val="000000" w:themeColor="text1"/>
                <w:sz w:val="20"/>
                <w:szCs w:val="20"/>
              </w:rPr>
            </w:pPr>
            <w:r w:rsidRPr="00552AF2">
              <w:rPr>
                <w:rFonts w:ascii="Arial" w:hAnsi="Arial" w:cs="Arial"/>
                <w:b/>
                <w:i/>
                <w:color w:val="000000" w:themeColor="text1"/>
                <w:sz w:val="20"/>
                <w:szCs w:val="20"/>
              </w:rPr>
              <w:t>(Unit)</w:t>
            </w:r>
          </w:p>
        </w:tc>
        <w:tc>
          <w:tcPr>
            <w:tcW w:w="2032" w:type="pct"/>
            <w:gridSpan w:val="4"/>
            <w:vAlign w:val="center"/>
          </w:tcPr>
          <w:p w:rsidR="003C08B5" w:rsidRPr="00552AF2" w:rsidRDefault="003C08B5"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Kết quả đo</w:t>
            </w:r>
            <w:r w:rsidR="00302A16" w:rsidRPr="00552AF2">
              <w:rPr>
                <w:rFonts w:ascii="Arial" w:hAnsi="Arial" w:cs="Arial"/>
                <w:b/>
                <w:color w:val="000000" w:themeColor="text1"/>
                <w:sz w:val="20"/>
                <w:szCs w:val="20"/>
              </w:rPr>
              <w:t xml:space="preserve"> </w:t>
            </w:r>
            <w:r w:rsidRPr="00552AF2">
              <w:rPr>
                <w:rFonts w:ascii="Arial" w:hAnsi="Arial" w:cs="Arial"/>
                <w:b/>
                <w:i/>
                <w:color w:val="000000" w:themeColor="text1"/>
                <w:sz w:val="20"/>
                <w:szCs w:val="20"/>
              </w:rPr>
              <w:t>(results)</w:t>
            </w:r>
          </w:p>
        </w:tc>
        <w:tc>
          <w:tcPr>
            <w:tcW w:w="395" w:type="pct"/>
            <w:vMerge w:val="restart"/>
            <w:vAlign w:val="center"/>
          </w:tcPr>
          <w:p w:rsidR="003C08B5" w:rsidRPr="00552AF2" w:rsidRDefault="003C08B5"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Kết quả sau xử lý</w:t>
            </w:r>
          </w:p>
        </w:tc>
      </w:tr>
      <w:tr w:rsidR="00552AF2" w:rsidRPr="00552AF2" w:rsidTr="000D1F22">
        <w:tblPrEx>
          <w:tblCellMar>
            <w:top w:w="0" w:type="dxa"/>
            <w:left w:w="0" w:type="dxa"/>
            <w:bottom w:w="0" w:type="dxa"/>
            <w:right w:w="0" w:type="dxa"/>
          </w:tblCellMar>
        </w:tblPrEx>
        <w:tc>
          <w:tcPr>
            <w:tcW w:w="1865" w:type="pct"/>
            <w:gridSpan w:val="2"/>
            <w:vMerge/>
            <w:vAlign w:val="center"/>
          </w:tcPr>
          <w:p w:rsidR="003C08B5" w:rsidRPr="00552AF2" w:rsidRDefault="003C08B5" w:rsidP="00552AF2">
            <w:pPr>
              <w:jc w:val="center"/>
              <w:rPr>
                <w:rFonts w:ascii="Arial" w:hAnsi="Arial" w:cs="Arial"/>
                <w:b/>
                <w:color w:val="000000" w:themeColor="text1"/>
                <w:sz w:val="20"/>
                <w:szCs w:val="20"/>
              </w:rPr>
            </w:pPr>
          </w:p>
        </w:tc>
        <w:tc>
          <w:tcPr>
            <w:tcW w:w="708" w:type="pct"/>
            <w:vMerge/>
            <w:vAlign w:val="center"/>
          </w:tcPr>
          <w:p w:rsidR="003C08B5" w:rsidRPr="00552AF2" w:rsidRDefault="003C08B5" w:rsidP="00552AF2">
            <w:pPr>
              <w:jc w:val="center"/>
              <w:rPr>
                <w:rFonts w:ascii="Arial" w:hAnsi="Arial" w:cs="Arial"/>
                <w:b/>
                <w:color w:val="000000" w:themeColor="text1"/>
                <w:sz w:val="20"/>
                <w:szCs w:val="20"/>
              </w:rPr>
            </w:pPr>
          </w:p>
        </w:tc>
        <w:tc>
          <w:tcPr>
            <w:tcW w:w="427" w:type="pct"/>
            <w:vAlign w:val="center"/>
          </w:tcPr>
          <w:p w:rsidR="003C08B5" w:rsidRPr="00552AF2" w:rsidRDefault="003C08B5"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Lần</w:t>
            </w:r>
            <w:r w:rsidR="000335E5" w:rsidRPr="00552AF2">
              <w:rPr>
                <w:rFonts w:ascii="Arial" w:hAnsi="Arial" w:cs="Arial"/>
                <w:b/>
                <w:color w:val="000000" w:themeColor="text1"/>
                <w:sz w:val="20"/>
                <w:szCs w:val="20"/>
                <w:lang w:val="en-US"/>
              </w:rPr>
              <w:t xml:space="preserve"> </w:t>
            </w:r>
            <w:r w:rsidRPr="00552AF2">
              <w:rPr>
                <w:rFonts w:ascii="Arial" w:hAnsi="Arial" w:cs="Arial"/>
                <w:b/>
                <w:color w:val="000000" w:themeColor="text1"/>
                <w:sz w:val="20"/>
                <w:szCs w:val="20"/>
              </w:rPr>
              <w:t>1</w:t>
            </w:r>
          </w:p>
          <w:p w:rsidR="003C08B5" w:rsidRPr="00552AF2" w:rsidRDefault="003C08B5" w:rsidP="00552AF2">
            <w:pPr>
              <w:jc w:val="center"/>
              <w:rPr>
                <w:rFonts w:ascii="Arial" w:hAnsi="Arial" w:cs="Arial"/>
                <w:b/>
                <w:i/>
                <w:color w:val="000000" w:themeColor="text1"/>
                <w:sz w:val="20"/>
                <w:szCs w:val="20"/>
              </w:rPr>
            </w:pPr>
            <w:r w:rsidRPr="00552AF2">
              <w:rPr>
                <w:rFonts w:ascii="Arial" w:hAnsi="Arial" w:cs="Arial"/>
                <w:b/>
                <w:i/>
                <w:color w:val="000000" w:themeColor="text1"/>
                <w:sz w:val="20"/>
                <w:szCs w:val="20"/>
              </w:rPr>
              <w:t>(1st)</w:t>
            </w:r>
          </w:p>
        </w:tc>
        <w:tc>
          <w:tcPr>
            <w:tcW w:w="444" w:type="pct"/>
            <w:vAlign w:val="center"/>
          </w:tcPr>
          <w:p w:rsidR="003C08B5" w:rsidRPr="00552AF2" w:rsidRDefault="003C08B5"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Lần</w:t>
            </w:r>
            <w:r w:rsidR="000335E5" w:rsidRPr="00552AF2">
              <w:rPr>
                <w:rFonts w:ascii="Arial" w:hAnsi="Arial" w:cs="Arial"/>
                <w:b/>
                <w:color w:val="000000" w:themeColor="text1"/>
                <w:sz w:val="20"/>
                <w:szCs w:val="20"/>
                <w:lang w:val="en-US"/>
              </w:rPr>
              <w:t xml:space="preserve"> </w:t>
            </w:r>
            <w:r w:rsidRPr="00552AF2">
              <w:rPr>
                <w:rFonts w:ascii="Arial" w:hAnsi="Arial" w:cs="Arial"/>
                <w:b/>
                <w:color w:val="000000" w:themeColor="text1"/>
                <w:sz w:val="20"/>
                <w:szCs w:val="20"/>
              </w:rPr>
              <w:t>2</w:t>
            </w:r>
          </w:p>
          <w:p w:rsidR="003C08B5" w:rsidRPr="00552AF2" w:rsidRDefault="003C08B5" w:rsidP="00552AF2">
            <w:pPr>
              <w:jc w:val="center"/>
              <w:rPr>
                <w:rFonts w:ascii="Arial" w:hAnsi="Arial" w:cs="Arial"/>
                <w:b/>
                <w:i/>
                <w:color w:val="000000" w:themeColor="text1"/>
                <w:sz w:val="20"/>
                <w:szCs w:val="20"/>
              </w:rPr>
            </w:pPr>
            <w:r w:rsidRPr="00552AF2">
              <w:rPr>
                <w:rFonts w:ascii="Arial" w:hAnsi="Arial" w:cs="Arial"/>
                <w:b/>
                <w:i/>
                <w:color w:val="000000" w:themeColor="text1"/>
                <w:sz w:val="20"/>
                <w:szCs w:val="20"/>
              </w:rPr>
              <w:t>(2nd)</w:t>
            </w:r>
          </w:p>
        </w:tc>
        <w:tc>
          <w:tcPr>
            <w:tcW w:w="429" w:type="pct"/>
            <w:vAlign w:val="center"/>
          </w:tcPr>
          <w:p w:rsidR="003C08B5" w:rsidRPr="00552AF2" w:rsidRDefault="003C08B5"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Lần</w:t>
            </w:r>
            <w:r w:rsidR="000335E5" w:rsidRPr="00552AF2">
              <w:rPr>
                <w:rFonts w:ascii="Arial" w:hAnsi="Arial" w:cs="Arial"/>
                <w:b/>
                <w:color w:val="000000" w:themeColor="text1"/>
                <w:sz w:val="20"/>
                <w:szCs w:val="20"/>
                <w:lang w:val="en-US"/>
              </w:rPr>
              <w:t xml:space="preserve"> </w:t>
            </w:r>
            <w:r w:rsidRPr="00552AF2">
              <w:rPr>
                <w:rFonts w:ascii="Arial" w:hAnsi="Arial" w:cs="Arial"/>
                <w:b/>
                <w:color w:val="000000" w:themeColor="text1"/>
                <w:sz w:val="20"/>
                <w:szCs w:val="20"/>
              </w:rPr>
              <w:t>3</w:t>
            </w:r>
          </w:p>
          <w:p w:rsidR="003C08B5" w:rsidRPr="00552AF2" w:rsidRDefault="003C08B5" w:rsidP="00552AF2">
            <w:pPr>
              <w:jc w:val="center"/>
              <w:rPr>
                <w:rFonts w:ascii="Arial" w:hAnsi="Arial" w:cs="Arial"/>
                <w:b/>
                <w:i/>
                <w:color w:val="000000" w:themeColor="text1"/>
                <w:sz w:val="20"/>
                <w:szCs w:val="20"/>
              </w:rPr>
            </w:pPr>
            <w:r w:rsidRPr="00552AF2">
              <w:rPr>
                <w:rFonts w:ascii="Arial" w:hAnsi="Arial" w:cs="Arial"/>
                <w:b/>
                <w:i/>
                <w:color w:val="000000" w:themeColor="text1"/>
                <w:sz w:val="20"/>
                <w:szCs w:val="20"/>
              </w:rPr>
              <w:t>(3rd)</w:t>
            </w:r>
          </w:p>
        </w:tc>
        <w:tc>
          <w:tcPr>
            <w:tcW w:w="732" w:type="pct"/>
            <w:vAlign w:val="center"/>
          </w:tcPr>
          <w:p w:rsidR="003C08B5" w:rsidRPr="00552AF2" w:rsidRDefault="003C08B5"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Trung bình cộng</w:t>
            </w:r>
          </w:p>
          <w:p w:rsidR="003C08B5" w:rsidRPr="00552AF2" w:rsidRDefault="003C08B5" w:rsidP="00552AF2">
            <w:pPr>
              <w:jc w:val="center"/>
              <w:rPr>
                <w:rFonts w:ascii="Arial" w:hAnsi="Arial" w:cs="Arial"/>
                <w:b/>
                <w:i/>
                <w:color w:val="000000" w:themeColor="text1"/>
                <w:sz w:val="20"/>
                <w:szCs w:val="20"/>
              </w:rPr>
            </w:pPr>
            <w:r w:rsidRPr="00552AF2">
              <w:rPr>
                <w:rFonts w:ascii="Arial" w:hAnsi="Arial" w:cs="Arial"/>
                <w:b/>
                <w:i/>
                <w:color w:val="000000" w:themeColor="text1"/>
                <w:sz w:val="20"/>
                <w:szCs w:val="20"/>
              </w:rPr>
              <w:t>(Average)</w:t>
            </w:r>
          </w:p>
        </w:tc>
        <w:tc>
          <w:tcPr>
            <w:tcW w:w="395" w:type="pct"/>
            <w:vMerge/>
            <w:vAlign w:val="center"/>
          </w:tcPr>
          <w:p w:rsidR="003C08B5" w:rsidRPr="00552AF2" w:rsidRDefault="003C08B5" w:rsidP="00552AF2">
            <w:pPr>
              <w:jc w:val="center"/>
              <w:rPr>
                <w:rFonts w:ascii="Arial" w:hAnsi="Arial" w:cs="Arial"/>
                <w:b/>
                <w:color w:val="000000" w:themeColor="text1"/>
                <w:sz w:val="20"/>
                <w:szCs w:val="20"/>
              </w:rPr>
            </w:pPr>
          </w:p>
        </w:tc>
      </w:tr>
      <w:tr w:rsidR="00552AF2" w:rsidRPr="00552AF2" w:rsidTr="000D1F22">
        <w:tblPrEx>
          <w:tblCellMar>
            <w:top w:w="0" w:type="dxa"/>
            <w:left w:w="0" w:type="dxa"/>
            <w:bottom w:w="0" w:type="dxa"/>
            <w:right w:w="0" w:type="dxa"/>
          </w:tblCellMar>
        </w:tblPrEx>
        <w:tc>
          <w:tcPr>
            <w:tcW w:w="1097" w:type="pct"/>
            <w:vMerge w:val="restar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 xml:space="preserve">Tiêu thụ nhiên liệu </w:t>
            </w:r>
            <w:r w:rsidRPr="00552AF2">
              <w:rPr>
                <w:rFonts w:ascii="Arial" w:hAnsi="Arial" w:cs="Arial"/>
                <w:color w:val="000000" w:themeColor="text1"/>
                <w:sz w:val="20"/>
                <w:szCs w:val="20"/>
                <w:vertAlign w:val="superscript"/>
              </w:rPr>
              <w:t>(a,b)</w:t>
            </w:r>
          </w:p>
          <w:p w:rsidR="003C08B5" w:rsidRPr="00552AF2" w:rsidRDefault="003C08B5" w:rsidP="00552AF2">
            <w:pPr>
              <w:jc w:val="center"/>
              <w:rPr>
                <w:rFonts w:ascii="Arial" w:hAnsi="Arial" w:cs="Arial"/>
                <w:i/>
                <w:color w:val="000000" w:themeColor="text1"/>
                <w:sz w:val="20"/>
                <w:szCs w:val="20"/>
              </w:rPr>
            </w:pPr>
            <w:r w:rsidRPr="00552AF2">
              <w:rPr>
                <w:rFonts w:ascii="Arial" w:hAnsi="Arial" w:cs="Arial"/>
                <w:i/>
                <w:color w:val="000000" w:themeColor="text1"/>
                <w:sz w:val="20"/>
                <w:szCs w:val="20"/>
              </w:rPr>
              <w:t>(Fuel consumption</w:t>
            </w:r>
            <w:r w:rsidR="007410E0" w:rsidRPr="00552AF2">
              <w:rPr>
                <w:rFonts w:ascii="Arial" w:hAnsi="Arial" w:cs="Arial"/>
                <w:i/>
                <w:color w:val="000000" w:themeColor="text1"/>
                <w:sz w:val="20"/>
                <w:szCs w:val="20"/>
                <w:lang w:val="en-US"/>
              </w:rPr>
              <w:t xml:space="preserve"> </w:t>
            </w:r>
            <w:r w:rsidRPr="00552AF2">
              <w:rPr>
                <w:rFonts w:ascii="Arial" w:hAnsi="Arial" w:cs="Arial"/>
                <w:i/>
                <w:color w:val="000000" w:themeColor="text1"/>
                <w:sz w:val="20"/>
                <w:szCs w:val="20"/>
                <w:vertAlign w:val="superscript"/>
              </w:rPr>
              <w:t>(a,b)</w:t>
            </w:r>
            <w:r w:rsidRPr="00552AF2">
              <w:rPr>
                <w:rFonts w:ascii="Arial" w:hAnsi="Arial" w:cs="Arial"/>
                <w:i/>
                <w:color w:val="000000" w:themeColor="text1"/>
                <w:sz w:val="20"/>
                <w:szCs w:val="20"/>
              </w:rPr>
              <w:t>)</w:t>
            </w:r>
          </w:p>
        </w:tc>
        <w:tc>
          <w:tcPr>
            <w:tcW w:w="768"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w:t>
            </w:r>
          </w:p>
        </w:tc>
        <w:tc>
          <w:tcPr>
            <w:tcW w:w="708"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l/100km</w:t>
            </w:r>
          </w:p>
        </w:tc>
        <w:tc>
          <w:tcPr>
            <w:tcW w:w="427" w:type="pct"/>
            <w:vAlign w:val="center"/>
          </w:tcPr>
          <w:p w:rsidR="003C08B5" w:rsidRPr="00552AF2" w:rsidRDefault="003C08B5" w:rsidP="00552AF2">
            <w:pPr>
              <w:jc w:val="center"/>
              <w:rPr>
                <w:rFonts w:ascii="Arial" w:hAnsi="Arial" w:cs="Arial"/>
                <w:color w:val="000000" w:themeColor="text1"/>
                <w:sz w:val="20"/>
                <w:szCs w:val="20"/>
              </w:rPr>
            </w:pPr>
          </w:p>
        </w:tc>
        <w:tc>
          <w:tcPr>
            <w:tcW w:w="444" w:type="pct"/>
            <w:vAlign w:val="center"/>
          </w:tcPr>
          <w:p w:rsidR="003C08B5" w:rsidRPr="00552AF2" w:rsidRDefault="003C08B5" w:rsidP="00552AF2">
            <w:pPr>
              <w:jc w:val="center"/>
              <w:rPr>
                <w:rFonts w:ascii="Arial" w:hAnsi="Arial" w:cs="Arial"/>
                <w:color w:val="000000" w:themeColor="text1"/>
                <w:sz w:val="20"/>
                <w:szCs w:val="20"/>
              </w:rPr>
            </w:pPr>
          </w:p>
        </w:tc>
        <w:tc>
          <w:tcPr>
            <w:tcW w:w="429" w:type="pct"/>
            <w:vAlign w:val="center"/>
          </w:tcPr>
          <w:p w:rsidR="003C08B5" w:rsidRPr="00552AF2" w:rsidRDefault="003C08B5" w:rsidP="00552AF2">
            <w:pPr>
              <w:jc w:val="center"/>
              <w:rPr>
                <w:rFonts w:ascii="Arial" w:hAnsi="Arial" w:cs="Arial"/>
                <w:color w:val="000000" w:themeColor="text1"/>
                <w:sz w:val="20"/>
                <w:szCs w:val="20"/>
              </w:rPr>
            </w:pPr>
          </w:p>
        </w:tc>
        <w:tc>
          <w:tcPr>
            <w:tcW w:w="732" w:type="pct"/>
            <w:vAlign w:val="center"/>
          </w:tcPr>
          <w:p w:rsidR="003C08B5" w:rsidRPr="00552AF2" w:rsidRDefault="003C08B5" w:rsidP="00552AF2">
            <w:pPr>
              <w:jc w:val="center"/>
              <w:rPr>
                <w:rFonts w:ascii="Arial" w:hAnsi="Arial" w:cs="Arial"/>
                <w:color w:val="000000" w:themeColor="text1"/>
                <w:sz w:val="20"/>
                <w:szCs w:val="20"/>
              </w:rPr>
            </w:pPr>
          </w:p>
        </w:tc>
        <w:tc>
          <w:tcPr>
            <w:tcW w:w="395" w:type="pct"/>
            <w:vAlign w:val="center"/>
          </w:tcPr>
          <w:p w:rsidR="003C08B5" w:rsidRPr="00552AF2" w:rsidRDefault="003C08B5" w:rsidP="00552AF2">
            <w:pPr>
              <w:jc w:val="center"/>
              <w:rPr>
                <w:rFonts w:ascii="Arial" w:hAnsi="Arial" w:cs="Arial"/>
                <w:color w:val="000000" w:themeColor="text1"/>
                <w:sz w:val="20"/>
                <w:szCs w:val="20"/>
              </w:rPr>
            </w:pPr>
          </w:p>
        </w:tc>
      </w:tr>
      <w:tr w:rsidR="00552AF2" w:rsidRPr="00552AF2" w:rsidTr="000D1F22">
        <w:tblPrEx>
          <w:tblCellMar>
            <w:top w:w="0" w:type="dxa"/>
            <w:left w:w="0" w:type="dxa"/>
            <w:bottom w:w="0" w:type="dxa"/>
            <w:right w:w="0" w:type="dxa"/>
          </w:tblCellMar>
        </w:tblPrEx>
        <w:tc>
          <w:tcPr>
            <w:tcW w:w="1097" w:type="pct"/>
            <w:vMerge/>
            <w:vAlign w:val="center"/>
          </w:tcPr>
          <w:p w:rsidR="003C08B5" w:rsidRPr="00552AF2" w:rsidRDefault="003C08B5" w:rsidP="00552AF2">
            <w:pPr>
              <w:jc w:val="center"/>
              <w:rPr>
                <w:rFonts w:ascii="Arial" w:hAnsi="Arial" w:cs="Arial"/>
                <w:color w:val="000000" w:themeColor="text1"/>
                <w:sz w:val="20"/>
                <w:szCs w:val="20"/>
              </w:rPr>
            </w:pPr>
          </w:p>
        </w:tc>
        <w:tc>
          <w:tcPr>
            <w:tcW w:w="768"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w:t>
            </w:r>
          </w:p>
        </w:tc>
        <w:tc>
          <w:tcPr>
            <w:tcW w:w="708"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l/100km</w:t>
            </w:r>
          </w:p>
        </w:tc>
        <w:tc>
          <w:tcPr>
            <w:tcW w:w="427" w:type="pct"/>
            <w:vAlign w:val="center"/>
          </w:tcPr>
          <w:p w:rsidR="003C08B5" w:rsidRPr="00552AF2" w:rsidRDefault="003C08B5" w:rsidP="00552AF2">
            <w:pPr>
              <w:jc w:val="center"/>
              <w:rPr>
                <w:rFonts w:ascii="Arial" w:hAnsi="Arial" w:cs="Arial"/>
                <w:color w:val="000000" w:themeColor="text1"/>
                <w:sz w:val="20"/>
                <w:szCs w:val="20"/>
              </w:rPr>
            </w:pPr>
          </w:p>
        </w:tc>
        <w:tc>
          <w:tcPr>
            <w:tcW w:w="444" w:type="pct"/>
            <w:vAlign w:val="center"/>
          </w:tcPr>
          <w:p w:rsidR="003C08B5" w:rsidRPr="00552AF2" w:rsidRDefault="003C08B5" w:rsidP="00552AF2">
            <w:pPr>
              <w:jc w:val="center"/>
              <w:rPr>
                <w:rFonts w:ascii="Arial" w:hAnsi="Arial" w:cs="Arial"/>
                <w:color w:val="000000" w:themeColor="text1"/>
                <w:sz w:val="20"/>
                <w:szCs w:val="20"/>
              </w:rPr>
            </w:pPr>
          </w:p>
        </w:tc>
        <w:tc>
          <w:tcPr>
            <w:tcW w:w="429" w:type="pct"/>
            <w:vAlign w:val="center"/>
          </w:tcPr>
          <w:p w:rsidR="003C08B5" w:rsidRPr="00552AF2" w:rsidRDefault="003C08B5" w:rsidP="00552AF2">
            <w:pPr>
              <w:jc w:val="center"/>
              <w:rPr>
                <w:rFonts w:ascii="Arial" w:hAnsi="Arial" w:cs="Arial"/>
                <w:color w:val="000000" w:themeColor="text1"/>
                <w:sz w:val="20"/>
                <w:szCs w:val="20"/>
              </w:rPr>
            </w:pPr>
          </w:p>
        </w:tc>
        <w:tc>
          <w:tcPr>
            <w:tcW w:w="732" w:type="pct"/>
            <w:vAlign w:val="center"/>
          </w:tcPr>
          <w:p w:rsidR="003C08B5" w:rsidRPr="00552AF2" w:rsidRDefault="003C08B5" w:rsidP="00552AF2">
            <w:pPr>
              <w:jc w:val="center"/>
              <w:rPr>
                <w:rFonts w:ascii="Arial" w:hAnsi="Arial" w:cs="Arial"/>
                <w:color w:val="000000" w:themeColor="text1"/>
                <w:sz w:val="20"/>
                <w:szCs w:val="20"/>
              </w:rPr>
            </w:pPr>
          </w:p>
        </w:tc>
        <w:tc>
          <w:tcPr>
            <w:tcW w:w="395" w:type="pct"/>
            <w:vAlign w:val="center"/>
          </w:tcPr>
          <w:p w:rsidR="003C08B5" w:rsidRPr="00552AF2" w:rsidRDefault="003C08B5" w:rsidP="00552AF2">
            <w:pPr>
              <w:jc w:val="center"/>
              <w:rPr>
                <w:rFonts w:ascii="Arial" w:hAnsi="Arial" w:cs="Arial"/>
                <w:color w:val="000000" w:themeColor="text1"/>
                <w:sz w:val="20"/>
                <w:szCs w:val="20"/>
              </w:rPr>
            </w:pPr>
          </w:p>
        </w:tc>
      </w:tr>
      <w:tr w:rsidR="00552AF2" w:rsidRPr="00552AF2" w:rsidTr="000D1F22">
        <w:tblPrEx>
          <w:tblCellMar>
            <w:top w:w="0" w:type="dxa"/>
            <w:left w:w="0" w:type="dxa"/>
            <w:bottom w:w="0" w:type="dxa"/>
            <w:right w:w="0" w:type="dxa"/>
          </w:tblCellMar>
        </w:tblPrEx>
        <w:tc>
          <w:tcPr>
            <w:tcW w:w="1097" w:type="pct"/>
            <w:vMerge/>
            <w:vAlign w:val="center"/>
          </w:tcPr>
          <w:p w:rsidR="003C08B5" w:rsidRPr="00552AF2" w:rsidRDefault="003C08B5" w:rsidP="00552AF2">
            <w:pPr>
              <w:jc w:val="center"/>
              <w:rPr>
                <w:rFonts w:ascii="Arial" w:hAnsi="Arial" w:cs="Arial"/>
                <w:color w:val="000000" w:themeColor="text1"/>
                <w:sz w:val="20"/>
                <w:szCs w:val="20"/>
              </w:rPr>
            </w:pPr>
          </w:p>
        </w:tc>
        <w:tc>
          <w:tcPr>
            <w:tcW w:w="768"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w:t>
            </w:r>
          </w:p>
        </w:tc>
        <w:tc>
          <w:tcPr>
            <w:tcW w:w="708"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l/100km</w:t>
            </w:r>
          </w:p>
        </w:tc>
        <w:tc>
          <w:tcPr>
            <w:tcW w:w="427" w:type="pct"/>
            <w:vAlign w:val="center"/>
          </w:tcPr>
          <w:p w:rsidR="003C08B5" w:rsidRPr="00552AF2" w:rsidRDefault="003C08B5" w:rsidP="00552AF2">
            <w:pPr>
              <w:jc w:val="center"/>
              <w:rPr>
                <w:rFonts w:ascii="Arial" w:hAnsi="Arial" w:cs="Arial"/>
                <w:color w:val="000000" w:themeColor="text1"/>
                <w:sz w:val="20"/>
                <w:szCs w:val="20"/>
              </w:rPr>
            </w:pPr>
          </w:p>
        </w:tc>
        <w:tc>
          <w:tcPr>
            <w:tcW w:w="444" w:type="pct"/>
            <w:vAlign w:val="center"/>
          </w:tcPr>
          <w:p w:rsidR="003C08B5" w:rsidRPr="00552AF2" w:rsidRDefault="003C08B5" w:rsidP="00552AF2">
            <w:pPr>
              <w:jc w:val="center"/>
              <w:rPr>
                <w:rFonts w:ascii="Arial" w:hAnsi="Arial" w:cs="Arial"/>
                <w:color w:val="000000" w:themeColor="text1"/>
                <w:sz w:val="20"/>
                <w:szCs w:val="20"/>
              </w:rPr>
            </w:pPr>
          </w:p>
        </w:tc>
        <w:tc>
          <w:tcPr>
            <w:tcW w:w="429" w:type="pct"/>
            <w:vAlign w:val="center"/>
          </w:tcPr>
          <w:p w:rsidR="003C08B5" w:rsidRPr="00552AF2" w:rsidRDefault="003C08B5" w:rsidP="00552AF2">
            <w:pPr>
              <w:jc w:val="center"/>
              <w:rPr>
                <w:rFonts w:ascii="Arial" w:hAnsi="Arial" w:cs="Arial"/>
                <w:color w:val="000000" w:themeColor="text1"/>
                <w:sz w:val="20"/>
                <w:szCs w:val="20"/>
              </w:rPr>
            </w:pPr>
          </w:p>
        </w:tc>
        <w:tc>
          <w:tcPr>
            <w:tcW w:w="732" w:type="pct"/>
            <w:vAlign w:val="center"/>
          </w:tcPr>
          <w:p w:rsidR="003C08B5" w:rsidRPr="00552AF2" w:rsidRDefault="003C08B5" w:rsidP="00552AF2">
            <w:pPr>
              <w:jc w:val="center"/>
              <w:rPr>
                <w:rFonts w:ascii="Arial" w:hAnsi="Arial" w:cs="Arial"/>
                <w:color w:val="000000" w:themeColor="text1"/>
                <w:sz w:val="20"/>
                <w:szCs w:val="20"/>
              </w:rPr>
            </w:pPr>
          </w:p>
        </w:tc>
        <w:tc>
          <w:tcPr>
            <w:tcW w:w="395" w:type="pct"/>
            <w:vAlign w:val="center"/>
          </w:tcPr>
          <w:p w:rsidR="003C08B5" w:rsidRPr="00552AF2" w:rsidRDefault="003C08B5" w:rsidP="00552AF2">
            <w:pPr>
              <w:jc w:val="center"/>
              <w:rPr>
                <w:rFonts w:ascii="Arial" w:hAnsi="Arial" w:cs="Arial"/>
                <w:color w:val="000000" w:themeColor="text1"/>
                <w:sz w:val="20"/>
                <w:szCs w:val="20"/>
              </w:rPr>
            </w:pPr>
          </w:p>
        </w:tc>
      </w:tr>
      <w:tr w:rsidR="00552AF2" w:rsidRPr="00552AF2" w:rsidTr="000D1F22">
        <w:tblPrEx>
          <w:tblCellMar>
            <w:top w:w="0" w:type="dxa"/>
            <w:left w:w="0" w:type="dxa"/>
            <w:bottom w:w="0" w:type="dxa"/>
            <w:right w:w="0" w:type="dxa"/>
          </w:tblCellMar>
        </w:tblPrEx>
        <w:tc>
          <w:tcPr>
            <w:tcW w:w="1097" w:type="pct"/>
            <w:vMerge/>
            <w:vAlign w:val="center"/>
          </w:tcPr>
          <w:p w:rsidR="003C08B5" w:rsidRPr="00552AF2" w:rsidRDefault="003C08B5" w:rsidP="00552AF2">
            <w:pPr>
              <w:jc w:val="center"/>
              <w:rPr>
                <w:rFonts w:ascii="Arial" w:hAnsi="Arial" w:cs="Arial"/>
                <w:color w:val="000000" w:themeColor="text1"/>
                <w:sz w:val="20"/>
                <w:szCs w:val="20"/>
              </w:rPr>
            </w:pPr>
          </w:p>
        </w:tc>
        <w:tc>
          <w:tcPr>
            <w:tcW w:w="768"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Trung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bình</w:t>
            </w:r>
          </w:p>
          <w:p w:rsidR="003C08B5" w:rsidRPr="00552AF2" w:rsidRDefault="003C08B5" w:rsidP="00552AF2">
            <w:pPr>
              <w:jc w:val="center"/>
              <w:rPr>
                <w:rFonts w:ascii="Arial" w:hAnsi="Arial" w:cs="Arial"/>
                <w:i/>
                <w:color w:val="000000" w:themeColor="text1"/>
                <w:sz w:val="20"/>
                <w:szCs w:val="20"/>
              </w:rPr>
            </w:pPr>
            <w:r w:rsidRPr="00552AF2">
              <w:rPr>
                <w:rFonts w:ascii="Arial" w:hAnsi="Arial" w:cs="Arial"/>
                <w:i/>
                <w:color w:val="000000" w:themeColor="text1"/>
                <w:sz w:val="20"/>
                <w:szCs w:val="20"/>
              </w:rPr>
              <w:t>(Weighted)</w:t>
            </w:r>
          </w:p>
        </w:tc>
        <w:tc>
          <w:tcPr>
            <w:tcW w:w="708"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l/100km</w:t>
            </w:r>
          </w:p>
        </w:tc>
        <w:tc>
          <w:tcPr>
            <w:tcW w:w="427" w:type="pct"/>
            <w:vAlign w:val="center"/>
          </w:tcPr>
          <w:p w:rsidR="003C08B5" w:rsidRPr="00552AF2" w:rsidRDefault="003C08B5" w:rsidP="00552AF2">
            <w:pPr>
              <w:jc w:val="center"/>
              <w:rPr>
                <w:rFonts w:ascii="Arial" w:hAnsi="Arial" w:cs="Arial"/>
                <w:color w:val="000000" w:themeColor="text1"/>
                <w:sz w:val="20"/>
                <w:szCs w:val="20"/>
              </w:rPr>
            </w:pPr>
          </w:p>
        </w:tc>
        <w:tc>
          <w:tcPr>
            <w:tcW w:w="444" w:type="pct"/>
            <w:vAlign w:val="center"/>
          </w:tcPr>
          <w:p w:rsidR="003C08B5" w:rsidRPr="00552AF2" w:rsidRDefault="003C08B5" w:rsidP="00552AF2">
            <w:pPr>
              <w:jc w:val="center"/>
              <w:rPr>
                <w:rFonts w:ascii="Arial" w:hAnsi="Arial" w:cs="Arial"/>
                <w:color w:val="000000" w:themeColor="text1"/>
                <w:sz w:val="20"/>
                <w:szCs w:val="20"/>
              </w:rPr>
            </w:pPr>
          </w:p>
        </w:tc>
        <w:tc>
          <w:tcPr>
            <w:tcW w:w="429" w:type="pct"/>
            <w:vAlign w:val="center"/>
          </w:tcPr>
          <w:p w:rsidR="003C08B5" w:rsidRPr="00552AF2" w:rsidRDefault="003C08B5" w:rsidP="00552AF2">
            <w:pPr>
              <w:jc w:val="center"/>
              <w:rPr>
                <w:rFonts w:ascii="Arial" w:hAnsi="Arial" w:cs="Arial"/>
                <w:color w:val="000000" w:themeColor="text1"/>
                <w:sz w:val="20"/>
                <w:szCs w:val="20"/>
              </w:rPr>
            </w:pPr>
          </w:p>
        </w:tc>
        <w:tc>
          <w:tcPr>
            <w:tcW w:w="732" w:type="pct"/>
            <w:vAlign w:val="center"/>
          </w:tcPr>
          <w:p w:rsidR="003C08B5" w:rsidRPr="00552AF2" w:rsidRDefault="003C08B5" w:rsidP="00552AF2">
            <w:pPr>
              <w:jc w:val="center"/>
              <w:rPr>
                <w:rFonts w:ascii="Arial" w:hAnsi="Arial" w:cs="Arial"/>
                <w:color w:val="000000" w:themeColor="text1"/>
                <w:sz w:val="20"/>
                <w:szCs w:val="20"/>
              </w:rPr>
            </w:pPr>
          </w:p>
        </w:tc>
        <w:tc>
          <w:tcPr>
            <w:tcW w:w="395" w:type="pct"/>
            <w:vAlign w:val="center"/>
          </w:tcPr>
          <w:p w:rsidR="003C08B5" w:rsidRPr="00552AF2" w:rsidRDefault="003C08B5" w:rsidP="00552AF2">
            <w:pPr>
              <w:jc w:val="center"/>
              <w:rPr>
                <w:rFonts w:ascii="Arial" w:hAnsi="Arial" w:cs="Arial"/>
                <w:color w:val="000000" w:themeColor="text1"/>
                <w:sz w:val="20"/>
                <w:szCs w:val="20"/>
              </w:rPr>
            </w:pPr>
          </w:p>
        </w:tc>
      </w:tr>
    </w:tbl>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2.2.2.</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hybrid nạp điện ngoài</w:t>
      </w:r>
      <w:r w:rsidRPr="00552AF2">
        <w:rPr>
          <w:rFonts w:ascii="Arial" w:hAnsi="Arial" w:cs="Arial"/>
          <w:color w:val="000000" w:themeColor="text1"/>
          <w:sz w:val="20"/>
          <w:szCs w:val="20"/>
          <w:vertAlign w:val="superscript"/>
        </w:rPr>
        <w:t>(1)</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Externally Chargeable (OVC) Hybrid Electric</w:t>
      </w:r>
      <w:r w:rsidR="007410E0" w:rsidRPr="00552AF2">
        <w:rPr>
          <w:rFonts w:ascii="Arial" w:hAnsi="Arial" w:cs="Arial"/>
          <w:i/>
          <w:color w:val="000000" w:themeColor="text1"/>
          <w:sz w:val="20"/>
          <w:szCs w:val="20"/>
          <w:lang w:val="en-US"/>
        </w:rPr>
        <w:t xml:space="preserve"> </w:t>
      </w:r>
      <w:r w:rsidRPr="00552AF2">
        <w:rPr>
          <w:rFonts w:ascii="Arial" w:hAnsi="Arial" w:cs="Arial"/>
          <w:i/>
          <w:color w:val="000000" w:themeColor="text1"/>
          <w:sz w:val="20"/>
          <w:szCs w:val="20"/>
        </w:rPr>
        <w:t>Vehicle</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50"/>
        <w:gridCol w:w="1369"/>
        <w:gridCol w:w="1115"/>
        <w:gridCol w:w="902"/>
        <w:gridCol w:w="839"/>
        <w:gridCol w:w="839"/>
        <w:gridCol w:w="1026"/>
        <w:gridCol w:w="1279"/>
      </w:tblGrid>
      <w:tr w:rsidR="00552AF2" w:rsidRPr="00552AF2" w:rsidTr="000D1F22">
        <w:tblPrEx>
          <w:tblCellMar>
            <w:top w:w="0" w:type="dxa"/>
            <w:left w:w="0" w:type="dxa"/>
            <w:bottom w:w="0" w:type="dxa"/>
            <w:right w:w="0" w:type="dxa"/>
          </w:tblCellMar>
        </w:tblPrEx>
        <w:tc>
          <w:tcPr>
            <w:tcW w:w="1674" w:type="pct"/>
            <w:gridSpan w:val="2"/>
            <w:vMerge w:val="restart"/>
            <w:vAlign w:val="center"/>
          </w:tcPr>
          <w:p w:rsidR="007410E0" w:rsidRPr="00552AF2" w:rsidRDefault="007410E0"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Hạng mục</w:t>
            </w:r>
          </w:p>
          <w:p w:rsidR="007410E0" w:rsidRPr="00552AF2" w:rsidRDefault="007410E0" w:rsidP="00552AF2">
            <w:pPr>
              <w:jc w:val="center"/>
              <w:rPr>
                <w:rFonts w:ascii="Arial" w:hAnsi="Arial" w:cs="Arial"/>
                <w:b/>
                <w:i/>
                <w:color w:val="000000" w:themeColor="text1"/>
                <w:sz w:val="20"/>
                <w:szCs w:val="20"/>
              </w:rPr>
            </w:pPr>
            <w:r w:rsidRPr="00552AF2">
              <w:rPr>
                <w:rFonts w:ascii="Arial" w:hAnsi="Arial" w:cs="Arial"/>
                <w:b/>
                <w:i/>
                <w:color w:val="000000" w:themeColor="text1"/>
                <w:sz w:val="20"/>
                <w:szCs w:val="20"/>
              </w:rPr>
              <w:t>(Items)</w:t>
            </w:r>
          </w:p>
        </w:tc>
        <w:tc>
          <w:tcPr>
            <w:tcW w:w="618" w:type="pct"/>
            <w:vMerge w:val="restart"/>
            <w:vAlign w:val="center"/>
          </w:tcPr>
          <w:p w:rsidR="007410E0" w:rsidRPr="00552AF2" w:rsidRDefault="007410E0"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Đơn vị</w:t>
            </w:r>
          </w:p>
          <w:p w:rsidR="007410E0" w:rsidRPr="00552AF2" w:rsidRDefault="007410E0" w:rsidP="00552AF2">
            <w:pPr>
              <w:jc w:val="center"/>
              <w:rPr>
                <w:rFonts w:ascii="Arial" w:hAnsi="Arial" w:cs="Arial"/>
                <w:b/>
                <w:i/>
                <w:color w:val="000000" w:themeColor="text1"/>
                <w:sz w:val="20"/>
                <w:szCs w:val="20"/>
              </w:rPr>
            </w:pPr>
            <w:r w:rsidRPr="00552AF2">
              <w:rPr>
                <w:rFonts w:ascii="Arial" w:hAnsi="Arial" w:cs="Arial"/>
                <w:b/>
                <w:i/>
                <w:color w:val="000000" w:themeColor="text1"/>
                <w:sz w:val="20"/>
                <w:szCs w:val="20"/>
              </w:rPr>
              <w:t>(Unit)</w:t>
            </w:r>
          </w:p>
        </w:tc>
        <w:tc>
          <w:tcPr>
            <w:tcW w:w="1999" w:type="pct"/>
            <w:gridSpan w:val="4"/>
            <w:vAlign w:val="center"/>
          </w:tcPr>
          <w:p w:rsidR="007410E0" w:rsidRPr="00552AF2" w:rsidRDefault="007410E0"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 xml:space="preserve">Kết quả đo </w:t>
            </w:r>
            <w:r w:rsidRPr="00552AF2">
              <w:rPr>
                <w:rFonts w:ascii="Arial" w:hAnsi="Arial" w:cs="Arial"/>
                <w:b/>
                <w:i/>
                <w:color w:val="000000" w:themeColor="text1"/>
                <w:sz w:val="20"/>
                <w:szCs w:val="20"/>
              </w:rPr>
              <w:t>(results)</w:t>
            </w:r>
          </w:p>
        </w:tc>
        <w:tc>
          <w:tcPr>
            <w:tcW w:w="709" w:type="pct"/>
            <w:vMerge w:val="restart"/>
            <w:vAlign w:val="center"/>
          </w:tcPr>
          <w:p w:rsidR="007410E0" w:rsidRPr="00552AF2" w:rsidRDefault="007410E0"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Kết quả sau xử lý</w:t>
            </w:r>
          </w:p>
        </w:tc>
      </w:tr>
      <w:tr w:rsidR="00552AF2" w:rsidRPr="00552AF2" w:rsidTr="000D1F22">
        <w:tblPrEx>
          <w:tblCellMar>
            <w:top w:w="0" w:type="dxa"/>
            <w:left w:w="0" w:type="dxa"/>
            <w:bottom w:w="0" w:type="dxa"/>
            <w:right w:w="0" w:type="dxa"/>
          </w:tblCellMar>
        </w:tblPrEx>
        <w:tc>
          <w:tcPr>
            <w:tcW w:w="1674" w:type="pct"/>
            <w:gridSpan w:val="2"/>
            <w:vMerge/>
            <w:vAlign w:val="center"/>
          </w:tcPr>
          <w:p w:rsidR="007410E0" w:rsidRPr="00552AF2" w:rsidRDefault="007410E0" w:rsidP="00552AF2">
            <w:pPr>
              <w:jc w:val="center"/>
              <w:rPr>
                <w:rFonts w:ascii="Arial" w:hAnsi="Arial" w:cs="Arial"/>
                <w:color w:val="000000" w:themeColor="text1"/>
                <w:sz w:val="20"/>
                <w:szCs w:val="20"/>
              </w:rPr>
            </w:pPr>
          </w:p>
        </w:tc>
        <w:tc>
          <w:tcPr>
            <w:tcW w:w="618" w:type="pct"/>
            <w:vMerge/>
            <w:vAlign w:val="center"/>
          </w:tcPr>
          <w:p w:rsidR="007410E0" w:rsidRPr="00552AF2" w:rsidRDefault="007410E0" w:rsidP="00552AF2">
            <w:pPr>
              <w:jc w:val="center"/>
              <w:rPr>
                <w:rFonts w:ascii="Arial" w:hAnsi="Arial" w:cs="Arial"/>
                <w:color w:val="000000" w:themeColor="text1"/>
                <w:sz w:val="20"/>
                <w:szCs w:val="20"/>
              </w:rPr>
            </w:pPr>
          </w:p>
        </w:tc>
        <w:tc>
          <w:tcPr>
            <w:tcW w:w="500" w:type="pct"/>
            <w:vAlign w:val="center"/>
          </w:tcPr>
          <w:p w:rsidR="007410E0" w:rsidRPr="00552AF2" w:rsidRDefault="007410E0"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Lần</w:t>
            </w:r>
            <w:r w:rsidRPr="00552AF2">
              <w:rPr>
                <w:rFonts w:ascii="Arial" w:hAnsi="Arial" w:cs="Arial"/>
                <w:b/>
                <w:color w:val="000000" w:themeColor="text1"/>
                <w:sz w:val="20"/>
                <w:szCs w:val="20"/>
                <w:lang w:val="en-US"/>
              </w:rPr>
              <w:t xml:space="preserve"> </w:t>
            </w:r>
            <w:r w:rsidRPr="00552AF2">
              <w:rPr>
                <w:rFonts w:ascii="Arial" w:hAnsi="Arial" w:cs="Arial"/>
                <w:b/>
                <w:color w:val="000000" w:themeColor="text1"/>
                <w:sz w:val="20"/>
                <w:szCs w:val="20"/>
              </w:rPr>
              <w:t>1</w:t>
            </w:r>
          </w:p>
          <w:p w:rsidR="007410E0" w:rsidRPr="00552AF2" w:rsidRDefault="007410E0" w:rsidP="00552AF2">
            <w:pPr>
              <w:jc w:val="center"/>
              <w:rPr>
                <w:rFonts w:ascii="Arial" w:hAnsi="Arial" w:cs="Arial"/>
                <w:b/>
                <w:i/>
                <w:color w:val="000000" w:themeColor="text1"/>
                <w:sz w:val="20"/>
                <w:szCs w:val="20"/>
              </w:rPr>
            </w:pPr>
            <w:r w:rsidRPr="00552AF2">
              <w:rPr>
                <w:rFonts w:ascii="Arial" w:hAnsi="Arial" w:cs="Arial"/>
                <w:b/>
                <w:i/>
                <w:color w:val="000000" w:themeColor="text1"/>
                <w:sz w:val="20"/>
                <w:szCs w:val="20"/>
              </w:rPr>
              <w:t>(1st)</w:t>
            </w:r>
          </w:p>
        </w:tc>
        <w:tc>
          <w:tcPr>
            <w:tcW w:w="465" w:type="pct"/>
            <w:vAlign w:val="center"/>
          </w:tcPr>
          <w:p w:rsidR="007410E0" w:rsidRPr="00552AF2" w:rsidRDefault="007410E0"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Lần</w:t>
            </w:r>
            <w:r w:rsidRPr="00552AF2">
              <w:rPr>
                <w:rFonts w:ascii="Arial" w:hAnsi="Arial" w:cs="Arial"/>
                <w:b/>
                <w:color w:val="000000" w:themeColor="text1"/>
                <w:sz w:val="20"/>
                <w:szCs w:val="20"/>
                <w:lang w:val="en-US"/>
              </w:rPr>
              <w:t xml:space="preserve"> </w:t>
            </w:r>
            <w:r w:rsidRPr="00552AF2">
              <w:rPr>
                <w:rFonts w:ascii="Arial" w:hAnsi="Arial" w:cs="Arial"/>
                <w:b/>
                <w:color w:val="000000" w:themeColor="text1"/>
                <w:sz w:val="20"/>
                <w:szCs w:val="20"/>
              </w:rPr>
              <w:t>2</w:t>
            </w:r>
          </w:p>
          <w:p w:rsidR="007410E0" w:rsidRPr="00552AF2" w:rsidRDefault="007410E0" w:rsidP="00552AF2">
            <w:pPr>
              <w:jc w:val="center"/>
              <w:rPr>
                <w:rFonts w:ascii="Arial" w:hAnsi="Arial" w:cs="Arial"/>
                <w:b/>
                <w:i/>
                <w:color w:val="000000" w:themeColor="text1"/>
                <w:sz w:val="20"/>
                <w:szCs w:val="20"/>
              </w:rPr>
            </w:pPr>
            <w:r w:rsidRPr="00552AF2">
              <w:rPr>
                <w:rFonts w:ascii="Arial" w:hAnsi="Arial" w:cs="Arial"/>
                <w:b/>
                <w:i/>
                <w:color w:val="000000" w:themeColor="text1"/>
                <w:sz w:val="20"/>
                <w:szCs w:val="20"/>
              </w:rPr>
              <w:t>(2nd)</w:t>
            </w:r>
          </w:p>
        </w:tc>
        <w:tc>
          <w:tcPr>
            <w:tcW w:w="465" w:type="pct"/>
            <w:vAlign w:val="center"/>
          </w:tcPr>
          <w:p w:rsidR="007410E0" w:rsidRPr="00552AF2" w:rsidRDefault="007410E0"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Lần</w:t>
            </w:r>
            <w:r w:rsidRPr="00552AF2">
              <w:rPr>
                <w:rFonts w:ascii="Arial" w:hAnsi="Arial" w:cs="Arial"/>
                <w:b/>
                <w:color w:val="000000" w:themeColor="text1"/>
                <w:sz w:val="20"/>
                <w:szCs w:val="20"/>
                <w:lang w:val="en-US"/>
              </w:rPr>
              <w:t xml:space="preserve"> </w:t>
            </w:r>
            <w:r w:rsidRPr="00552AF2">
              <w:rPr>
                <w:rFonts w:ascii="Arial" w:hAnsi="Arial" w:cs="Arial"/>
                <w:b/>
                <w:color w:val="000000" w:themeColor="text1"/>
                <w:sz w:val="20"/>
                <w:szCs w:val="20"/>
              </w:rPr>
              <w:t>3</w:t>
            </w:r>
          </w:p>
          <w:p w:rsidR="007410E0" w:rsidRPr="00552AF2" w:rsidRDefault="007410E0" w:rsidP="00552AF2">
            <w:pPr>
              <w:jc w:val="center"/>
              <w:rPr>
                <w:rFonts w:ascii="Arial" w:hAnsi="Arial" w:cs="Arial"/>
                <w:b/>
                <w:i/>
                <w:color w:val="000000" w:themeColor="text1"/>
                <w:sz w:val="20"/>
                <w:szCs w:val="20"/>
              </w:rPr>
            </w:pPr>
            <w:r w:rsidRPr="00552AF2">
              <w:rPr>
                <w:rFonts w:ascii="Arial" w:hAnsi="Arial" w:cs="Arial"/>
                <w:b/>
                <w:i/>
                <w:color w:val="000000" w:themeColor="text1"/>
                <w:sz w:val="20"/>
                <w:szCs w:val="20"/>
              </w:rPr>
              <w:t>(3rd)</w:t>
            </w:r>
          </w:p>
        </w:tc>
        <w:tc>
          <w:tcPr>
            <w:tcW w:w="569" w:type="pct"/>
            <w:vAlign w:val="center"/>
          </w:tcPr>
          <w:p w:rsidR="007410E0" w:rsidRPr="00552AF2" w:rsidRDefault="007410E0"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Trung bình cộng</w:t>
            </w:r>
          </w:p>
          <w:p w:rsidR="007410E0" w:rsidRPr="00552AF2" w:rsidRDefault="007410E0" w:rsidP="00552AF2">
            <w:pPr>
              <w:jc w:val="center"/>
              <w:rPr>
                <w:rFonts w:ascii="Arial" w:hAnsi="Arial" w:cs="Arial"/>
                <w:b/>
                <w:i/>
                <w:color w:val="000000" w:themeColor="text1"/>
                <w:sz w:val="20"/>
                <w:szCs w:val="20"/>
              </w:rPr>
            </w:pPr>
            <w:r w:rsidRPr="00552AF2">
              <w:rPr>
                <w:rFonts w:ascii="Arial" w:hAnsi="Arial" w:cs="Arial"/>
                <w:b/>
                <w:i/>
                <w:color w:val="000000" w:themeColor="text1"/>
                <w:sz w:val="20"/>
                <w:szCs w:val="20"/>
              </w:rPr>
              <w:t>(Average)</w:t>
            </w:r>
          </w:p>
        </w:tc>
        <w:tc>
          <w:tcPr>
            <w:tcW w:w="709" w:type="pct"/>
            <w:vMerge/>
            <w:vAlign w:val="center"/>
          </w:tcPr>
          <w:p w:rsidR="007410E0" w:rsidRPr="00552AF2" w:rsidRDefault="007410E0" w:rsidP="00552AF2">
            <w:pPr>
              <w:jc w:val="center"/>
              <w:rPr>
                <w:rFonts w:ascii="Arial" w:hAnsi="Arial" w:cs="Arial"/>
                <w:color w:val="000000" w:themeColor="text1"/>
                <w:sz w:val="20"/>
                <w:szCs w:val="20"/>
              </w:rPr>
            </w:pPr>
          </w:p>
        </w:tc>
      </w:tr>
      <w:tr w:rsidR="00552AF2" w:rsidRPr="00552AF2" w:rsidTr="000D1F22">
        <w:tblPrEx>
          <w:tblCellMar>
            <w:top w:w="0" w:type="dxa"/>
            <w:left w:w="0" w:type="dxa"/>
            <w:bottom w:w="0" w:type="dxa"/>
            <w:right w:w="0" w:type="dxa"/>
          </w:tblCellMar>
        </w:tblPrEx>
        <w:tc>
          <w:tcPr>
            <w:tcW w:w="915" w:type="pct"/>
            <w:vMerge w:val="restart"/>
            <w:vAlign w:val="center"/>
          </w:tcPr>
          <w:p w:rsidR="007410E0" w:rsidRPr="00552AF2" w:rsidRDefault="007410E0" w:rsidP="00552AF2">
            <w:pPr>
              <w:jc w:val="center"/>
              <w:rPr>
                <w:rFonts w:ascii="Arial" w:hAnsi="Arial" w:cs="Arial"/>
                <w:color w:val="000000" w:themeColor="text1"/>
                <w:sz w:val="20"/>
                <w:szCs w:val="20"/>
                <w:lang w:val="en-US"/>
              </w:rPr>
            </w:pPr>
            <w:r w:rsidRPr="00552AF2">
              <w:rPr>
                <w:rFonts w:ascii="Arial" w:hAnsi="Arial" w:cs="Arial"/>
                <w:color w:val="000000" w:themeColor="text1"/>
                <w:sz w:val="20"/>
                <w:szCs w:val="20"/>
              </w:rPr>
              <w:t xml:space="preserve">Tiêu thụ nhiên liệu </w:t>
            </w:r>
            <w:r w:rsidRPr="00552AF2">
              <w:rPr>
                <w:rFonts w:ascii="Arial" w:hAnsi="Arial" w:cs="Arial"/>
                <w:color w:val="000000" w:themeColor="text1"/>
                <w:sz w:val="20"/>
                <w:szCs w:val="20"/>
                <w:vertAlign w:val="superscript"/>
              </w:rPr>
              <w:t>(a,b)</w:t>
            </w:r>
          </w:p>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w:t>
            </w:r>
            <w:r w:rsidRPr="00552AF2">
              <w:rPr>
                <w:rFonts w:ascii="Arial" w:hAnsi="Arial" w:cs="Arial"/>
                <w:i/>
                <w:color w:val="000000" w:themeColor="text1"/>
                <w:sz w:val="20"/>
                <w:szCs w:val="20"/>
              </w:rPr>
              <w:t>Fuel</w:t>
            </w:r>
            <w:r w:rsidR="007410E0" w:rsidRPr="00552AF2">
              <w:rPr>
                <w:rFonts w:ascii="Arial" w:hAnsi="Arial" w:cs="Arial"/>
                <w:i/>
                <w:color w:val="000000" w:themeColor="text1"/>
                <w:sz w:val="20"/>
                <w:szCs w:val="20"/>
                <w:lang w:val="en-US"/>
              </w:rPr>
              <w:t xml:space="preserve"> </w:t>
            </w:r>
            <w:r w:rsidRPr="00552AF2">
              <w:rPr>
                <w:rFonts w:ascii="Arial" w:hAnsi="Arial" w:cs="Arial"/>
                <w:i/>
                <w:color w:val="000000" w:themeColor="text1"/>
                <w:sz w:val="20"/>
                <w:szCs w:val="20"/>
              </w:rPr>
              <w:t>consumption</w:t>
            </w:r>
            <w:r w:rsidRPr="00552AF2">
              <w:rPr>
                <w:rFonts w:ascii="Arial" w:hAnsi="Arial" w:cs="Arial"/>
                <w:color w:val="000000" w:themeColor="text1"/>
                <w:sz w:val="20"/>
                <w:szCs w:val="20"/>
              </w:rPr>
              <w:t>(</w:t>
            </w:r>
            <w:r w:rsidR="007410E0" w:rsidRPr="00552AF2">
              <w:rPr>
                <w:rFonts w:ascii="Arial" w:hAnsi="Arial" w:cs="Arial"/>
                <w:color w:val="000000" w:themeColor="text1"/>
                <w:sz w:val="20"/>
                <w:szCs w:val="20"/>
                <w:lang w:val="en-US"/>
              </w:rPr>
              <w:t xml:space="preserve"> </w:t>
            </w:r>
            <w:r w:rsidRPr="00552AF2">
              <w:rPr>
                <w:rFonts w:ascii="Arial" w:hAnsi="Arial" w:cs="Arial"/>
                <w:color w:val="000000" w:themeColor="text1"/>
                <w:sz w:val="20"/>
                <w:szCs w:val="20"/>
                <w:vertAlign w:val="superscript"/>
              </w:rPr>
              <w:t>a,b)</w:t>
            </w:r>
            <w:r w:rsidRPr="00552AF2">
              <w:rPr>
                <w:rFonts w:ascii="Arial" w:hAnsi="Arial" w:cs="Arial"/>
                <w:color w:val="000000" w:themeColor="text1"/>
                <w:sz w:val="20"/>
                <w:szCs w:val="20"/>
              </w:rPr>
              <w:t>)</w:t>
            </w:r>
          </w:p>
        </w:tc>
        <w:tc>
          <w:tcPr>
            <w:tcW w:w="759"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w:t>
            </w:r>
          </w:p>
        </w:tc>
        <w:tc>
          <w:tcPr>
            <w:tcW w:w="618"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l/100 km</w:t>
            </w:r>
          </w:p>
        </w:tc>
        <w:tc>
          <w:tcPr>
            <w:tcW w:w="500" w:type="pct"/>
            <w:vAlign w:val="center"/>
          </w:tcPr>
          <w:p w:rsidR="003C08B5" w:rsidRPr="00552AF2" w:rsidRDefault="003C08B5" w:rsidP="00552AF2">
            <w:pPr>
              <w:jc w:val="center"/>
              <w:rPr>
                <w:rFonts w:ascii="Arial" w:hAnsi="Arial" w:cs="Arial"/>
                <w:color w:val="000000" w:themeColor="text1"/>
                <w:sz w:val="20"/>
                <w:szCs w:val="20"/>
              </w:rPr>
            </w:pPr>
          </w:p>
        </w:tc>
        <w:tc>
          <w:tcPr>
            <w:tcW w:w="465" w:type="pct"/>
            <w:vAlign w:val="center"/>
          </w:tcPr>
          <w:p w:rsidR="003C08B5" w:rsidRPr="00552AF2" w:rsidRDefault="003C08B5" w:rsidP="00552AF2">
            <w:pPr>
              <w:jc w:val="center"/>
              <w:rPr>
                <w:rFonts w:ascii="Arial" w:hAnsi="Arial" w:cs="Arial"/>
                <w:color w:val="000000" w:themeColor="text1"/>
                <w:sz w:val="20"/>
                <w:szCs w:val="20"/>
              </w:rPr>
            </w:pPr>
          </w:p>
        </w:tc>
        <w:tc>
          <w:tcPr>
            <w:tcW w:w="465" w:type="pct"/>
            <w:vAlign w:val="center"/>
          </w:tcPr>
          <w:p w:rsidR="003C08B5" w:rsidRPr="00552AF2" w:rsidRDefault="003C08B5" w:rsidP="00552AF2">
            <w:pPr>
              <w:jc w:val="center"/>
              <w:rPr>
                <w:rFonts w:ascii="Arial" w:hAnsi="Arial" w:cs="Arial"/>
                <w:color w:val="000000" w:themeColor="text1"/>
                <w:sz w:val="20"/>
                <w:szCs w:val="20"/>
              </w:rPr>
            </w:pPr>
          </w:p>
        </w:tc>
        <w:tc>
          <w:tcPr>
            <w:tcW w:w="569" w:type="pct"/>
            <w:vAlign w:val="center"/>
          </w:tcPr>
          <w:p w:rsidR="003C08B5" w:rsidRPr="00552AF2" w:rsidRDefault="003C08B5" w:rsidP="00552AF2">
            <w:pPr>
              <w:jc w:val="center"/>
              <w:rPr>
                <w:rFonts w:ascii="Arial" w:hAnsi="Arial" w:cs="Arial"/>
                <w:color w:val="000000" w:themeColor="text1"/>
                <w:sz w:val="20"/>
                <w:szCs w:val="20"/>
              </w:rPr>
            </w:pPr>
          </w:p>
        </w:tc>
        <w:tc>
          <w:tcPr>
            <w:tcW w:w="709" w:type="pct"/>
            <w:vAlign w:val="center"/>
          </w:tcPr>
          <w:p w:rsidR="003C08B5" w:rsidRPr="00552AF2" w:rsidRDefault="003C08B5" w:rsidP="00552AF2">
            <w:pPr>
              <w:jc w:val="center"/>
              <w:rPr>
                <w:rFonts w:ascii="Arial" w:hAnsi="Arial" w:cs="Arial"/>
                <w:color w:val="000000" w:themeColor="text1"/>
                <w:sz w:val="20"/>
                <w:szCs w:val="20"/>
              </w:rPr>
            </w:pPr>
          </w:p>
        </w:tc>
      </w:tr>
      <w:tr w:rsidR="00552AF2" w:rsidRPr="00552AF2" w:rsidTr="000D1F22">
        <w:tblPrEx>
          <w:tblCellMar>
            <w:top w:w="0" w:type="dxa"/>
            <w:left w:w="0" w:type="dxa"/>
            <w:bottom w:w="0" w:type="dxa"/>
            <w:right w:w="0" w:type="dxa"/>
          </w:tblCellMar>
        </w:tblPrEx>
        <w:tc>
          <w:tcPr>
            <w:tcW w:w="915" w:type="pct"/>
            <w:vMerge/>
            <w:vAlign w:val="center"/>
          </w:tcPr>
          <w:p w:rsidR="003C08B5" w:rsidRPr="00552AF2" w:rsidRDefault="003C08B5" w:rsidP="00552AF2">
            <w:pPr>
              <w:jc w:val="center"/>
              <w:rPr>
                <w:rFonts w:ascii="Arial" w:hAnsi="Arial" w:cs="Arial"/>
                <w:color w:val="000000" w:themeColor="text1"/>
                <w:sz w:val="20"/>
                <w:szCs w:val="20"/>
              </w:rPr>
            </w:pPr>
          </w:p>
        </w:tc>
        <w:tc>
          <w:tcPr>
            <w:tcW w:w="759"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w:t>
            </w:r>
          </w:p>
        </w:tc>
        <w:tc>
          <w:tcPr>
            <w:tcW w:w="618"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l/100 km</w:t>
            </w:r>
          </w:p>
        </w:tc>
        <w:tc>
          <w:tcPr>
            <w:tcW w:w="500" w:type="pct"/>
            <w:vAlign w:val="center"/>
          </w:tcPr>
          <w:p w:rsidR="003C08B5" w:rsidRPr="00552AF2" w:rsidRDefault="003C08B5" w:rsidP="00552AF2">
            <w:pPr>
              <w:jc w:val="center"/>
              <w:rPr>
                <w:rFonts w:ascii="Arial" w:hAnsi="Arial" w:cs="Arial"/>
                <w:color w:val="000000" w:themeColor="text1"/>
                <w:sz w:val="20"/>
                <w:szCs w:val="20"/>
              </w:rPr>
            </w:pPr>
          </w:p>
        </w:tc>
        <w:tc>
          <w:tcPr>
            <w:tcW w:w="465" w:type="pct"/>
            <w:vAlign w:val="center"/>
          </w:tcPr>
          <w:p w:rsidR="003C08B5" w:rsidRPr="00552AF2" w:rsidRDefault="003C08B5" w:rsidP="00552AF2">
            <w:pPr>
              <w:jc w:val="center"/>
              <w:rPr>
                <w:rFonts w:ascii="Arial" w:hAnsi="Arial" w:cs="Arial"/>
                <w:color w:val="000000" w:themeColor="text1"/>
                <w:sz w:val="20"/>
                <w:szCs w:val="20"/>
              </w:rPr>
            </w:pPr>
          </w:p>
        </w:tc>
        <w:tc>
          <w:tcPr>
            <w:tcW w:w="465" w:type="pct"/>
            <w:vAlign w:val="center"/>
          </w:tcPr>
          <w:p w:rsidR="003C08B5" w:rsidRPr="00552AF2" w:rsidRDefault="003C08B5" w:rsidP="00552AF2">
            <w:pPr>
              <w:jc w:val="center"/>
              <w:rPr>
                <w:rFonts w:ascii="Arial" w:hAnsi="Arial" w:cs="Arial"/>
                <w:color w:val="000000" w:themeColor="text1"/>
                <w:sz w:val="20"/>
                <w:szCs w:val="20"/>
              </w:rPr>
            </w:pPr>
          </w:p>
        </w:tc>
        <w:tc>
          <w:tcPr>
            <w:tcW w:w="569" w:type="pct"/>
            <w:vAlign w:val="center"/>
          </w:tcPr>
          <w:p w:rsidR="003C08B5" w:rsidRPr="00552AF2" w:rsidRDefault="003C08B5" w:rsidP="00552AF2">
            <w:pPr>
              <w:jc w:val="center"/>
              <w:rPr>
                <w:rFonts w:ascii="Arial" w:hAnsi="Arial" w:cs="Arial"/>
                <w:color w:val="000000" w:themeColor="text1"/>
                <w:sz w:val="20"/>
                <w:szCs w:val="20"/>
              </w:rPr>
            </w:pPr>
          </w:p>
        </w:tc>
        <w:tc>
          <w:tcPr>
            <w:tcW w:w="709" w:type="pct"/>
            <w:vAlign w:val="center"/>
          </w:tcPr>
          <w:p w:rsidR="003C08B5" w:rsidRPr="00552AF2" w:rsidRDefault="003C08B5" w:rsidP="00552AF2">
            <w:pPr>
              <w:jc w:val="center"/>
              <w:rPr>
                <w:rFonts w:ascii="Arial" w:hAnsi="Arial" w:cs="Arial"/>
                <w:color w:val="000000" w:themeColor="text1"/>
                <w:sz w:val="20"/>
                <w:szCs w:val="20"/>
              </w:rPr>
            </w:pPr>
          </w:p>
        </w:tc>
      </w:tr>
      <w:tr w:rsidR="00552AF2" w:rsidRPr="00552AF2" w:rsidTr="000D1F22">
        <w:tblPrEx>
          <w:tblCellMar>
            <w:top w:w="0" w:type="dxa"/>
            <w:left w:w="0" w:type="dxa"/>
            <w:bottom w:w="0" w:type="dxa"/>
            <w:right w:w="0" w:type="dxa"/>
          </w:tblCellMar>
        </w:tblPrEx>
        <w:tc>
          <w:tcPr>
            <w:tcW w:w="915" w:type="pct"/>
            <w:vMerge/>
            <w:vAlign w:val="center"/>
          </w:tcPr>
          <w:p w:rsidR="003C08B5" w:rsidRPr="00552AF2" w:rsidRDefault="003C08B5" w:rsidP="00552AF2">
            <w:pPr>
              <w:jc w:val="center"/>
              <w:rPr>
                <w:rFonts w:ascii="Arial" w:hAnsi="Arial" w:cs="Arial"/>
                <w:color w:val="000000" w:themeColor="text1"/>
                <w:sz w:val="20"/>
                <w:szCs w:val="20"/>
              </w:rPr>
            </w:pPr>
          </w:p>
        </w:tc>
        <w:tc>
          <w:tcPr>
            <w:tcW w:w="759"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Trung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bình</w:t>
            </w:r>
          </w:p>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w:t>
            </w:r>
            <w:r w:rsidRPr="00552AF2">
              <w:rPr>
                <w:rFonts w:ascii="Arial" w:hAnsi="Arial" w:cs="Arial"/>
                <w:i/>
                <w:color w:val="000000" w:themeColor="text1"/>
                <w:sz w:val="20"/>
                <w:szCs w:val="20"/>
              </w:rPr>
              <w:t>Weighted</w:t>
            </w:r>
            <w:r w:rsidRPr="00552AF2">
              <w:rPr>
                <w:rFonts w:ascii="Arial" w:hAnsi="Arial" w:cs="Arial"/>
                <w:color w:val="000000" w:themeColor="text1"/>
                <w:sz w:val="20"/>
                <w:szCs w:val="20"/>
              </w:rPr>
              <w:t>)</w:t>
            </w:r>
          </w:p>
        </w:tc>
        <w:tc>
          <w:tcPr>
            <w:tcW w:w="618"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l/100 km</w:t>
            </w:r>
          </w:p>
        </w:tc>
        <w:tc>
          <w:tcPr>
            <w:tcW w:w="500" w:type="pct"/>
            <w:vAlign w:val="center"/>
          </w:tcPr>
          <w:p w:rsidR="003C08B5" w:rsidRPr="00552AF2" w:rsidRDefault="003C08B5" w:rsidP="00552AF2">
            <w:pPr>
              <w:jc w:val="center"/>
              <w:rPr>
                <w:rFonts w:ascii="Arial" w:hAnsi="Arial" w:cs="Arial"/>
                <w:color w:val="000000" w:themeColor="text1"/>
                <w:sz w:val="20"/>
                <w:szCs w:val="20"/>
              </w:rPr>
            </w:pPr>
          </w:p>
        </w:tc>
        <w:tc>
          <w:tcPr>
            <w:tcW w:w="465" w:type="pct"/>
            <w:vAlign w:val="center"/>
          </w:tcPr>
          <w:p w:rsidR="003C08B5" w:rsidRPr="00552AF2" w:rsidRDefault="003C08B5" w:rsidP="00552AF2">
            <w:pPr>
              <w:jc w:val="center"/>
              <w:rPr>
                <w:rFonts w:ascii="Arial" w:hAnsi="Arial" w:cs="Arial"/>
                <w:color w:val="000000" w:themeColor="text1"/>
                <w:sz w:val="20"/>
                <w:szCs w:val="20"/>
              </w:rPr>
            </w:pPr>
          </w:p>
        </w:tc>
        <w:tc>
          <w:tcPr>
            <w:tcW w:w="465" w:type="pct"/>
            <w:vAlign w:val="center"/>
          </w:tcPr>
          <w:p w:rsidR="003C08B5" w:rsidRPr="00552AF2" w:rsidRDefault="003C08B5" w:rsidP="00552AF2">
            <w:pPr>
              <w:jc w:val="center"/>
              <w:rPr>
                <w:rFonts w:ascii="Arial" w:hAnsi="Arial" w:cs="Arial"/>
                <w:color w:val="000000" w:themeColor="text1"/>
                <w:sz w:val="20"/>
                <w:szCs w:val="20"/>
              </w:rPr>
            </w:pPr>
          </w:p>
        </w:tc>
        <w:tc>
          <w:tcPr>
            <w:tcW w:w="569" w:type="pct"/>
            <w:vAlign w:val="center"/>
          </w:tcPr>
          <w:p w:rsidR="003C08B5" w:rsidRPr="00552AF2" w:rsidRDefault="003C08B5" w:rsidP="00552AF2">
            <w:pPr>
              <w:jc w:val="center"/>
              <w:rPr>
                <w:rFonts w:ascii="Arial" w:hAnsi="Arial" w:cs="Arial"/>
                <w:color w:val="000000" w:themeColor="text1"/>
                <w:sz w:val="20"/>
                <w:szCs w:val="20"/>
              </w:rPr>
            </w:pPr>
          </w:p>
        </w:tc>
        <w:tc>
          <w:tcPr>
            <w:tcW w:w="709" w:type="pct"/>
            <w:vAlign w:val="center"/>
          </w:tcPr>
          <w:p w:rsidR="003C08B5" w:rsidRPr="00552AF2" w:rsidRDefault="003C08B5" w:rsidP="00552AF2">
            <w:pPr>
              <w:jc w:val="center"/>
              <w:rPr>
                <w:rFonts w:ascii="Arial" w:hAnsi="Arial" w:cs="Arial"/>
                <w:color w:val="000000" w:themeColor="text1"/>
                <w:sz w:val="20"/>
                <w:szCs w:val="20"/>
              </w:rPr>
            </w:pPr>
          </w:p>
        </w:tc>
      </w:tr>
      <w:tr w:rsidR="00552AF2" w:rsidRPr="00552AF2" w:rsidTr="000D1F22">
        <w:tblPrEx>
          <w:tblCellMar>
            <w:top w:w="0" w:type="dxa"/>
            <w:left w:w="0" w:type="dxa"/>
            <w:bottom w:w="0" w:type="dxa"/>
            <w:right w:w="0" w:type="dxa"/>
          </w:tblCellMar>
        </w:tblPrEx>
        <w:tc>
          <w:tcPr>
            <w:tcW w:w="915" w:type="pct"/>
            <w:vMerge w:val="restar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Tiêu thụ điện năng</w:t>
            </w:r>
          </w:p>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w:t>
            </w:r>
            <w:r w:rsidRPr="00552AF2">
              <w:rPr>
                <w:rFonts w:ascii="Arial" w:hAnsi="Arial" w:cs="Arial"/>
                <w:i/>
                <w:color w:val="000000" w:themeColor="text1"/>
                <w:sz w:val="20"/>
                <w:szCs w:val="20"/>
              </w:rPr>
              <w:t>Electric energy consumption</w:t>
            </w:r>
            <w:r w:rsidRPr="00552AF2">
              <w:rPr>
                <w:rFonts w:ascii="Arial" w:hAnsi="Arial" w:cs="Arial"/>
                <w:color w:val="000000" w:themeColor="text1"/>
                <w:sz w:val="20"/>
                <w:szCs w:val="20"/>
              </w:rPr>
              <w:t>)</w:t>
            </w:r>
          </w:p>
        </w:tc>
        <w:tc>
          <w:tcPr>
            <w:tcW w:w="759"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w:t>
            </w:r>
          </w:p>
        </w:tc>
        <w:tc>
          <w:tcPr>
            <w:tcW w:w="618"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Wh/km</w:t>
            </w:r>
          </w:p>
        </w:tc>
        <w:tc>
          <w:tcPr>
            <w:tcW w:w="500" w:type="pct"/>
            <w:vAlign w:val="center"/>
          </w:tcPr>
          <w:p w:rsidR="003C08B5" w:rsidRPr="00552AF2" w:rsidRDefault="003C08B5" w:rsidP="00552AF2">
            <w:pPr>
              <w:jc w:val="center"/>
              <w:rPr>
                <w:rFonts w:ascii="Arial" w:hAnsi="Arial" w:cs="Arial"/>
                <w:color w:val="000000" w:themeColor="text1"/>
                <w:sz w:val="20"/>
                <w:szCs w:val="20"/>
              </w:rPr>
            </w:pPr>
          </w:p>
        </w:tc>
        <w:tc>
          <w:tcPr>
            <w:tcW w:w="465" w:type="pct"/>
            <w:vAlign w:val="center"/>
          </w:tcPr>
          <w:p w:rsidR="003C08B5" w:rsidRPr="00552AF2" w:rsidRDefault="003C08B5" w:rsidP="00552AF2">
            <w:pPr>
              <w:jc w:val="center"/>
              <w:rPr>
                <w:rFonts w:ascii="Arial" w:hAnsi="Arial" w:cs="Arial"/>
                <w:color w:val="000000" w:themeColor="text1"/>
                <w:sz w:val="20"/>
                <w:szCs w:val="20"/>
              </w:rPr>
            </w:pPr>
          </w:p>
        </w:tc>
        <w:tc>
          <w:tcPr>
            <w:tcW w:w="465" w:type="pct"/>
            <w:vAlign w:val="center"/>
          </w:tcPr>
          <w:p w:rsidR="003C08B5" w:rsidRPr="00552AF2" w:rsidRDefault="003C08B5" w:rsidP="00552AF2">
            <w:pPr>
              <w:jc w:val="center"/>
              <w:rPr>
                <w:rFonts w:ascii="Arial" w:hAnsi="Arial" w:cs="Arial"/>
                <w:color w:val="000000" w:themeColor="text1"/>
                <w:sz w:val="20"/>
                <w:szCs w:val="20"/>
              </w:rPr>
            </w:pPr>
          </w:p>
        </w:tc>
        <w:tc>
          <w:tcPr>
            <w:tcW w:w="569" w:type="pct"/>
            <w:vAlign w:val="center"/>
          </w:tcPr>
          <w:p w:rsidR="003C08B5" w:rsidRPr="00552AF2" w:rsidRDefault="003C08B5" w:rsidP="00552AF2">
            <w:pPr>
              <w:jc w:val="center"/>
              <w:rPr>
                <w:rFonts w:ascii="Arial" w:hAnsi="Arial" w:cs="Arial"/>
                <w:color w:val="000000" w:themeColor="text1"/>
                <w:sz w:val="20"/>
                <w:szCs w:val="20"/>
              </w:rPr>
            </w:pPr>
          </w:p>
        </w:tc>
        <w:tc>
          <w:tcPr>
            <w:tcW w:w="709" w:type="pct"/>
            <w:vAlign w:val="center"/>
          </w:tcPr>
          <w:p w:rsidR="003C08B5" w:rsidRPr="00552AF2" w:rsidRDefault="003C08B5" w:rsidP="00552AF2">
            <w:pPr>
              <w:jc w:val="center"/>
              <w:rPr>
                <w:rFonts w:ascii="Arial" w:hAnsi="Arial" w:cs="Arial"/>
                <w:color w:val="000000" w:themeColor="text1"/>
                <w:sz w:val="20"/>
                <w:szCs w:val="20"/>
              </w:rPr>
            </w:pPr>
          </w:p>
        </w:tc>
      </w:tr>
      <w:tr w:rsidR="00552AF2" w:rsidRPr="00552AF2" w:rsidTr="000D1F22">
        <w:tblPrEx>
          <w:tblCellMar>
            <w:top w:w="0" w:type="dxa"/>
            <w:left w:w="0" w:type="dxa"/>
            <w:bottom w:w="0" w:type="dxa"/>
            <w:right w:w="0" w:type="dxa"/>
          </w:tblCellMar>
        </w:tblPrEx>
        <w:tc>
          <w:tcPr>
            <w:tcW w:w="915" w:type="pct"/>
            <w:vMerge/>
            <w:vAlign w:val="center"/>
          </w:tcPr>
          <w:p w:rsidR="003C08B5" w:rsidRPr="00552AF2" w:rsidRDefault="003C08B5" w:rsidP="00552AF2">
            <w:pPr>
              <w:jc w:val="center"/>
              <w:rPr>
                <w:rFonts w:ascii="Arial" w:hAnsi="Arial" w:cs="Arial"/>
                <w:color w:val="000000" w:themeColor="text1"/>
                <w:sz w:val="20"/>
                <w:szCs w:val="20"/>
              </w:rPr>
            </w:pPr>
          </w:p>
        </w:tc>
        <w:tc>
          <w:tcPr>
            <w:tcW w:w="759"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w:t>
            </w:r>
          </w:p>
        </w:tc>
        <w:tc>
          <w:tcPr>
            <w:tcW w:w="618"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Wh/km</w:t>
            </w:r>
          </w:p>
        </w:tc>
        <w:tc>
          <w:tcPr>
            <w:tcW w:w="500" w:type="pct"/>
            <w:vAlign w:val="center"/>
          </w:tcPr>
          <w:p w:rsidR="003C08B5" w:rsidRPr="00552AF2" w:rsidRDefault="003C08B5" w:rsidP="00552AF2">
            <w:pPr>
              <w:jc w:val="center"/>
              <w:rPr>
                <w:rFonts w:ascii="Arial" w:hAnsi="Arial" w:cs="Arial"/>
                <w:color w:val="000000" w:themeColor="text1"/>
                <w:sz w:val="20"/>
                <w:szCs w:val="20"/>
              </w:rPr>
            </w:pPr>
          </w:p>
        </w:tc>
        <w:tc>
          <w:tcPr>
            <w:tcW w:w="465" w:type="pct"/>
            <w:vAlign w:val="center"/>
          </w:tcPr>
          <w:p w:rsidR="003C08B5" w:rsidRPr="00552AF2" w:rsidRDefault="003C08B5" w:rsidP="00552AF2">
            <w:pPr>
              <w:jc w:val="center"/>
              <w:rPr>
                <w:rFonts w:ascii="Arial" w:hAnsi="Arial" w:cs="Arial"/>
                <w:color w:val="000000" w:themeColor="text1"/>
                <w:sz w:val="20"/>
                <w:szCs w:val="20"/>
              </w:rPr>
            </w:pPr>
          </w:p>
        </w:tc>
        <w:tc>
          <w:tcPr>
            <w:tcW w:w="465" w:type="pct"/>
            <w:vAlign w:val="center"/>
          </w:tcPr>
          <w:p w:rsidR="003C08B5" w:rsidRPr="00552AF2" w:rsidRDefault="003C08B5" w:rsidP="00552AF2">
            <w:pPr>
              <w:jc w:val="center"/>
              <w:rPr>
                <w:rFonts w:ascii="Arial" w:hAnsi="Arial" w:cs="Arial"/>
                <w:color w:val="000000" w:themeColor="text1"/>
                <w:sz w:val="20"/>
                <w:szCs w:val="20"/>
              </w:rPr>
            </w:pPr>
          </w:p>
        </w:tc>
        <w:tc>
          <w:tcPr>
            <w:tcW w:w="569" w:type="pct"/>
            <w:vAlign w:val="center"/>
          </w:tcPr>
          <w:p w:rsidR="003C08B5" w:rsidRPr="00552AF2" w:rsidRDefault="003C08B5" w:rsidP="00552AF2">
            <w:pPr>
              <w:jc w:val="center"/>
              <w:rPr>
                <w:rFonts w:ascii="Arial" w:hAnsi="Arial" w:cs="Arial"/>
                <w:color w:val="000000" w:themeColor="text1"/>
                <w:sz w:val="20"/>
                <w:szCs w:val="20"/>
              </w:rPr>
            </w:pPr>
          </w:p>
        </w:tc>
        <w:tc>
          <w:tcPr>
            <w:tcW w:w="709" w:type="pct"/>
            <w:vAlign w:val="center"/>
          </w:tcPr>
          <w:p w:rsidR="003C08B5" w:rsidRPr="00552AF2" w:rsidRDefault="003C08B5" w:rsidP="00552AF2">
            <w:pPr>
              <w:jc w:val="center"/>
              <w:rPr>
                <w:rFonts w:ascii="Arial" w:hAnsi="Arial" w:cs="Arial"/>
                <w:color w:val="000000" w:themeColor="text1"/>
                <w:sz w:val="20"/>
                <w:szCs w:val="20"/>
              </w:rPr>
            </w:pPr>
          </w:p>
        </w:tc>
      </w:tr>
      <w:tr w:rsidR="00552AF2" w:rsidRPr="00552AF2" w:rsidTr="000D1F22">
        <w:tblPrEx>
          <w:tblCellMar>
            <w:top w:w="0" w:type="dxa"/>
            <w:left w:w="0" w:type="dxa"/>
            <w:bottom w:w="0" w:type="dxa"/>
            <w:right w:w="0" w:type="dxa"/>
          </w:tblCellMar>
        </w:tblPrEx>
        <w:tc>
          <w:tcPr>
            <w:tcW w:w="915" w:type="pct"/>
            <w:vMerge/>
            <w:vAlign w:val="center"/>
          </w:tcPr>
          <w:p w:rsidR="003C08B5" w:rsidRPr="00552AF2" w:rsidRDefault="003C08B5" w:rsidP="00552AF2">
            <w:pPr>
              <w:jc w:val="center"/>
              <w:rPr>
                <w:rFonts w:ascii="Arial" w:hAnsi="Arial" w:cs="Arial"/>
                <w:color w:val="000000" w:themeColor="text1"/>
                <w:sz w:val="20"/>
                <w:szCs w:val="20"/>
              </w:rPr>
            </w:pPr>
          </w:p>
        </w:tc>
        <w:tc>
          <w:tcPr>
            <w:tcW w:w="759"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Trung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bình</w:t>
            </w:r>
          </w:p>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w:t>
            </w:r>
            <w:r w:rsidRPr="00552AF2">
              <w:rPr>
                <w:rFonts w:ascii="Arial" w:hAnsi="Arial" w:cs="Arial"/>
                <w:i/>
                <w:color w:val="000000" w:themeColor="text1"/>
                <w:sz w:val="20"/>
                <w:szCs w:val="20"/>
              </w:rPr>
              <w:t>Weighted</w:t>
            </w:r>
            <w:r w:rsidRPr="00552AF2">
              <w:rPr>
                <w:rFonts w:ascii="Arial" w:hAnsi="Arial" w:cs="Arial"/>
                <w:color w:val="000000" w:themeColor="text1"/>
                <w:sz w:val="20"/>
                <w:szCs w:val="20"/>
              </w:rPr>
              <w:t>)</w:t>
            </w:r>
          </w:p>
        </w:tc>
        <w:tc>
          <w:tcPr>
            <w:tcW w:w="618"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Wh/km</w:t>
            </w:r>
          </w:p>
        </w:tc>
        <w:tc>
          <w:tcPr>
            <w:tcW w:w="500" w:type="pct"/>
            <w:vAlign w:val="center"/>
          </w:tcPr>
          <w:p w:rsidR="003C08B5" w:rsidRPr="00552AF2" w:rsidRDefault="003C08B5" w:rsidP="00552AF2">
            <w:pPr>
              <w:jc w:val="center"/>
              <w:rPr>
                <w:rFonts w:ascii="Arial" w:hAnsi="Arial" w:cs="Arial"/>
                <w:color w:val="000000" w:themeColor="text1"/>
                <w:sz w:val="20"/>
                <w:szCs w:val="20"/>
              </w:rPr>
            </w:pPr>
          </w:p>
        </w:tc>
        <w:tc>
          <w:tcPr>
            <w:tcW w:w="465" w:type="pct"/>
            <w:vAlign w:val="center"/>
          </w:tcPr>
          <w:p w:rsidR="003C08B5" w:rsidRPr="00552AF2" w:rsidRDefault="003C08B5" w:rsidP="00552AF2">
            <w:pPr>
              <w:jc w:val="center"/>
              <w:rPr>
                <w:rFonts w:ascii="Arial" w:hAnsi="Arial" w:cs="Arial"/>
                <w:color w:val="000000" w:themeColor="text1"/>
                <w:sz w:val="20"/>
                <w:szCs w:val="20"/>
              </w:rPr>
            </w:pPr>
          </w:p>
        </w:tc>
        <w:tc>
          <w:tcPr>
            <w:tcW w:w="465" w:type="pct"/>
            <w:vAlign w:val="center"/>
          </w:tcPr>
          <w:p w:rsidR="003C08B5" w:rsidRPr="00552AF2" w:rsidRDefault="003C08B5" w:rsidP="00552AF2">
            <w:pPr>
              <w:jc w:val="center"/>
              <w:rPr>
                <w:rFonts w:ascii="Arial" w:hAnsi="Arial" w:cs="Arial"/>
                <w:color w:val="000000" w:themeColor="text1"/>
                <w:sz w:val="20"/>
                <w:szCs w:val="20"/>
              </w:rPr>
            </w:pPr>
          </w:p>
        </w:tc>
        <w:tc>
          <w:tcPr>
            <w:tcW w:w="569" w:type="pct"/>
            <w:vAlign w:val="center"/>
          </w:tcPr>
          <w:p w:rsidR="003C08B5" w:rsidRPr="00552AF2" w:rsidRDefault="003C08B5" w:rsidP="00552AF2">
            <w:pPr>
              <w:jc w:val="center"/>
              <w:rPr>
                <w:rFonts w:ascii="Arial" w:hAnsi="Arial" w:cs="Arial"/>
                <w:color w:val="000000" w:themeColor="text1"/>
                <w:sz w:val="20"/>
                <w:szCs w:val="20"/>
              </w:rPr>
            </w:pPr>
          </w:p>
        </w:tc>
        <w:tc>
          <w:tcPr>
            <w:tcW w:w="709" w:type="pct"/>
            <w:vAlign w:val="center"/>
          </w:tcPr>
          <w:p w:rsidR="003C08B5" w:rsidRPr="00552AF2" w:rsidRDefault="003C08B5" w:rsidP="00552AF2">
            <w:pPr>
              <w:jc w:val="center"/>
              <w:rPr>
                <w:rFonts w:ascii="Arial" w:hAnsi="Arial" w:cs="Arial"/>
                <w:color w:val="000000" w:themeColor="text1"/>
                <w:sz w:val="20"/>
                <w:szCs w:val="20"/>
              </w:rPr>
            </w:pPr>
          </w:p>
        </w:tc>
      </w:tr>
    </w:tbl>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color w:val="000000" w:themeColor="text1"/>
          <w:sz w:val="20"/>
          <w:szCs w:val="20"/>
        </w:rPr>
        <w:t>2.2.3.</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Xe thuần điện</w:t>
      </w:r>
      <w:r w:rsidRPr="00552AF2">
        <w:rPr>
          <w:rFonts w:ascii="Arial" w:hAnsi="Arial" w:cs="Arial"/>
          <w:color w:val="000000" w:themeColor="text1"/>
          <w:sz w:val="20"/>
          <w:szCs w:val="20"/>
          <w:vertAlign w:val="superscript"/>
        </w:rPr>
        <w:t>(1)</w:t>
      </w:r>
      <w:r w:rsidR="00302A16" w:rsidRPr="00552AF2">
        <w:rPr>
          <w:rFonts w:ascii="Arial" w:hAnsi="Arial" w:cs="Arial"/>
          <w:color w:val="000000" w:themeColor="text1"/>
          <w:sz w:val="20"/>
          <w:szCs w:val="20"/>
          <w:vertAlign w:val="superscript"/>
        </w:rPr>
        <w:t xml:space="preserve"> </w:t>
      </w:r>
      <w:r w:rsidRPr="00552AF2">
        <w:rPr>
          <w:rFonts w:ascii="Arial" w:hAnsi="Arial" w:cs="Arial"/>
          <w:color w:val="000000" w:themeColor="text1"/>
          <w:sz w:val="20"/>
          <w:szCs w:val="20"/>
        </w:rPr>
        <w:t>(</w:t>
      </w:r>
      <w:r w:rsidRPr="00552AF2">
        <w:rPr>
          <w:rFonts w:ascii="Arial" w:hAnsi="Arial" w:cs="Arial"/>
          <w:i/>
          <w:color w:val="000000" w:themeColor="text1"/>
          <w:sz w:val="20"/>
          <w:szCs w:val="20"/>
        </w:rPr>
        <w:t>Pure electric vehicles</w:t>
      </w:r>
      <w:r w:rsidRPr="00552AF2">
        <w:rPr>
          <w:rFonts w:ascii="Arial" w:hAnsi="Arial" w:cs="Arial"/>
          <w:color w:val="000000" w:themeColor="text1"/>
          <w:sz w:val="20"/>
          <w:szCs w:val="20"/>
          <w:vertAlign w:val="superscript"/>
        </w:rPr>
        <w:t>(1)</w:t>
      </w:r>
      <w:r w:rsidRPr="00552AF2">
        <w:rPr>
          <w:rFonts w:ascii="Arial" w:hAnsi="Arial" w:cs="Arial"/>
          <w:color w:val="000000" w:themeColor="text1"/>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56"/>
        <w:gridCol w:w="1674"/>
        <w:gridCol w:w="990"/>
        <w:gridCol w:w="862"/>
        <w:gridCol w:w="749"/>
        <w:gridCol w:w="1317"/>
        <w:gridCol w:w="1171"/>
      </w:tblGrid>
      <w:tr w:rsidR="00552AF2" w:rsidRPr="00552AF2" w:rsidTr="000D1F22">
        <w:tblPrEx>
          <w:tblCellMar>
            <w:top w:w="0" w:type="dxa"/>
            <w:left w:w="0" w:type="dxa"/>
            <w:bottom w:w="0" w:type="dxa"/>
            <w:right w:w="0" w:type="dxa"/>
          </w:tblCellMar>
        </w:tblPrEx>
        <w:tc>
          <w:tcPr>
            <w:tcW w:w="1251" w:type="pct"/>
            <w:vMerge w:val="restart"/>
            <w:vAlign w:val="center"/>
          </w:tcPr>
          <w:p w:rsidR="007410E0" w:rsidRPr="00552AF2" w:rsidRDefault="007410E0"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Hạng mục</w:t>
            </w:r>
          </w:p>
          <w:p w:rsidR="007410E0" w:rsidRPr="00552AF2" w:rsidRDefault="007410E0" w:rsidP="00552AF2">
            <w:pPr>
              <w:jc w:val="center"/>
              <w:rPr>
                <w:rFonts w:ascii="Arial" w:hAnsi="Arial" w:cs="Arial"/>
                <w:b/>
                <w:i/>
                <w:color w:val="000000" w:themeColor="text1"/>
                <w:sz w:val="20"/>
                <w:szCs w:val="20"/>
              </w:rPr>
            </w:pPr>
            <w:r w:rsidRPr="00552AF2">
              <w:rPr>
                <w:rFonts w:ascii="Arial" w:hAnsi="Arial" w:cs="Arial"/>
                <w:b/>
                <w:i/>
                <w:color w:val="000000" w:themeColor="text1"/>
                <w:sz w:val="20"/>
                <w:szCs w:val="20"/>
              </w:rPr>
              <w:t>(Items)</w:t>
            </w:r>
          </w:p>
        </w:tc>
        <w:tc>
          <w:tcPr>
            <w:tcW w:w="928" w:type="pct"/>
            <w:vMerge w:val="restart"/>
            <w:vAlign w:val="center"/>
          </w:tcPr>
          <w:p w:rsidR="007410E0" w:rsidRPr="00552AF2" w:rsidRDefault="007410E0"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Đơn vị</w:t>
            </w:r>
          </w:p>
          <w:p w:rsidR="007410E0" w:rsidRPr="00552AF2" w:rsidRDefault="007410E0" w:rsidP="00552AF2">
            <w:pPr>
              <w:jc w:val="center"/>
              <w:rPr>
                <w:rFonts w:ascii="Arial" w:hAnsi="Arial" w:cs="Arial"/>
                <w:b/>
                <w:i/>
                <w:color w:val="000000" w:themeColor="text1"/>
                <w:sz w:val="20"/>
                <w:szCs w:val="20"/>
              </w:rPr>
            </w:pPr>
            <w:r w:rsidRPr="00552AF2">
              <w:rPr>
                <w:rFonts w:ascii="Arial" w:hAnsi="Arial" w:cs="Arial"/>
                <w:b/>
                <w:i/>
                <w:color w:val="000000" w:themeColor="text1"/>
                <w:sz w:val="20"/>
                <w:szCs w:val="20"/>
              </w:rPr>
              <w:t>(Unit)</w:t>
            </w:r>
          </w:p>
        </w:tc>
        <w:tc>
          <w:tcPr>
            <w:tcW w:w="2172" w:type="pct"/>
            <w:gridSpan w:val="4"/>
            <w:vAlign w:val="center"/>
          </w:tcPr>
          <w:p w:rsidR="007410E0" w:rsidRPr="00552AF2" w:rsidRDefault="007410E0"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 xml:space="preserve">Kết quả đo </w:t>
            </w:r>
            <w:r w:rsidRPr="00552AF2">
              <w:rPr>
                <w:rFonts w:ascii="Arial" w:hAnsi="Arial" w:cs="Arial"/>
                <w:b/>
                <w:i/>
                <w:color w:val="000000" w:themeColor="text1"/>
                <w:sz w:val="20"/>
                <w:szCs w:val="20"/>
              </w:rPr>
              <w:t>(results)</w:t>
            </w:r>
          </w:p>
        </w:tc>
        <w:tc>
          <w:tcPr>
            <w:tcW w:w="649" w:type="pct"/>
            <w:vMerge w:val="restart"/>
            <w:vAlign w:val="center"/>
          </w:tcPr>
          <w:p w:rsidR="007410E0" w:rsidRPr="00552AF2" w:rsidRDefault="007410E0"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Kết quả sau xử lý</w:t>
            </w:r>
          </w:p>
        </w:tc>
      </w:tr>
      <w:tr w:rsidR="00552AF2" w:rsidRPr="00552AF2" w:rsidTr="000D1F22">
        <w:tblPrEx>
          <w:tblCellMar>
            <w:top w:w="0" w:type="dxa"/>
            <w:left w:w="0" w:type="dxa"/>
            <w:bottom w:w="0" w:type="dxa"/>
            <w:right w:w="0" w:type="dxa"/>
          </w:tblCellMar>
        </w:tblPrEx>
        <w:tc>
          <w:tcPr>
            <w:tcW w:w="1251" w:type="pct"/>
            <w:vMerge/>
            <w:vAlign w:val="center"/>
          </w:tcPr>
          <w:p w:rsidR="007410E0" w:rsidRPr="00552AF2" w:rsidRDefault="007410E0" w:rsidP="00552AF2">
            <w:pPr>
              <w:jc w:val="center"/>
              <w:rPr>
                <w:rFonts w:ascii="Arial" w:hAnsi="Arial" w:cs="Arial"/>
                <w:color w:val="000000" w:themeColor="text1"/>
                <w:sz w:val="20"/>
                <w:szCs w:val="20"/>
              </w:rPr>
            </w:pPr>
          </w:p>
        </w:tc>
        <w:tc>
          <w:tcPr>
            <w:tcW w:w="928" w:type="pct"/>
            <w:vMerge/>
            <w:vAlign w:val="center"/>
          </w:tcPr>
          <w:p w:rsidR="007410E0" w:rsidRPr="00552AF2" w:rsidRDefault="007410E0" w:rsidP="00552AF2">
            <w:pPr>
              <w:jc w:val="center"/>
              <w:rPr>
                <w:rFonts w:ascii="Arial" w:hAnsi="Arial" w:cs="Arial"/>
                <w:color w:val="000000" w:themeColor="text1"/>
                <w:sz w:val="20"/>
                <w:szCs w:val="20"/>
              </w:rPr>
            </w:pPr>
          </w:p>
        </w:tc>
        <w:tc>
          <w:tcPr>
            <w:tcW w:w="549" w:type="pct"/>
            <w:vAlign w:val="center"/>
          </w:tcPr>
          <w:p w:rsidR="007410E0" w:rsidRPr="00552AF2" w:rsidRDefault="007410E0"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Lần</w:t>
            </w:r>
            <w:r w:rsidRPr="00552AF2">
              <w:rPr>
                <w:rFonts w:ascii="Arial" w:hAnsi="Arial" w:cs="Arial"/>
                <w:b/>
                <w:color w:val="000000" w:themeColor="text1"/>
                <w:sz w:val="20"/>
                <w:szCs w:val="20"/>
                <w:lang w:val="en-US"/>
              </w:rPr>
              <w:t xml:space="preserve"> </w:t>
            </w:r>
            <w:r w:rsidRPr="00552AF2">
              <w:rPr>
                <w:rFonts w:ascii="Arial" w:hAnsi="Arial" w:cs="Arial"/>
                <w:b/>
                <w:color w:val="000000" w:themeColor="text1"/>
                <w:sz w:val="20"/>
                <w:szCs w:val="20"/>
              </w:rPr>
              <w:t>1</w:t>
            </w:r>
          </w:p>
          <w:p w:rsidR="007410E0" w:rsidRPr="00552AF2" w:rsidRDefault="007410E0" w:rsidP="00552AF2">
            <w:pPr>
              <w:jc w:val="center"/>
              <w:rPr>
                <w:rFonts w:ascii="Arial" w:hAnsi="Arial" w:cs="Arial"/>
                <w:b/>
                <w:i/>
                <w:color w:val="000000" w:themeColor="text1"/>
                <w:sz w:val="20"/>
                <w:szCs w:val="20"/>
              </w:rPr>
            </w:pPr>
            <w:r w:rsidRPr="00552AF2">
              <w:rPr>
                <w:rFonts w:ascii="Arial" w:hAnsi="Arial" w:cs="Arial"/>
                <w:b/>
                <w:i/>
                <w:color w:val="000000" w:themeColor="text1"/>
                <w:sz w:val="20"/>
                <w:szCs w:val="20"/>
              </w:rPr>
              <w:t>(1st)</w:t>
            </w:r>
          </w:p>
        </w:tc>
        <w:tc>
          <w:tcPr>
            <w:tcW w:w="478" w:type="pct"/>
            <w:vAlign w:val="center"/>
          </w:tcPr>
          <w:p w:rsidR="007410E0" w:rsidRPr="00552AF2" w:rsidRDefault="007410E0"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Lần</w:t>
            </w:r>
            <w:r w:rsidRPr="00552AF2">
              <w:rPr>
                <w:rFonts w:ascii="Arial" w:hAnsi="Arial" w:cs="Arial"/>
                <w:b/>
                <w:color w:val="000000" w:themeColor="text1"/>
                <w:sz w:val="20"/>
                <w:szCs w:val="20"/>
                <w:lang w:val="en-US"/>
              </w:rPr>
              <w:t xml:space="preserve"> </w:t>
            </w:r>
            <w:r w:rsidRPr="00552AF2">
              <w:rPr>
                <w:rFonts w:ascii="Arial" w:hAnsi="Arial" w:cs="Arial"/>
                <w:b/>
                <w:color w:val="000000" w:themeColor="text1"/>
                <w:sz w:val="20"/>
                <w:szCs w:val="20"/>
              </w:rPr>
              <w:t>2</w:t>
            </w:r>
          </w:p>
          <w:p w:rsidR="007410E0" w:rsidRPr="00552AF2" w:rsidRDefault="007410E0" w:rsidP="00552AF2">
            <w:pPr>
              <w:jc w:val="center"/>
              <w:rPr>
                <w:rFonts w:ascii="Arial" w:hAnsi="Arial" w:cs="Arial"/>
                <w:b/>
                <w:i/>
                <w:color w:val="000000" w:themeColor="text1"/>
                <w:sz w:val="20"/>
                <w:szCs w:val="20"/>
              </w:rPr>
            </w:pPr>
            <w:r w:rsidRPr="00552AF2">
              <w:rPr>
                <w:rFonts w:ascii="Arial" w:hAnsi="Arial" w:cs="Arial"/>
                <w:b/>
                <w:i/>
                <w:color w:val="000000" w:themeColor="text1"/>
                <w:sz w:val="20"/>
                <w:szCs w:val="20"/>
              </w:rPr>
              <w:t>(2nd)</w:t>
            </w:r>
          </w:p>
        </w:tc>
        <w:tc>
          <w:tcPr>
            <w:tcW w:w="415" w:type="pct"/>
            <w:vAlign w:val="center"/>
          </w:tcPr>
          <w:p w:rsidR="007410E0" w:rsidRPr="00552AF2" w:rsidRDefault="007410E0"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Lần</w:t>
            </w:r>
            <w:r w:rsidRPr="00552AF2">
              <w:rPr>
                <w:rFonts w:ascii="Arial" w:hAnsi="Arial" w:cs="Arial"/>
                <w:b/>
                <w:color w:val="000000" w:themeColor="text1"/>
                <w:sz w:val="20"/>
                <w:szCs w:val="20"/>
                <w:lang w:val="en-US"/>
              </w:rPr>
              <w:t xml:space="preserve"> </w:t>
            </w:r>
            <w:r w:rsidRPr="00552AF2">
              <w:rPr>
                <w:rFonts w:ascii="Arial" w:hAnsi="Arial" w:cs="Arial"/>
                <w:b/>
                <w:color w:val="000000" w:themeColor="text1"/>
                <w:sz w:val="20"/>
                <w:szCs w:val="20"/>
              </w:rPr>
              <w:t>3</w:t>
            </w:r>
          </w:p>
          <w:p w:rsidR="007410E0" w:rsidRPr="00552AF2" w:rsidRDefault="007410E0" w:rsidP="00552AF2">
            <w:pPr>
              <w:jc w:val="center"/>
              <w:rPr>
                <w:rFonts w:ascii="Arial" w:hAnsi="Arial" w:cs="Arial"/>
                <w:b/>
                <w:i/>
                <w:color w:val="000000" w:themeColor="text1"/>
                <w:sz w:val="20"/>
                <w:szCs w:val="20"/>
              </w:rPr>
            </w:pPr>
            <w:r w:rsidRPr="00552AF2">
              <w:rPr>
                <w:rFonts w:ascii="Arial" w:hAnsi="Arial" w:cs="Arial"/>
                <w:b/>
                <w:i/>
                <w:color w:val="000000" w:themeColor="text1"/>
                <w:sz w:val="20"/>
                <w:szCs w:val="20"/>
              </w:rPr>
              <w:t>(3rd)</w:t>
            </w:r>
          </w:p>
        </w:tc>
        <w:tc>
          <w:tcPr>
            <w:tcW w:w="730" w:type="pct"/>
            <w:vAlign w:val="center"/>
          </w:tcPr>
          <w:p w:rsidR="007410E0" w:rsidRPr="00552AF2" w:rsidRDefault="007410E0" w:rsidP="00552AF2">
            <w:pPr>
              <w:jc w:val="center"/>
              <w:rPr>
                <w:rFonts w:ascii="Arial" w:hAnsi="Arial" w:cs="Arial"/>
                <w:b/>
                <w:color w:val="000000" w:themeColor="text1"/>
                <w:sz w:val="20"/>
                <w:szCs w:val="20"/>
              </w:rPr>
            </w:pPr>
            <w:r w:rsidRPr="00552AF2">
              <w:rPr>
                <w:rFonts w:ascii="Arial" w:hAnsi="Arial" w:cs="Arial"/>
                <w:b/>
                <w:color w:val="000000" w:themeColor="text1"/>
                <w:sz w:val="20"/>
                <w:szCs w:val="20"/>
              </w:rPr>
              <w:t>Trung bình cộng</w:t>
            </w:r>
          </w:p>
          <w:p w:rsidR="007410E0" w:rsidRPr="00552AF2" w:rsidRDefault="007410E0" w:rsidP="00552AF2">
            <w:pPr>
              <w:jc w:val="center"/>
              <w:rPr>
                <w:rFonts w:ascii="Arial" w:hAnsi="Arial" w:cs="Arial"/>
                <w:b/>
                <w:i/>
                <w:color w:val="000000" w:themeColor="text1"/>
                <w:sz w:val="20"/>
                <w:szCs w:val="20"/>
              </w:rPr>
            </w:pPr>
            <w:r w:rsidRPr="00552AF2">
              <w:rPr>
                <w:rFonts w:ascii="Arial" w:hAnsi="Arial" w:cs="Arial"/>
                <w:b/>
                <w:i/>
                <w:color w:val="000000" w:themeColor="text1"/>
                <w:sz w:val="20"/>
                <w:szCs w:val="20"/>
              </w:rPr>
              <w:t>(Average)</w:t>
            </w:r>
          </w:p>
        </w:tc>
        <w:tc>
          <w:tcPr>
            <w:tcW w:w="649" w:type="pct"/>
            <w:vMerge/>
            <w:vAlign w:val="center"/>
          </w:tcPr>
          <w:p w:rsidR="007410E0" w:rsidRPr="00552AF2" w:rsidRDefault="007410E0" w:rsidP="00552AF2">
            <w:pPr>
              <w:jc w:val="center"/>
              <w:rPr>
                <w:rFonts w:ascii="Arial" w:hAnsi="Arial" w:cs="Arial"/>
                <w:color w:val="000000" w:themeColor="text1"/>
                <w:sz w:val="20"/>
                <w:szCs w:val="20"/>
              </w:rPr>
            </w:pPr>
          </w:p>
        </w:tc>
      </w:tr>
      <w:tr w:rsidR="00552AF2" w:rsidRPr="00552AF2" w:rsidTr="000D1F22">
        <w:tblPrEx>
          <w:tblCellMar>
            <w:top w:w="0" w:type="dxa"/>
            <w:left w:w="0" w:type="dxa"/>
            <w:bottom w:w="0" w:type="dxa"/>
            <w:right w:w="0" w:type="dxa"/>
          </w:tblCellMar>
        </w:tblPrEx>
        <w:tc>
          <w:tcPr>
            <w:tcW w:w="1251"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Tiêu thụ điện năng</w:t>
            </w:r>
          </w:p>
          <w:p w:rsidR="003C08B5" w:rsidRPr="00552AF2" w:rsidRDefault="003C08B5" w:rsidP="00552AF2">
            <w:pPr>
              <w:jc w:val="center"/>
              <w:rPr>
                <w:rFonts w:ascii="Arial" w:hAnsi="Arial" w:cs="Arial"/>
                <w:color w:val="000000" w:themeColor="text1"/>
                <w:sz w:val="20"/>
                <w:szCs w:val="20"/>
              </w:rPr>
            </w:pPr>
            <w:r w:rsidRPr="00552AF2">
              <w:rPr>
                <w:rFonts w:ascii="Arial" w:hAnsi="Arial" w:cs="Arial"/>
                <w:i/>
                <w:color w:val="000000" w:themeColor="text1"/>
                <w:sz w:val="20"/>
                <w:szCs w:val="20"/>
              </w:rPr>
              <w:t>(Electric energy consumption</w:t>
            </w:r>
            <w:r w:rsidRPr="00552AF2">
              <w:rPr>
                <w:rFonts w:ascii="Arial" w:hAnsi="Arial" w:cs="Arial"/>
                <w:color w:val="000000" w:themeColor="text1"/>
                <w:sz w:val="20"/>
                <w:szCs w:val="20"/>
              </w:rPr>
              <w:t>)</w:t>
            </w:r>
          </w:p>
        </w:tc>
        <w:tc>
          <w:tcPr>
            <w:tcW w:w="928" w:type="pct"/>
            <w:vAlign w:val="center"/>
          </w:tcPr>
          <w:p w:rsidR="003C08B5" w:rsidRPr="00552AF2" w:rsidRDefault="003C08B5" w:rsidP="00552AF2">
            <w:pPr>
              <w:jc w:val="center"/>
              <w:rPr>
                <w:rFonts w:ascii="Arial" w:hAnsi="Arial" w:cs="Arial"/>
                <w:color w:val="000000" w:themeColor="text1"/>
                <w:sz w:val="20"/>
                <w:szCs w:val="20"/>
              </w:rPr>
            </w:pPr>
            <w:r w:rsidRPr="00552AF2">
              <w:rPr>
                <w:rFonts w:ascii="Arial" w:hAnsi="Arial" w:cs="Arial"/>
                <w:color w:val="000000" w:themeColor="text1"/>
                <w:sz w:val="20"/>
                <w:szCs w:val="20"/>
              </w:rPr>
              <w:t>Wh/km</w:t>
            </w:r>
          </w:p>
        </w:tc>
        <w:tc>
          <w:tcPr>
            <w:tcW w:w="549" w:type="pct"/>
            <w:vAlign w:val="center"/>
          </w:tcPr>
          <w:p w:rsidR="003C08B5" w:rsidRPr="00552AF2" w:rsidRDefault="003C08B5" w:rsidP="00552AF2">
            <w:pPr>
              <w:jc w:val="center"/>
              <w:rPr>
                <w:rFonts w:ascii="Arial" w:hAnsi="Arial" w:cs="Arial"/>
                <w:color w:val="000000" w:themeColor="text1"/>
                <w:sz w:val="20"/>
                <w:szCs w:val="20"/>
              </w:rPr>
            </w:pPr>
          </w:p>
        </w:tc>
        <w:tc>
          <w:tcPr>
            <w:tcW w:w="478" w:type="pct"/>
            <w:vAlign w:val="center"/>
          </w:tcPr>
          <w:p w:rsidR="003C08B5" w:rsidRPr="00552AF2" w:rsidRDefault="003C08B5" w:rsidP="00552AF2">
            <w:pPr>
              <w:jc w:val="center"/>
              <w:rPr>
                <w:rFonts w:ascii="Arial" w:hAnsi="Arial" w:cs="Arial"/>
                <w:color w:val="000000" w:themeColor="text1"/>
                <w:sz w:val="20"/>
                <w:szCs w:val="20"/>
              </w:rPr>
            </w:pPr>
          </w:p>
        </w:tc>
        <w:tc>
          <w:tcPr>
            <w:tcW w:w="415" w:type="pct"/>
            <w:vAlign w:val="center"/>
          </w:tcPr>
          <w:p w:rsidR="003C08B5" w:rsidRPr="00552AF2" w:rsidRDefault="003C08B5" w:rsidP="00552AF2">
            <w:pPr>
              <w:jc w:val="center"/>
              <w:rPr>
                <w:rFonts w:ascii="Arial" w:hAnsi="Arial" w:cs="Arial"/>
                <w:color w:val="000000" w:themeColor="text1"/>
                <w:sz w:val="20"/>
                <w:szCs w:val="20"/>
              </w:rPr>
            </w:pPr>
          </w:p>
        </w:tc>
        <w:tc>
          <w:tcPr>
            <w:tcW w:w="730" w:type="pct"/>
            <w:vAlign w:val="center"/>
          </w:tcPr>
          <w:p w:rsidR="003C08B5" w:rsidRPr="00552AF2" w:rsidRDefault="003C08B5" w:rsidP="00552AF2">
            <w:pPr>
              <w:jc w:val="center"/>
              <w:rPr>
                <w:rFonts w:ascii="Arial" w:hAnsi="Arial" w:cs="Arial"/>
                <w:color w:val="000000" w:themeColor="text1"/>
                <w:sz w:val="20"/>
                <w:szCs w:val="20"/>
              </w:rPr>
            </w:pPr>
          </w:p>
        </w:tc>
        <w:tc>
          <w:tcPr>
            <w:tcW w:w="649" w:type="pct"/>
            <w:vAlign w:val="center"/>
          </w:tcPr>
          <w:p w:rsidR="003C08B5" w:rsidRPr="00552AF2" w:rsidRDefault="003C08B5" w:rsidP="00552AF2">
            <w:pPr>
              <w:jc w:val="center"/>
              <w:rPr>
                <w:rFonts w:ascii="Arial" w:hAnsi="Arial" w:cs="Arial"/>
                <w:color w:val="000000" w:themeColor="text1"/>
                <w:sz w:val="20"/>
                <w:szCs w:val="20"/>
              </w:rPr>
            </w:pPr>
          </w:p>
        </w:tc>
      </w:tr>
    </w:tbl>
    <w:p w:rsidR="003C08B5" w:rsidRPr="00552AF2" w:rsidRDefault="003C08B5" w:rsidP="000D1F22">
      <w:pPr>
        <w:spacing w:after="120"/>
        <w:ind w:firstLine="720"/>
        <w:jc w:val="both"/>
        <w:rPr>
          <w:rFonts w:ascii="Arial" w:hAnsi="Arial" w:cs="Arial"/>
          <w:b/>
          <w:color w:val="000000" w:themeColor="text1"/>
          <w:sz w:val="20"/>
          <w:szCs w:val="20"/>
        </w:rPr>
      </w:pPr>
      <w:r w:rsidRPr="00552AF2">
        <w:rPr>
          <w:rFonts w:ascii="Arial" w:hAnsi="Arial" w:cs="Arial"/>
          <w:b/>
          <w:color w:val="000000" w:themeColor="text1"/>
          <w:sz w:val="20"/>
          <w:szCs w:val="20"/>
        </w:rPr>
        <w:t>3. Chú ý (</w:t>
      </w:r>
      <w:r w:rsidRPr="00552AF2">
        <w:rPr>
          <w:rFonts w:ascii="Arial" w:hAnsi="Arial" w:cs="Arial"/>
          <w:b/>
          <w:i/>
          <w:color w:val="000000" w:themeColor="text1"/>
          <w:sz w:val="20"/>
          <w:szCs w:val="20"/>
        </w:rPr>
        <w:t>Remark</w:t>
      </w:r>
      <w:r w:rsidRPr="00552AF2">
        <w:rPr>
          <w:rFonts w:ascii="Arial" w:hAnsi="Arial" w:cs="Arial"/>
          <w:b/>
          <w:color w:val="000000" w:themeColor="text1"/>
          <w:sz w:val="20"/>
          <w:szCs w:val="20"/>
        </w:rPr>
        <w:t>):</w:t>
      </w:r>
    </w:p>
    <w:p w:rsidR="003C08B5" w:rsidRPr="00552AF2" w:rsidRDefault="003C08B5" w:rsidP="000D1F22">
      <w:pPr>
        <w:spacing w:after="120"/>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3.1.</w:t>
      </w:r>
      <w:r w:rsidRPr="00552AF2">
        <w:rPr>
          <w:rFonts w:ascii="Arial" w:hAnsi="Arial" w:cs="Arial"/>
          <w:color w:val="000000" w:themeColor="text1"/>
          <w:sz w:val="20"/>
          <w:szCs w:val="20"/>
        </w:rPr>
        <w:t xml:space="preserve"> Kết quả kiểm tra tại điểm 2.2 chỉ đúng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cho xe mẫu có số nhận dạng và số động cơ nêu trong báo cáo này (</w:t>
      </w:r>
      <w:r w:rsidRPr="00552AF2">
        <w:rPr>
          <w:rFonts w:ascii="Arial" w:hAnsi="Arial" w:cs="Arial"/>
          <w:i/>
          <w:color w:val="000000" w:themeColor="text1"/>
          <w:sz w:val="20"/>
          <w:szCs w:val="20"/>
        </w:rPr>
        <w:t>The results of the test in item 2.2 refer exclusively to sample vehicle with VIN and engine number mentioned in this report</w:t>
      </w:r>
      <w:r w:rsidRPr="00552AF2">
        <w:rPr>
          <w:rFonts w:ascii="Arial" w:hAnsi="Arial" w:cs="Arial"/>
          <w:color w:val="000000" w:themeColor="text1"/>
          <w:sz w:val="20"/>
          <w:szCs w:val="20"/>
        </w:rPr>
        <w:t>).</w:t>
      </w:r>
    </w:p>
    <w:p w:rsidR="003C08B5" w:rsidRPr="00552AF2" w:rsidRDefault="003C08B5" w:rsidP="000D1F22">
      <w:pPr>
        <w:ind w:firstLine="720"/>
        <w:jc w:val="both"/>
        <w:rPr>
          <w:rFonts w:ascii="Arial" w:hAnsi="Arial" w:cs="Arial"/>
          <w:color w:val="000000" w:themeColor="text1"/>
          <w:sz w:val="20"/>
          <w:szCs w:val="20"/>
        </w:rPr>
      </w:pPr>
      <w:r w:rsidRPr="00552AF2">
        <w:rPr>
          <w:rFonts w:ascii="Arial" w:hAnsi="Arial" w:cs="Arial"/>
          <w:b/>
          <w:color w:val="000000" w:themeColor="text1"/>
          <w:sz w:val="20"/>
          <w:szCs w:val="20"/>
        </w:rPr>
        <w:t>3.2.</w:t>
      </w:r>
      <w:r w:rsidRPr="00552AF2">
        <w:rPr>
          <w:rFonts w:ascii="Arial" w:hAnsi="Arial" w:cs="Arial"/>
          <w:color w:val="000000" w:themeColor="text1"/>
          <w:sz w:val="20"/>
          <w:szCs w:val="20"/>
        </w:rPr>
        <w:t xml:space="preserve"> Báo cáo này đi kèm bản khai thông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số kỹ thuật của xe và động</w:t>
      </w:r>
      <w:r w:rsidR="00302A16" w:rsidRPr="00552AF2">
        <w:rPr>
          <w:rFonts w:ascii="Arial" w:hAnsi="Arial" w:cs="Arial"/>
          <w:color w:val="000000" w:themeColor="text1"/>
          <w:sz w:val="20"/>
          <w:szCs w:val="20"/>
        </w:rPr>
        <w:t xml:space="preserve"> </w:t>
      </w:r>
      <w:r w:rsidRPr="00552AF2">
        <w:rPr>
          <w:rFonts w:ascii="Arial" w:hAnsi="Arial" w:cs="Arial"/>
          <w:color w:val="000000" w:themeColor="text1"/>
          <w:sz w:val="20"/>
          <w:szCs w:val="20"/>
        </w:rPr>
        <w:t>cơ (</w:t>
      </w:r>
      <w:r w:rsidRPr="00552AF2">
        <w:rPr>
          <w:rFonts w:ascii="Arial" w:hAnsi="Arial" w:cs="Arial"/>
          <w:i/>
          <w:color w:val="000000" w:themeColor="text1"/>
          <w:sz w:val="20"/>
          <w:szCs w:val="20"/>
        </w:rPr>
        <w:t>this report accompanies with essential characteristic of vehicle and engine</w:t>
      </w:r>
      <w:r w:rsidRPr="00552AF2">
        <w:rPr>
          <w:rFonts w:ascii="Arial" w:hAnsi="Arial" w:cs="Arial"/>
          <w:color w:val="000000" w:themeColor="text1"/>
          <w:sz w:val="20"/>
          <w:szCs w:val="20"/>
        </w:rPr>
        <w:t>).</w:t>
      </w:r>
    </w:p>
    <w:p w:rsidR="007410E0" w:rsidRPr="00552AF2" w:rsidRDefault="007410E0" w:rsidP="00552AF2">
      <w:pPr>
        <w:rPr>
          <w:rFonts w:ascii="Arial" w:hAnsi="Arial" w:cs="Arial"/>
          <w:i/>
          <w:color w:val="000000" w:themeColor="text1"/>
          <w:sz w:val="20"/>
          <w:szCs w:val="20"/>
          <w:lang w:val="en-US"/>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514"/>
        <w:gridCol w:w="4515"/>
      </w:tblGrid>
      <w:tr w:rsidR="00552AF2" w:rsidRPr="00552AF2" w:rsidTr="000D1F22">
        <w:tc>
          <w:tcPr>
            <w:tcW w:w="2500" w:type="pct"/>
          </w:tcPr>
          <w:p w:rsidR="007410E0" w:rsidRPr="00552AF2" w:rsidRDefault="007410E0" w:rsidP="00552AF2">
            <w:pPr>
              <w:rPr>
                <w:rFonts w:ascii="Arial" w:hAnsi="Arial" w:cs="Arial"/>
                <w:color w:val="000000" w:themeColor="text1"/>
                <w:sz w:val="20"/>
                <w:szCs w:val="20"/>
              </w:rPr>
            </w:pPr>
          </w:p>
        </w:tc>
        <w:tc>
          <w:tcPr>
            <w:tcW w:w="2500" w:type="pct"/>
          </w:tcPr>
          <w:p w:rsidR="007410E0" w:rsidRPr="00552AF2" w:rsidRDefault="007410E0" w:rsidP="00552AF2">
            <w:pPr>
              <w:jc w:val="center"/>
              <w:rPr>
                <w:rFonts w:ascii="Arial" w:hAnsi="Arial" w:cs="Arial"/>
                <w:b/>
                <w:color w:val="000000" w:themeColor="text1"/>
                <w:sz w:val="20"/>
                <w:szCs w:val="20"/>
              </w:rPr>
            </w:pPr>
            <w:r w:rsidRPr="00552AF2">
              <w:rPr>
                <w:rFonts w:ascii="Arial" w:hAnsi="Arial" w:cs="Arial"/>
                <w:i/>
                <w:color w:val="000000" w:themeColor="text1"/>
                <w:sz w:val="20"/>
                <w:szCs w:val="20"/>
              </w:rPr>
              <w:t>..., ngày... tháng... năm... (Date)</w:t>
            </w:r>
            <w:r w:rsidRPr="00552AF2">
              <w:rPr>
                <w:rFonts w:ascii="Arial" w:hAnsi="Arial" w:cs="Arial"/>
                <w:i/>
                <w:color w:val="000000" w:themeColor="text1"/>
                <w:sz w:val="20"/>
                <w:szCs w:val="20"/>
                <w:lang w:val="en-US"/>
              </w:rPr>
              <w:br/>
            </w:r>
            <w:r w:rsidRPr="00552AF2">
              <w:rPr>
                <w:rFonts w:ascii="Arial" w:hAnsi="Arial" w:cs="Arial"/>
                <w:b/>
                <w:color w:val="000000" w:themeColor="text1"/>
                <w:sz w:val="20"/>
                <w:szCs w:val="20"/>
              </w:rPr>
              <w:t>GIÁM ĐỐC</w:t>
            </w:r>
            <w:r w:rsidRPr="00552AF2">
              <w:rPr>
                <w:rFonts w:ascii="Arial" w:hAnsi="Arial" w:cs="Arial"/>
                <w:b/>
                <w:color w:val="000000" w:themeColor="text1"/>
                <w:sz w:val="20"/>
                <w:szCs w:val="20"/>
                <w:lang w:val="en-US"/>
              </w:rPr>
              <w:br/>
            </w:r>
            <w:r w:rsidRPr="00552AF2">
              <w:rPr>
                <w:rFonts w:ascii="Arial" w:hAnsi="Arial" w:cs="Arial"/>
                <w:i/>
                <w:color w:val="000000" w:themeColor="text1"/>
                <w:sz w:val="20"/>
                <w:szCs w:val="20"/>
              </w:rPr>
              <w:t>(Director)</w:t>
            </w:r>
            <w:r w:rsidRPr="00552AF2">
              <w:rPr>
                <w:rFonts w:ascii="Arial" w:hAnsi="Arial" w:cs="Arial"/>
                <w:i/>
                <w:color w:val="000000" w:themeColor="text1"/>
                <w:sz w:val="20"/>
                <w:szCs w:val="20"/>
                <w:lang w:val="en-US"/>
              </w:rPr>
              <w:br/>
            </w:r>
            <w:r w:rsidRPr="00552AF2">
              <w:rPr>
                <w:rFonts w:ascii="Arial" w:hAnsi="Arial" w:cs="Arial"/>
                <w:i/>
                <w:color w:val="000000" w:themeColor="text1"/>
                <w:sz w:val="20"/>
                <w:szCs w:val="20"/>
              </w:rPr>
              <w:t>(Ký và đóng dấu (Signature and stamp))</w:t>
            </w:r>
          </w:p>
        </w:tc>
      </w:tr>
    </w:tbl>
    <w:p w:rsidR="003C08B5" w:rsidRPr="00552AF2" w:rsidRDefault="003C08B5" w:rsidP="00552AF2">
      <w:pPr>
        <w:rPr>
          <w:rFonts w:ascii="Arial" w:hAnsi="Arial" w:cs="Arial"/>
          <w:i/>
          <w:color w:val="000000" w:themeColor="text1"/>
          <w:sz w:val="20"/>
          <w:szCs w:val="20"/>
          <w:lang w:val="en-US"/>
        </w:rPr>
      </w:pPr>
    </w:p>
    <w:p w:rsidR="003C08B5" w:rsidRPr="00552AF2" w:rsidRDefault="003C08B5" w:rsidP="000D1F22">
      <w:pPr>
        <w:spacing w:after="120"/>
        <w:ind w:firstLine="720"/>
        <w:jc w:val="both"/>
        <w:rPr>
          <w:rFonts w:ascii="Arial" w:hAnsi="Arial" w:cs="Arial"/>
          <w:i/>
          <w:color w:val="000000" w:themeColor="text1"/>
          <w:sz w:val="20"/>
          <w:szCs w:val="20"/>
        </w:rPr>
      </w:pPr>
      <w:r w:rsidRPr="00552AF2">
        <w:rPr>
          <w:rFonts w:ascii="Arial" w:hAnsi="Arial" w:cs="Arial"/>
          <w:i/>
          <w:color w:val="000000" w:themeColor="text1"/>
          <w:sz w:val="20"/>
          <w:szCs w:val="20"/>
          <w:vertAlign w:val="superscript"/>
        </w:rPr>
        <w:t>(1)</w:t>
      </w:r>
      <w:r w:rsidRPr="00552AF2">
        <w:rPr>
          <w:rFonts w:ascii="Arial" w:hAnsi="Arial" w:cs="Arial"/>
          <w:i/>
          <w:color w:val="000000" w:themeColor="text1"/>
          <w:sz w:val="20"/>
          <w:szCs w:val="20"/>
        </w:rPr>
        <w:t xml:space="preserve"> Gạch phần không</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áp dụng</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(Strike out what does not apply);</w:t>
      </w:r>
    </w:p>
    <w:p w:rsidR="003C08B5" w:rsidRPr="00552AF2" w:rsidRDefault="003C08B5" w:rsidP="000D1F22">
      <w:pPr>
        <w:spacing w:after="120"/>
        <w:ind w:firstLine="720"/>
        <w:jc w:val="both"/>
        <w:rPr>
          <w:rFonts w:ascii="Arial" w:hAnsi="Arial" w:cs="Arial"/>
          <w:i/>
          <w:color w:val="000000" w:themeColor="text1"/>
          <w:sz w:val="20"/>
          <w:szCs w:val="20"/>
        </w:rPr>
      </w:pPr>
      <w:r w:rsidRPr="00552AF2">
        <w:rPr>
          <w:rFonts w:ascii="Arial" w:hAnsi="Arial" w:cs="Arial"/>
          <w:i/>
          <w:color w:val="000000" w:themeColor="text1"/>
          <w:sz w:val="20"/>
          <w:szCs w:val="20"/>
          <w:vertAlign w:val="superscript"/>
        </w:rPr>
        <w:lastRenderedPageBreak/>
        <w:t>(a)</w:t>
      </w:r>
      <w:r w:rsidRPr="00552AF2">
        <w:rPr>
          <w:rFonts w:ascii="Arial" w:hAnsi="Arial" w:cs="Arial"/>
          <w:i/>
          <w:color w:val="000000" w:themeColor="text1"/>
          <w:sz w:val="20"/>
          <w:szCs w:val="20"/>
        </w:rPr>
        <w:t xml:space="preserve"> Lặp lại đối với xăng và nhiên liệu khí trong trường hợp xe chạy bằng xăng hoặc bằng nhiên liệu khí (Repeat for petrol and gaseous fuel in the case of a vehicle that can run either on petrol or on a gaseous fuel);</w:t>
      </w:r>
    </w:p>
    <w:p w:rsidR="003C08B5" w:rsidRPr="00552AF2" w:rsidRDefault="003C08B5" w:rsidP="000D1F22">
      <w:pPr>
        <w:spacing w:after="120"/>
        <w:ind w:firstLine="720"/>
        <w:jc w:val="both"/>
        <w:rPr>
          <w:rFonts w:ascii="Arial" w:hAnsi="Arial" w:cs="Arial"/>
          <w:i/>
          <w:color w:val="000000" w:themeColor="text1"/>
          <w:sz w:val="20"/>
          <w:szCs w:val="20"/>
        </w:rPr>
      </w:pPr>
      <w:r w:rsidRPr="00552AF2">
        <w:rPr>
          <w:rFonts w:ascii="Arial" w:hAnsi="Arial" w:cs="Arial"/>
          <w:i/>
          <w:color w:val="000000" w:themeColor="text1"/>
          <w:sz w:val="20"/>
          <w:szCs w:val="20"/>
          <w:vertAlign w:val="superscript"/>
        </w:rPr>
        <w:t>(b)</w:t>
      </w:r>
      <w:r w:rsidRPr="00552AF2">
        <w:rPr>
          <w:rFonts w:ascii="Arial" w:hAnsi="Arial" w:cs="Arial"/>
          <w:i/>
          <w:color w:val="000000" w:themeColor="text1"/>
          <w:sz w:val="20"/>
          <w:szCs w:val="20"/>
        </w:rPr>
        <w:t xml:space="preserve"> Đối với xe sử dụng</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nhiên liệu NG,</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đơn</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vị l/100 km</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được thay bằng m3/km</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(For vehicles fuelled with NG the unit l/100 km is replaced by m3/km);</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Đối với xe sử dụng nhiên liệu hydro,</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đơn</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vị l/100 km được thay bằng kg/100</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km (For vehicles fuelled with</w:t>
      </w:r>
      <w:r w:rsidR="007410E0"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hydrogen the unit l/100 km is replaced by kg/100</w:t>
      </w:r>
      <w:r w:rsidR="00302A16" w:rsidRPr="00552AF2">
        <w:rPr>
          <w:rFonts w:ascii="Arial" w:hAnsi="Arial" w:cs="Arial"/>
          <w:i/>
          <w:color w:val="000000" w:themeColor="text1"/>
          <w:sz w:val="20"/>
          <w:szCs w:val="20"/>
        </w:rPr>
        <w:t xml:space="preserve"> </w:t>
      </w:r>
      <w:r w:rsidRPr="00552AF2">
        <w:rPr>
          <w:rFonts w:ascii="Arial" w:hAnsi="Arial" w:cs="Arial"/>
          <w:i/>
          <w:color w:val="000000" w:themeColor="text1"/>
          <w:sz w:val="20"/>
          <w:szCs w:val="20"/>
        </w:rPr>
        <w:t>km).</w:t>
      </w:r>
    </w:p>
    <w:p w:rsidR="003C08B5" w:rsidRPr="00552AF2" w:rsidRDefault="003C08B5" w:rsidP="00552AF2">
      <w:pPr>
        <w:rPr>
          <w:rFonts w:ascii="Arial" w:hAnsi="Arial" w:cs="Arial"/>
          <w:color w:val="000000" w:themeColor="text1"/>
          <w:sz w:val="20"/>
          <w:szCs w:val="20"/>
        </w:rPr>
      </w:pPr>
    </w:p>
    <w:sectPr w:rsidR="003C08B5" w:rsidRPr="00552AF2" w:rsidSect="00552AF2">
      <w:pgSz w:w="11909" w:h="16834" w:code="9"/>
      <w:pgMar w:top="1440" w:right="1440" w:bottom="1440" w:left="1440" w:header="0" w:footer="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2DC7" w:rsidRDefault="00A22DC7">
      <w:r>
        <w:separator/>
      </w:r>
    </w:p>
  </w:endnote>
  <w:endnote w:type="continuationSeparator" w:id="0">
    <w:p w:rsidR="00A22DC7" w:rsidRDefault="00A22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AFF" w:usb1="C0007843" w:usb2="00000009" w:usb3="00000000" w:csb0="000001FF" w:csb1="00000000"/>
  </w:font>
  <w:font w:name="Arial">
    <w:panose1 w:val="020B0604020202020204"/>
    <w:charset w:val="A3"/>
    <w:family w:val="swiss"/>
    <w:pitch w:val="variable"/>
    <w:sig w:usb0="E0002EFF" w:usb1="C000785B" w:usb2="00000009" w:usb3="00000000" w:csb0="000001FF" w:csb1="00000000"/>
  </w:font>
  <w:font w:name="Calibri Light">
    <w:panose1 w:val="020F0302020204030204"/>
    <w:charset w:val="A3"/>
    <w:family w:val="swiss"/>
    <w:pitch w:val="variable"/>
    <w:sig w:usb0="A0002AEF" w:usb1="4000207B" w:usb2="00000000" w:usb3="00000000" w:csb0="000001FF" w:csb1="00000000"/>
  </w:font>
  <w:font w:name="Calibri">
    <w:panose1 w:val="020F0502020204030204"/>
    <w:charset w:val="A3"/>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2DC7" w:rsidRDefault="00A22DC7">
      <w:r>
        <w:separator/>
      </w:r>
    </w:p>
  </w:footnote>
  <w:footnote w:type="continuationSeparator" w:id="0">
    <w:p w:rsidR="00A22DC7" w:rsidRDefault="00A22D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HorizontalDrawingGridEvery w:val="0"/>
  <w:displayVerticalDrawingGridEvery w:val="3"/>
  <w:doNotShadeFormData/>
  <w:characterSpacingControl w:val="doNotCompress"/>
  <w:doNotValidateAgainstSchema/>
  <w:doNotDemarcateInvalidXml/>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6CC"/>
    <w:rsid w:val="000335E5"/>
    <w:rsid w:val="000D1F22"/>
    <w:rsid w:val="00127026"/>
    <w:rsid w:val="00155451"/>
    <w:rsid w:val="0015573F"/>
    <w:rsid w:val="001D0B77"/>
    <w:rsid w:val="00302A16"/>
    <w:rsid w:val="00303398"/>
    <w:rsid w:val="00390DC0"/>
    <w:rsid w:val="003C08B5"/>
    <w:rsid w:val="00552AF2"/>
    <w:rsid w:val="005840A1"/>
    <w:rsid w:val="005B6376"/>
    <w:rsid w:val="00715E41"/>
    <w:rsid w:val="007410E0"/>
    <w:rsid w:val="007A201F"/>
    <w:rsid w:val="007A52CC"/>
    <w:rsid w:val="009E456F"/>
    <w:rsid w:val="00A22DC7"/>
    <w:rsid w:val="00A8543C"/>
    <w:rsid w:val="00B306CC"/>
    <w:rsid w:val="00BB4ACD"/>
    <w:rsid w:val="00BD7FA2"/>
    <w:rsid w:val="00C53D77"/>
    <w:rsid w:val="00C56E65"/>
    <w:rsid w:val="00C722FA"/>
    <w:rsid w:val="00D23E42"/>
    <w:rsid w:val="00DC07A7"/>
    <w:rsid w:val="00F65E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02BEE214"/>
  <w15:chartTrackingRefBased/>
  <w15:docId w15:val="{A130A3DE-50F2-409C-AE21-E9706C000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vi-VN" w:eastAsia="vi-VN"/>
    </w:rPr>
  </w:style>
  <w:style w:type="character" w:default="1" w:styleId="DefaultParagraphFont">
    <w:name w:val="Default Paragraph Font"/>
    <w:link w:val="DefaultParagraphFontParaChar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302A16"/>
    <w:pPr>
      <w:tabs>
        <w:tab w:val="center" w:pos="4153"/>
        <w:tab w:val="right" w:pos="8306"/>
      </w:tabs>
    </w:pPr>
  </w:style>
  <w:style w:type="paragraph" w:styleId="Footer">
    <w:name w:val="footer"/>
    <w:basedOn w:val="Normal"/>
    <w:rsid w:val="00302A16"/>
    <w:pPr>
      <w:tabs>
        <w:tab w:val="center" w:pos="4153"/>
        <w:tab w:val="right" w:pos="8306"/>
      </w:tabs>
    </w:pPr>
  </w:style>
  <w:style w:type="paragraph" w:customStyle="1" w:styleId="DefaultParagraphFontParaCharCharCharCharChar">
    <w:name w:val="Default Paragraph Font Para Char Char Char Char Char"/>
    <w:link w:val="DefaultParagraphFont"/>
    <w:autoRedefine/>
    <w:rsid w:val="00C722FA"/>
    <w:pPr>
      <w:tabs>
        <w:tab w:val="left" w:pos="1152"/>
      </w:tabs>
      <w:spacing w:before="120" w:after="120" w:line="312" w:lineRule="auto"/>
    </w:pPr>
    <w:rPr>
      <w:rFonts w:ascii="Arial" w:hAnsi="Arial" w:cs="Arial"/>
      <w:sz w:val="26"/>
      <w:szCs w:val="26"/>
    </w:rPr>
  </w:style>
  <w:style w:type="table" w:styleId="TableGrid">
    <w:name w:val="Table Grid"/>
    <w:basedOn w:val="TableNormal"/>
    <w:rsid w:val="007A20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2A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37</Pages>
  <Words>14100</Words>
  <Characters>80376</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Microsoft Word - 23. QCVN 14 2024 BGTVT_17.12.2024_FINAL</vt:lpstr>
    </vt:vector>
  </TitlesOfParts>
  <Company>HOME</Company>
  <LinksUpToDate>false</LinksUpToDate>
  <CharactersWithSpaces>94288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- 23. QCVN 14 2024 BGTVT_17.12.2024_FINAL</dc:title>
  <dc:subject/>
  <dc:creator>Admin</dc:creator>
  <cp:keywords/>
  <dc:description>Document was created by {applicationname}, version: {version}</dc:description>
  <cp:lastModifiedBy>Phạm Thị Hòa</cp:lastModifiedBy>
  <cp:revision>9</cp:revision>
  <dcterms:created xsi:type="dcterms:W3CDTF">2025-01-14T02:19:00Z</dcterms:created>
  <dcterms:modified xsi:type="dcterms:W3CDTF">2025-01-14T03:22:00Z</dcterms:modified>
</cp:coreProperties>
</file>