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C7D61" w14:paraId="64B2EDB5" w14:textId="77777777">
        <w:tc>
          <w:tcPr>
            <w:tcW w:w="5000" w:type="pct"/>
            <w:shd w:val="clear" w:color="auto" w:fill="auto"/>
          </w:tcPr>
          <w:p w14:paraId="046A3C2E"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7A935533" w14:textId="6FB56AD5" w:rsidR="002C7D61" w:rsidRDefault="00AA7D49">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noProof/>
                <w:color w:val="000000"/>
                <w:sz w:val="20"/>
                <w:szCs w:val="20"/>
              </w:rPr>
              <w:drawing>
                <wp:inline distT="0" distB="0" distL="0" distR="0" wp14:anchorId="4FEC6E2B" wp14:editId="0CF35FF8">
                  <wp:extent cx="638175" cy="616585"/>
                  <wp:effectExtent l="0" t="0" r="0" b="0"/>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616585"/>
                          </a:xfrm>
                          <a:prstGeom prst="rect">
                            <a:avLst/>
                          </a:prstGeom>
                          <a:noFill/>
                          <a:ln>
                            <a:noFill/>
                          </a:ln>
                        </pic:spPr>
                      </pic:pic>
                    </a:graphicData>
                  </a:graphic>
                </wp:inline>
              </w:drawing>
            </w:r>
          </w:p>
          <w:p w14:paraId="72670362" w14:textId="77777777" w:rsidR="00371939" w:rsidRDefault="00371939">
            <w:pPr>
              <w:widowControl w:val="0"/>
              <w:autoSpaceDE w:val="0"/>
              <w:autoSpaceDN w:val="0"/>
              <w:adjustRightInd w:val="0"/>
              <w:snapToGrid w:val="0"/>
              <w:spacing w:after="0" w:line="240" w:lineRule="auto"/>
              <w:jc w:val="center"/>
              <w:rPr>
                <w:rFonts w:ascii="Arial" w:hAnsi="Arial" w:cs="Arial"/>
                <w:color w:val="000000"/>
                <w:sz w:val="20"/>
                <w:szCs w:val="20"/>
              </w:rPr>
            </w:pPr>
          </w:p>
          <w:p w14:paraId="013870FB" w14:textId="1EE28076" w:rsidR="002C7D61" w:rsidRDefault="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CỘNG HÒA XÃ HỘI CHỦ NGHĨA VIỆT NAM</w:t>
            </w:r>
          </w:p>
          <w:p w14:paraId="6D52EC93"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214AC7BB"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CDD0768"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5671FCA4"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6DF613F0"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467E1C4"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704CCE2D"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D8E9A78"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72C8CCD3"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C66B5B0"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2B54DE4E" w14:textId="77777777" w:rsidR="002C7D61" w:rsidRDefault="002C7D61">
            <w:pPr>
              <w:widowControl w:val="0"/>
              <w:autoSpaceDE w:val="0"/>
              <w:autoSpaceDN w:val="0"/>
              <w:adjustRightInd w:val="0"/>
              <w:snapToGrid w:val="0"/>
              <w:spacing w:after="0" w:line="240" w:lineRule="auto"/>
              <w:jc w:val="center"/>
              <w:rPr>
                <w:rFonts w:ascii="Arial" w:hAnsi="Arial" w:cs="Arial"/>
                <w:b/>
                <w:color w:val="000000"/>
                <w:sz w:val="20"/>
                <w:szCs w:val="20"/>
              </w:rPr>
            </w:pPr>
            <w:r>
              <w:rPr>
                <w:rFonts w:ascii="Arial" w:hAnsi="Arial" w:cs="Arial"/>
                <w:b/>
                <w:bCs/>
                <w:color w:val="000000"/>
                <w:sz w:val="20"/>
                <w:szCs w:val="20"/>
              </w:rPr>
              <w:t>QCVN 32:2024/BGTVT</w:t>
            </w:r>
          </w:p>
          <w:p w14:paraId="71E1271B"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65A62FAA"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337F8C83" w14:textId="77777777" w:rsidR="002C7D61" w:rsidRDefault="002C7D61">
            <w:pPr>
              <w:widowControl w:val="0"/>
              <w:autoSpaceDE w:val="0"/>
              <w:autoSpaceDN w:val="0"/>
              <w:adjustRightInd w:val="0"/>
              <w:snapToGrid w:val="0"/>
              <w:spacing w:after="0" w:line="240" w:lineRule="auto"/>
              <w:jc w:val="center"/>
              <w:rPr>
                <w:rFonts w:ascii="Arial" w:hAnsi="Arial" w:cs="Arial"/>
                <w:b/>
                <w:color w:val="000000"/>
                <w:sz w:val="20"/>
                <w:szCs w:val="20"/>
              </w:rPr>
            </w:pPr>
          </w:p>
          <w:p w14:paraId="3F3E4BD1" w14:textId="74F9C29B" w:rsidR="002C7D61" w:rsidRPr="00371939" w:rsidRDefault="002C7D61">
            <w:pPr>
              <w:widowControl w:val="0"/>
              <w:autoSpaceDE w:val="0"/>
              <w:autoSpaceDN w:val="0"/>
              <w:adjustRightInd w:val="0"/>
              <w:snapToGrid w:val="0"/>
              <w:spacing w:after="0" w:line="240" w:lineRule="auto"/>
              <w:jc w:val="center"/>
              <w:rPr>
                <w:rFonts w:ascii="Arial" w:hAnsi="Arial" w:cs="Arial"/>
                <w:b/>
                <w:color w:val="000000"/>
                <w:sz w:val="20"/>
                <w:szCs w:val="20"/>
              </w:rPr>
            </w:pPr>
            <w:r w:rsidRPr="00371939">
              <w:rPr>
                <w:rFonts w:ascii="Arial" w:hAnsi="Arial" w:cs="Arial"/>
                <w:b/>
                <w:color w:val="000000"/>
                <w:sz w:val="20"/>
                <w:szCs w:val="20"/>
              </w:rPr>
              <w:t xml:space="preserve">QUY CHUẨN KỸ THUẬT QUỐC GIA </w:t>
            </w:r>
            <w:r w:rsidR="00371939">
              <w:rPr>
                <w:rFonts w:ascii="Arial" w:hAnsi="Arial" w:cs="Arial"/>
                <w:b/>
                <w:color w:val="000000"/>
                <w:sz w:val="20"/>
                <w:szCs w:val="20"/>
              </w:rPr>
              <w:br/>
            </w:r>
            <w:r w:rsidRPr="00371939">
              <w:rPr>
                <w:rFonts w:ascii="Arial" w:hAnsi="Arial" w:cs="Arial"/>
                <w:b/>
                <w:color w:val="000000"/>
                <w:sz w:val="20"/>
                <w:szCs w:val="20"/>
              </w:rPr>
              <w:t>VỀ KÍNH AN TOÀN CỦA XE Ô TÔ</w:t>
            </w:r>
          </w:p>
          <w:p w14:paraId="53EF5CAD" w14:textId="77777777" w:rsidR="002C7D61" w:rsidRDefault="002C7D61">
            <w:pPr>
              <w:widowControl w:val="0"/>
              <w:autoSpaceDE w:val="0"/>
              <w:autoSpaceDN w:val="0"/>
              <w:adjustRightInd w:val="0"/>
              <w:snapToGrid w:val="0"/>
              <w:spacing w:after="0" w:line="240" w:lineRule="auto"/>
              <w:jc w:val="center"/>
              <w:rPr>
                <w:rFonts w:ascii="Arial" w:hAnsi="Arial" w:cs="Arial"/>
                <w:b/>
                <w:color w:val="000000"/>
                <w:sz w:val="20"/>
                <w:szCs w:val="20"/>
              </w:rPr>
            </w:pPr>
          </w:p>
          <w:p w14:paraId="20C34B31" w14:textId="77777777" w:rsidR="002C7D61" w:rsidRDefault="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Cs/>
                <w:i/>
                <w:iCs/>
                <w:color w:val="000000"/>
                <w:sz w:val="20"/>
                <w:szCs w:val="20"/>
              </w:rPr>
              <w:t>National technical regulation on safety glazing equipped on vehicle</w:t>
            </w:r>
          </w:p>
          <w:p w14:paraId="7F285151" w14:textId="77777777" w:rsidR="002C7D61" w:rsidRDefault="002C7D61">
            <w:pPr>
              <w:widowControl w:val="0"/>
              <w:autoSpaceDE w:val="0"/>
              <w:autoSpaceDN w:val="0"/>
              <w:adjustRightInd w:val="0"/>
              <w:snapToGrid w:val="0"/>
              <w:spacing w:after="0" w:line="240" w:lineRule="auto"/>
              <w:rPr>
                <w:rFonts w:ascii="Arial" w:hAnsi="Arial" w:cs="Arial"/>
                <w:b/>
                <w:bCs/>
                <w:color w:val="000000"/>
                <w:sz w:val="20"/>
                <w:szCs w:val="20"/>
              </w:rPr>
            </w:pPr>
          </w:p>
          <w:p w14:paraId="48C48B4F"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37212B58"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0E889A0D"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298A985A"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5036DF1"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2F9D87B3"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96BAD00"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2D8C413"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0E6D609"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02ADD58A"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61E5C06F"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6145019"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4519D89"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A154B11"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3DED8ACA"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5CF24963"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HÀ NỘI – 2024</w:t>
            </w:r>
          </w:p>
          <w:p w14:paraId="55F64B48" w14:textId="77777777" w:rsidR="002C7D61" w:rsidRDefault="002C7D61">
            <w:pPr>
              <w:widowControl w:val="0"/>
              <w:autoSpaceDE w:val="0"/>
              <w:autoSpaceDN w:val="0"/>
              <w:adjustRightInd w:val="0"/>
              <w:snapToGrid w:val="0"/>
              <w:spacing w:after="0" w:line="240" w:lineRule="auto"/>
              <w:jc w:val="center"/>
              <w:rPr>
                <w:rFonts w:ascii="Arial" w:hAnsi="Arial" w:cs="Arial"/>
                <w:b/>
                <w:bCs/>
                <w:color w:val="000000"/>
                <w:sz w:val="20"/>
                <w:szCs w:val="20"/>
              </w:rPr>
            </w:pPr>
          </w:p>
        </w:tc>
      </w:tr>
    </w:tbl>
    <w:p w14:paraId="3F562FD1"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68753074"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72D0AF93" w14:textId="77777777" w:rsidR="005C4142" w:rsidRDefault="005C4142" w:rsidP="002C7D61">
      <w:pPr>
        <w:widowControl w:val="0"/>
        <w:autoSpaceDE w:val="0"/>
        <w:autoSpaceDN w:val="0"/>
        <w:adjustRightInd w:val="0"/>
        <w:snapToGrid w:val="0"/>
        <w:spacing w:after="0" w:line="240" w:lineRule="auto"/>
        <w:rPr>
          <w:rFonts w:ascii="Arial" w:hAnsi="Arial" w:cs="Arial"/>
          <w:b/>
          <w:bCs/>
          <w:color w:val="000000"/>
          <w:sz w:val="20"/>
          <w:szCs w:val="20"/>
        </w:rPr>
      </w:pPr>
    </w:p>
    <w:p w14:paraId="4AEC87A6" w14:textId="77777777" w:rsidR="002C7D61" w:rsidRDefault="002C7D61" w:rsidP="002C7D61">
      <w:pPr>
        <w:widowControl w:val="0"/>
        <w:autoSpaceDE w:val="0"/>
        <w:autoSpaceDN w:val="0"/>
        <w:adjustRightInd w:val="0"/>
        <w:snapToGrid w:val="0"/>
        <w:spacing w:after="0" w:line="240" w:lineRule="auto"/>
        <w:rPr>
          <w:rFonts w:ascii="Arial" w:hAnsi="Arial" w:cs="Arial"/>
          <w:b/>
          <w:bCs/>
          <w:color w:val="000000"/>
          <w:sz w:val="20"/>
          <w:szCs w:val="20"/>
        </w:rPr>
        <w:sectPr w:rsidR="002C7D61" w:rsidSect="002C7D61">
          <w:type w:val="nextPage"/>
          <w:pgSz w:w="11906" w:h="16838" w:code="9"/>
          <w:pgMar w:top="1440" w:right="1440" w:bottom="1440" w:left="1440" w:header="0" w:footer="0" w:gutter="0"/>
          <w:cols w:space="720"/>
          <w:noEndnote/>
          <w:docGrid w:linePitch="299"/>
        </w:sectPr>
      </w:pPr>
    </w:p>
    <w:p w14:paraId="6F1CBED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Lời nói đầu</w:t>
      </w:r>
    </w:p>
    <w:p w14:paraId="3CD278F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QCVN 32:2024/BGTVT do Cục Đăng kiểm Việt Nam biên soạn, Vụ Khoa học </w:t>
      </w:r>
      <w:r w:rsidR="005C4142">
        <w:rPr>
          <w:rFonts w:ascii="Arial" w:hAnsi="Arial" w:cs="Arial"/>
          <w:color w:val="000000"/>
          <w:sz w:val="20"/>
          <w:szCs w:val="20"/>
        </w:rPr>
        <w:t>-</w:t>
      </w:r>
      <w:r>
        <w:rPr>
          <w:rFonts w:ascii="Arial" w:hAnsi="Arial" w:cs="Arial"/>
          <w:color w:val="000000"/>
          <w:sz w:val="20"/>
          <w:szCs w:val="20"/>
        </w:rPr>
        <w:t xml:space="preserve"> Công nghệ và Môi trường trình duyệt, Bộ Khoa học và Công nghệ thẩm định, Bộ Giao thông vận tải ban hành theo Thông tư số 48/2024/TT-BGTVT ngày 15 tháng 11 năm 2024.</w:t>
      </w:r>
    </w:p>
    <w:p w14:paraId="7177E942" w14:textId="77777777" w:rsidR="005C4142" w:rsidRDefault="002F712C" w:rsidP="002C7D61">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Quy</w:t>
      </w:r>
      <w:r w:rsidR="005C4142">
        <w:rPr>
          <w:rFonts w:ascii="Arial" w:hAnsi="Arial" w:cs="Arial"/>
          <w:color w:val="000000"/>
          <w:sz w:val="20"/>
          <w:szCs w:val="20"/>
        </w:rPr>
        <w:t xml:space="preserve"> </w:t>
      </w:r>
      <w:r>
        <w:rPr>
          <w:rFonts w:ascii="Arial" w:hAnsi="Arial" w:cs="Arial"/>
          <w:color w:val="000000"/>
          <w:sz w:val="20"/>
          <w:szCs w:val="20"/>
        </w:rPr>
        <w:t>chuẩn</w:t>
      </w:r>
      <w:r w:rsidR="005C4142">
        <w:rPr>
          <w:rFonts w:ascii="Arial" w:hAnsi="Arial" w:cs="Arial"/>
          <w:color w:val="000000"/>
          <w:sz w:val="20"/>
          <w:szCs w:val="20"/>
        </w:rPr>
        <w:t xml:space="preserve"> </w:t>
      </w:r>
      <w:r>
        <w:rPr>
          <w:rFonts w:ascii="Arial" w:hAnsi="Arial" w:cs="Arial"/>
          <w:color w:val="000000"/>
          <w:sz w:val="20"/>
          <w:szCs w:val="20"/>
        </w:rPr>
        <w:t>QCVN</w:t>
      </w:r>
      <w:r w:rsidR="005C4142">
        <w:rPr>
          <w:rFonts w:ascii="Arial" w:hAnsi="Arial" w:cs="Arial"/>
          <w:color w:val="000000"/>
          <w:sz w:val="20"/>
          <w:szCs w:val="20"/>
        </w:rPr>
        <w:t xml:space="preserve"> </w:t>
      </w:r>
      <w:r>
        <w:rPr>
          <w:rFonts w:ascii="Arial" w:hAnsi="Arial" w:cs="Arial"/>
          <w:color w:val="000000"/>
          <w:sz w:val="20"/>
          <w:szCs w:val="20"/>
        </w:rPr>
        <w:t>32:2024/BGTVT</w:t>
      </w:r>
      <w:r w:rsidR="005C4142">
        <w:rPr>
          <w:rFonts w:ascii="Arial" w:hAnsi="Arial" w:cs="Arial"/>
          <w:color w:val="000000"/>
          <w:sz w:val="20"/>
          <w:szCs w:val="20"/>
        </w:rPr>
        <w:t xml:space="preserve"> </w:t>
      </w:r>
      <w:r>
        <w:rPr>
          <w:rFonts w:ascii="Arial" w:hAnsi="Arial" w:cs="Arial"/>
          <w:color w:val="000000"/>
          <w:sz w:val="20"/>
          <w:szCs w:val="20"/>
        </w:rPr>
        <w:t>thay</w:t>
      </w:r>
      <w:r w:rsidR="005C4142">
        <w:rPr>
          <w:rFonts w:ascii="Arial" w:hAnsi="Arial" w:cs="Arial"/>
          <w:color w:val="000000"/>
          <w:sz w:val="20"/>
          <w:szCs w:val="20"/>
        </w:rPr>
        <w:t xml:space="preserve"> </w:t>
      </w:r>
      <w:r>
        <w:rPr>
          <w:rFonts w:ascii="Arial" w:hAnsi="Arial" w:cs="Arial"/>
          <w:color w:val="000000"/>
          <w:sz w:val="20"/>
          <w:szCs w:val="20"/>
        </w:rPr>
        <w:t>thế</w:t>
      </w:r>
      <w:r w:rsidR="005C4142">
        <w:rPr>
          <w:rFonts w:ascii="Arial" w:hAnsi="Arial" w:cs="Arial"/>
          <w:color w:val="000000"/>
          <w:sz w:val="20"/>
          <w:szCs w:val="20"/>
        </w:rPr>
        <w:t xml:space="preserve"> </w:t>
      </w:r>
      <w:r>
        <w:rPr>
          <w:rFonts w:ascii="Arial" w:hAnsi="Arial" w:cs="Arial"/>
          <w:color w:val="000000"/>
          <w:sz w:val="20"/>
          <w:szCs w:val="20"/>
        </w:rPr>
        <w:t>QCVN</w:t>
      </w:r>
      <w:r w:rsidR="005C4142">
        <w:rPr>
          <w:rFonts w:ascii="Arial" w:hAnsi="Arial" w:cs="Arial"/>
          <w:color w:val="000000"/>
          <w:sz w:val="20"/>
          <w:szCs w:val="20"/>
        </w:rPr>
        <w:t xml:space="preserve"> </w:t>
      </w:r>
      <w:r>
        <w:rPr>
          <w:rFonts w:ascii="Arial" w:hAnsi="Arial" w:cs="Arial"/>
          <w:color w:val="000000"/>
          <w:sz w:val="20"/>
          <w:szCs w:val="20"/>
        </w:rPr>
        <w:t>32:2017/BGTVT.</w:t>
      </w:r>
    </w:p>
    <w:p w14:paraId="203C6C09"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49094DD7" w14:textId="2CABA5D4"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 xml:space="preserve">QUY CHUẨN KỸ THUẬT QUỐC GIA </w:t>
      </w:r>
      <w:r w:rsidR="00371939">
        <w:rPr>
          <w:rFonts w:ascii="Arial" w:hAnsi="Arial" w:cs="Arial"/>
          <w:b/>
          <w:bCs/>
          <w:color w:val="000000"/>
          <w:sz w:val="20"/>
          <w:szCs w:val="20"/>
        </w:rPr>
        <w:br/>
      </w:r>
      <w:r>
        <w:rPr>
          <w:rFonts w:ascii="Arial" w:hAnsi="Arial" w:cs="Arial"/>
          <w:b/>
          <w:bCs/>
          <w:color w:val="000000"/>
          <w:sz w:val="20"/>
          <w:szCs w:val="20"/>
        </w:rPr>
        <w:t>VỀ KÍNH AN TOÀN CỦA XE Ô TÔ</w:t>
      </w:r>
    </w:p>
    <w:p w14:paraId="04FC1045"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National technical regulation on safety glazing equipped on vehicle</w:t>
      </w:r>
    </w:p>
    <w:p w14:paraId="5508CE67"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4DE32D1E"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1. QUY ĐỊNH CHUNG</w:t>
      </w:r>
    </w:p>
    <w:p w14:paraId="1F46C0BA"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785C577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Phạm vi điều chỉnh và đối tượng áp dụng</w:t>
      </w:r>
    </w:p>
    <w:p w14:paraId="09945D6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 Phạm vi điều chỉnh</w:t>
      </w:r>
    </w:p>
    <w:p w14:paraId="1BD004E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Quy chuẩn này quy định về yêu cầu kỹ thuật trong kiểm tra, thử nghiệm, chứng nhận chất lượng an toàn kỹ thuật và bảo vệ môi trường trong sản xuất lắp ráp và nhập khẩu đối với kính an toàn của xe ô tô mới (sau đây gọi tắt là kính an toàn) được sử dụng làm kính chắn gió, các loại kính cửa của xe ô tô và rơ moóc, sơ mi rơ moóc, xe chở hàng 4 bánh có gắn động cơ.</w:t>
      </w:r>
    </w:p>
    <w:p w14:paraId="165996A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Quy chuẩn này không áp dụng cho các loại kính sử dụng trên các loại đèn chiếu sáng, đèn tín hiệu và các bảng đồng hồ, các loại kính chống đạn, kính bảo vệ và vật liệu khác với kính.</w:t>
      </w:r>
    </w:p>
    <w:p w14:paraId="05F5FC2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Quy chuẩn này không áp dụng đối với cửa sổ kép.</w:t>
      </w:r>
    </w:p>
    <w:p w14:paraId="48D762C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1.1.2. Đối tượng áp dụng</w:t>
      </w:r>
    </w:p>
    <w:p w14:paraId="09F604E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Quy chuẩn này áp dụng đối với: các cơ sở sản xuất, lắp ráp trong nước, tổ chức, cá nhân nhập khẩu kính an toàn; các tổ chức, cá nhân liên quan đến quản lý, kiểm tra, thử nghiệm, chứng nhận chất lượng an toàn kỹ thuật và bảo vệ môi trường đối với kính an toàn.</w:t>
      </w:r>
    </w:p>
    <w:p w14:paraId="3E26CEC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 Giải thích từ ngữ</w:t>
      </w:r>
    </w:p>
    <w:p w14:paraId="71D6D53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Quy chuẩn này áp dụng các từ ngữ được hiểu như sau:</w:t>
      </w:r>
    </w:p>
    <w:p w14:paraId="59BDCE8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w:t>
      </w:r>
      <w:r w:rsidR="005C4142">
        <w:rPr>
          <w:rFonts w:ascii="Arial" w:hAnsi="Arial" w:cs="Arial"/>
          <w:b/>
          <w:bCs/>
          <w:color w:val="000000"/>
          <w:sz w:val="20"/>
          <w:szCs w:val="20"/>
        </w:rPr>
        <w:t xml:space="preserve"> </w:t>
      </w:r>
      <w:r>
        <w:rPr>
          <w:rFonts w:ascii="Arial" w:hAnsi="Arial" w:cs="Arial"/>
          <w:b/>
          <w:bCs/>
          <w:color w:val="000000"/>
          <w:sz w:val="20"/>
          <w:szCs w:val="20"/>
        </w:rPr>
        <w:t xml:space="preserve">Kính độ bền cao </w:t>
      </w:r>
      <w:r>
        <w:rPr>
          <w:rFonts w:ascii="Arial" w:hAnsi="Arial" w:cs="Arial"/>
          <w:color w:val="000000"/>
          <w:sz w:val="20"/>
          <w:szCs w:val="20"/>
        </w:rPr>
        <w:t>(Toughened-glass) là loại kính chỉ có một lớp kính đã được xử lý đặc biệt để tăng độ bền cơ học và độ phân mảnh khi bị vỡ.</w:t>
      </w:r>
    </w:p>
    <w:p w14:paraId="61A8281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w:t>
      </w:r>
      <w:r w:rsidR="005C4142">
        <w:rPr>
          <w:rFonts w:ascii="Arial" w:hAnsi="Arial" w:cs="Arial"/>
          <w:b/>
          <w:bCs/>
          <w:color w:val="000000"/>
          <w:sz w:val="20"/>
          <w:szCs w:val="20"/>
        </w:rPr>
        <w:t xml:space="preserve"> </w:t>
      </w:r>
      <w:r>
        <w:rPr>
          <w:rFonts w:ascii="Arial" w:hAnsi="Arial" w:cs="Arial"/>
          <w:b/>
          <w:bCs/>
          <w:color w:val="000000"/>
          <w:sz w:val="20"/>
          <w:szCs w:val="20"/>
        </w:rPr>
        <w:t xml:space="preserve">Kính nhiều lớp </w:t>
      </w:r>
      <w:r>
        <w:rPr>
          <w:rFonts w:ascii="Arial" w:hAnsi="Arial" w:cs="Arial"/>
          <w:color w:val="000000"/>
          <w:sz w:val="20"/>
          <w:szCs w:val="20"/>
        </w:rPr>
        <w:t>(Laminated-glass) là loại kính có 2 hoặc nhiều lớp kính được gắn với nhau bằng một hoặc nhiều lớp trung gian bằng vật liệu dẻo. Kính nhiều lớp có hai loại dưới đây:</w:t>
      </w:r>
    </w:p>
    <w:p w14:paraId="0B16020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1.2.2.1. Kính nhiều lớp thông thường </w:t>
      </w:r>
      <w:r>
        <w:rPr>
          <w:rFonts w:ascii="Arial" w:hAnsi="Arial" w:cs="Arial"/>
          <w:color w:val="000000"/>
          <w:sz w:val="20"/>
          <w:szCs w:val="20"/>
        </w:rPr>
        <w:t>(Ordinary laminated glass) là loại kính không</w:t>
      </w:r>
      <w:r w:rsidR="0018675C">
        <w:rPr>
          <w:rFonts w:ascii="Arial" w:hAnsi="Arial" w:cs="Arial"/>
          <w:color w:val="000000"/>
          <w:sz w:val="20"/>
          <w:szCs w:val="20"/>
        </w:rPr>
        <w:t xml:space="preserve"> </w:t>
      </w:r>
      <w:r>
        <w:rPr>
          <w:rFonts w:ascii="Arial" w:hAnsi="Arial" w:cs="Arial"/>
          <w:color w:val="000000"/>
          <w:sz w:val="20"/>
          <w:szCs w:val="20"/>
        </w:rPr>
        <w:t>có lớp kính nào của nó được xử lý.</w:t>
      </w:r>
    </w:p>
    <w:p w14:paraId="66585E9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1.2.2.2.</w:t>
      </w:r>
      <w:r w:rsidR="005C4142">
        <w:rPr>
          <w:rFonts w:ascii="Arial" w:hAnsi="Arial" w:cs="Arial"/>
          <w:b/>
          <w:bCs/>
          <w:color w:val="000000"/>
          <w:sz w:val="20"/>
          <w:szCs w:val="20"/>
        </w:rPr>
        <w:t xml:space="preserve"> </w:t>
      </w:r>
      <w:r>
        <w:rPr>
          <w:rFonts w:ascii="Arial" w:hAnsi="Arial" w:cs="Arial"/>
          <w:b/>
          <w:bCs/>
          <w:color w:val="000000"/>
          <w:sz w:val="20"/>
          <w:szCs w:val="20"/>
        </w:rPr>
        <w:t xml:space="preserve">Kính nhiều lớp được xử lý </w:t>
      </w:r>
      <w:r>
        <w:rPr>
          <w:rFonts w:ascii="Arial" w:hAnsi="Arial" w:cs="Arial"/>
          <w:color w:val="000000"/>
          <w:sz w:val="20"/>
          <w:szCs w:val="20"/>
        </w:rPr>
        <w:t>(Treated laminated glass) là loại kính có ít nhất</w:t>
      </w:r>
      <w:r w:rsidR="0018675C">
        <w:rPr>
          <w:rFonts w:ascii="Arial" w:hAnsi="Arial" w:cs="Arial"/>
          <w:color w:val="000000"/>
          <w:sz w:val="20"/>
          <w:szCs w:val="20"/>
        </w:rPr>
        <w:t xml:space="preserve"> </w:t>
      </w:r>
      <w:r>
        <w:rPr>
          <w:rFonts w:ascii="Arial" w:hAnsi="Arial" w:cs="Arial"/>
          <w:color w:val="000000"/>
          <w:sz w:val="20"/>
          <w:szCs w:val="20"/>
        </w:rPr>
        <w:t>1 lớp kính của nó được xử lý đặc biệt để tăng độ bền cơ học và các điều kiện phân mảnh của kính sau khi va đập.</w:t>
      </w:r>
    </w:p>
    <w:p w14:paraId="6731D2D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1.2.3.</w:t>
      </w:r>
      <w:r w:rsidR="005C4142">
        <w:rPr>
          <w:rFonts w:ascii="Arial" w:hAnsi="Arial" w:cs="Arial"/>
          <w:b/>
          <w:bCs/>
          <w:color w:val="000000"/>
          <w:sz w:val="20"/>
          <w:szCs w:val="20"/>
        </w:rPr>
        <w:t xml:space="preserve"> </w:t>
      </w:r>
      <w:r>
        <w:rPr>
          <w:rFonts w:ascii="Arial" w:hAnsi="Arial" w:cs="Arial"/>
          <w:b/>
          <w:bCs/>
          <w:color w:val="000000"/>
          <w:sz w:val="20"/>
          <w:szCs w:val="20"/>
        </w:rPr>
        <w:t xml:space="preserve">Kính an toàn phủ vật liệu dẻo </w:t>
      </w:r>
      <w:r>
        <w:rPr>
          <w:rFonts w:ascii="Arial" w:hAnsi="Arial" w:cs="Arial"/>
          <w:color w:val="000000"/>
          <w:sz w:val="20"/>
          <w:szCs w:val="20"/>
        </w:rPr>
        <w:t>(Safety-glass faced with plastics material) là</w:t>
      </w:r>
      <w:r w:rsidR="0018675C">
        <w:rPr>
          <w:rFonts w:ascii="Arial" w:hAnsi="Arial" w:cs="Arial"/>
          <w:color w:val="000000"/>
          <w:sz w:val="20"/>
          <w:szCs w:val="20"/>
        </w:rPr>
        <w:t xml:space="preserve"> </w:t>
      </w:r>
      <w:r>
        <w:rPr>
          <w:rFonts w:ascii="Arial" w:hAnsi="Arial" w:cs="Arial"/>
          <w:color w:val="000000"/>
          <w:sz w:val="20"/>
          <w:szCs w:val="20"/>
        </w:rPr>
        <w:t>loại kính như loại kính nêu tại 1.2.1 hoặc 1.2.2 có phủ một lớp vật liệu dẻo trên bề mặt</w:t>
      </w:r>
      <w:r w:rsidR="0018675C">
        <w:rPr>
          <w:rFonts w:ascii="Arial" w:hAnsi="Arial" w:cs="Arial"/>
          <w:color w:val="000000"/>
          <w:sz w:val="20"/>
          <w:szCs w:val="20"/>
        </w:rPr>
        <w:t xml:space="preserve"> </w:t>
      </w:r>
      <w:r>
        <w:rPr>
          <w:rFonts w:ascii="Arial" w:hAnsi="Arial" w:cs="Arial"/>
          <w:color w:val="000000"/>
          <w:sz w:val="20"/>
          <w:szCs w:val="20"/>
        </w:rPr>
        <w:t>phía trong xe khi kính được lắp trên xe (sau đây gọi tắt là bề mặt phía trong, ngược lại được gọi là bề mặt phía ngoài).</w:t>
      </w:r>
    </w:p>
    <w:p w14:paraId="7D71A7D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1.2.4.</w:t>
      </w:r>
      <w:r w:rsidR="005C4142">
        <w:rPr>
          <w:rFonts w:ascii="Arial" w:hAnsi="Arial" w:cs="Arial"/>
          <w:b/>
          <w:bCs/>
          <w:color w:val="000000"/>
          <w:sz w:val="20"/>
          <w:szCs w:val="20"/>
        </w:rPr>
        <w:t xml:space="preserve"> </w:t>
      </w:r>
      <w:r>
        <w:rPr>
          <w:rFonts w:ascii="Arial" w:hAnsi="Arial" w:cs="Arial"/>
          <w:b/>
          <w:bCs/>
          <w:color w:val="000000"/>
          <w:sz w:val="20"/>
          <w:szCs w:val="20"/>
        </w:rPr>
        <w:t xml:space="preserve">Kính thuỷ tinh - vật liệu dẻo </w:t>
      </w:r>
      <w:r>
        <w:rPr>
          <w:rFonts w:ascii="Arial" w:hAnsi="Arial" w:cs="Arial"/>
          <w:color w:val="000000"/>
          <w:sz w:val="20"/>
          <w:szCs w:val="20"/>
        </w:rPr>
        <w:t>(Glass- plastics) là loại kính nhiều lớp, trong đó có một lớp kính và một hoặc nhiều lớp vật liệu dẻo là bề mặt phía trong. Ít nhất một lớp vật liệu dẻo này phải làm việc như lớp trung gian.</w:t>
      </w:r>
    </w:p>
    <w:p w14:paraId="0C3FDB7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1.2.5. Kính vật liệu dẻo </w:t>
      </w:r>
      <w:r>
        <w:rPr>
          <w:rFonts w:ascii="Arial" w:hAnsi="Arial" w:cs="Arial"/>
          <w:color w:val="000000"/>
          <w:sz w:val="20"/>
          <w:szCs w:val="20"/>
        </w:rPr>
        <w:t>(Plastic glazing) là loại kính làm bằng vật liệu mà thành phần chủ yếu gồm một hoặc nhiều chất hữu cơ trùng hợp có phân tử lượng lớn, nó ở dạng rắn khi sử dụng và có thể định dạng được tại một số giai đoạn trong quy trình sản xuất.</w:t>
      </w:r>
    </w:p>
    <w:p w14:paraId="08D406E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1.2.5.1. Kính vật liệu dẻo không thể uốn </w:t>
      </w:r>
      <w:r>
        <w:rPr>
          <w:rFonts w:ascii="Arial" w:hAnsi="Arial" w:cs="Arial"/>
          <w:color w:val="000000"/>
          <w:sz w:val="20"/>
          <w:szCs w:val="20"/>
        </w:rPr>
        <w:t>(Rigid plastic glazing) là loại kính làm bằng vật liệu dẻo không bị uốn quá 50 mm theo phương thẳng đứng trong phép thử uốn.</w:t>
      </w:r>
    </w:p>
    <w:p w14:paraId="4918AF9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1.2.5.2.</w:t>
      </w:r>
      <w:r w:rsidR="005C4142">
        <w:rPr>
          <w:rFonts w:ascii="Arial" w:hAnsi="Arial" w:cs="Arial"/>
          <w:b/>
          <w:bCs/>
          <w:color w:val="000000"/>
          <w:sz w:val="20"/>
          <w:szCs w:val="20"/>
        </w:rPr>
        <w:t xml:space="preserve"> </w:t>
      </w:r>
      <w:r>
        <w:rPr>
          <w:rFonts w:ascii="Arial" w:hAnsi="Arial" w:cs="Arial"/>
          <w:b/>
          <w:bCs/>
          <w:color w:val="000000"/>
          <w:sz w:val="20"/>
          <w:szCs w:val="20"/>
        </w:rPr>
        <w:t xml:space="preserve">Kính vật liệu dẻo có thể uốn </w:t>
      </w:r>
      <w:r>
        <w:rPr>
          <w:rFonts w:ascii="Arial" w:hAnsi="Arial" w:cs="Arial"/>
          <w:color w:val="000000"/>
          <w:sz w:val="20"/>
          <w:szCs w:val="20"/>
        </w:rPr>
        <w:t>(Flexible plastic glazing) là loại kính làm bằng vật liệu dẻo bị uốn quá 50 mm theo phương thẳng đứng trong phép thử uốn.</w:t>
      </w:r>
    </w:p>
    <w:p w14:paraId="53161DF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1.2.6. Cửa sổ kép </w:t>
      </w:r>
      <w:r>
        <w:rPr>
          <w:rFonts w:ascii="Arial" w:hAnsi="Arial" w:cs="Arial"/>
          <w:color w:val="000000"/>
          <w:sz w:val="20"/>
          <w:szCs w:val="20"/>
        </w:rPr>
        <w:t>(Double window) là cửa sổ có lắp 2 kính riêng biệt nhau trên cùng một ô cửa của xe.</w:t>
      </w:r>
    </w:p>
    <w:p w14:paraId="1289215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1.2.7. Kính kép </w:t>
      </w:r>
      <w:r>
        <w:rPr>
          <w:rFonts w:ascii="Arial" w:hAnsi="Arial" w:cs="Arial"/>
          <w:color w:val="000000"/>
          <w:sz w:val="20"/>
          <w:szCs w:val="20"/>
        </w:rPr>
        <w:t>(Double-glazed unit) là khối gồm 2 tấm kính được lắp ráp cố định với nhau ở nhà máy và cách nhau một khe hở đồng nhất.</w:t>
      </w:r>
    </w:p>
    <w:p w14:paraId="31D1DE4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1.2.7.1.</w:t>
      </w:r>
      <w:r w:rsidR="005C4142">
        <w:rPr>
          <w:rFonts w:ascii="Arial" w:hAnsi="Arial" w:cs="Arial"/>
          <w:b/>
          <w:bCs/>
          <w:color w:val="000000"/>
          <w:sz w:val="20"/>
          <w:szCs w:val="20"/>
        </w:rPr>
        <w:t xml:space="preserve"> </w:t>
      </w:r>
      <w:r>
        <w:rPr>
          <w:rFonts w:ascii="Arial" w:hAnsi="Arial" w:cs="Arial"/>
          <w:b/>
          <w:bCs/>
          <w:color w:val="000000"/>
          <w:sz w:val="20"/>
          <w:szCs w:val="20"/>
        </w:rPr>
        <w:t xml:space="preserve">Kính kép đối xứng </w:t>
      </w:r>
      <w:r>
        <w:rPr>
          <w:rFonts w:ascii="Arial" w:hAnsi="Arial" w:cs="Arial"/>
          <w:color w:val="000000"/>
          <w:sz w:val="20"/>
          <w:szCs w:val="20"/>
        </w:rPr>
        <w:t>(Symmetrical double-glazed unit) là kính kép với 2 tấm kính của nó là cùng loại (ví dụ cùng độ bền cao, cùng là loại nhiều lớp) và có cùng đặc tính chủ yếu và đặc tính phụ.</w:t>
      </w:r>
    </w:p>
    <w:p w14:paraId="5B4A10E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1.2.7.2. Kính kép không đối xứng </w:t>
      </w:r>
      <w:r>
        <w:rPr>
          <w:rFonts w:ascii="Arial" w:hAnsi="Arial" w:cs="Arial"/>
          <w:color w:val="000000"/>
          <w:sz w:val="20"/>
          <w:szCs w:val="20"/>
        </w:rPr>
        <w:t>(Asymmetrical double-glazed unit) là kính kép với</w:t>
      </w:r>
      <w:r w:rsidR="0018675C">
        <w:rPr>
          <w:rFonts w:ascii="Arial" w:hAnsi="Arial" w:cs="Arial"/>
          <w:color w:val="000000"/>
          <w:sz w:val="20"/>
          <w:szCs w:val="20"/>
        </w:rPr>
        <w:t xml:space="preserve"> </w:t>
      </w:r>
      <w:r>
        <w:rPr>
          <w:rFonts w:ascii="Arial" w:hAnsi="Arial" w:cs="Arial"/>
          <w:color w:val="000000"/>
          <w:sz w:val="20"/>
          <w:szCs w:val="20"/>
        </w:rPr>
        <w:t>2 tấm kính của nó là khác loại (ví dụ không cùng độ bền cao, không cùng là loại nhiều lớp) hoặc có đặc tính chủ yếu và/hoặc đặc tính phụ khác nhau.</w:t>
      </w:r>
    </w:p>
    <w:p w14:paraId="437855F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1.2.8.</w:t>
      </w:r>
      <w:r w:rsidR="005C4142">
        <w:rPr>
          <w:rFonts w:ascii="Arial" w:hAnsi="Arial" w:cs="Arial"/>
          <w:b/>
          <w:bCs/>
          <w:color w:val="000000"/>
          <w:sz w:val="20"/>
          <w:szCs w:val="20"/>
        </w:rPr>
        <w:t xml:space="preserve"> </w:t>
      </w:r>
      <w:r>
        <w:rPr>
          <w:rFonts w:ascii="Arial" w:hAnsi="Arial" w:cs="Arial"/>
          <w:b/>
          <w:bCs/>
          <w:color w:val="000000"/>
          <w:sz w:val="20"/>
          <w:szCs w:val="20"/>
        </w:rPr>
        <w:t xml:space="preserve">Đặc tính chủ yếu </w:t>
      </w:r>
      <w:r>
        <w:rPr>
          <w:rFonts w:ascii="Arial" w:hAnsi="Arial" w:cs="Arial"/>
          <w:color w:val="000000"/>
          <w:sz w:val="20"/>
          <w:szCs w:val="20"/>
        </w:rPr>
        <w:t>(Principal characteristic</w:t>
      </w:r>
      <w:r>
        <w:rPr>
          <w:rFonts w:ascii="Arial" w:hAnsi="Arial" w:cs="Arial"/>
          <w:i/>
          <w:iCs/>
          <w:color w:val="000000"/>
          <w:sz w:val="20"/>
          <w:szCs w:val="20"/>
        </w:rPr>
        <w:t xml:space="preserve">) </w:t>
      </w:r>
      <w:r>
        <w:rPr>
          <w:rFonts w:ascii="Arial" w:hAnsi="Arial" w:cs="Arial"/>
          <w:color w:val="000000"/>
          <w:sz w:val="20"/>
          <w:szCs w:val="20"/>
        </w:rPr>
        <w:t>là một đặc tính làm thay đổi một cách rõ ràng các đặc tính quang học và/hoặc các đặc tính cơ học của vật liệu kính an toàn, nó có ý nghĩa rất quan trọng đối với chức năng của kính trên xe. Thuật ngữ này cũng bao gồm nhãn hiệu hoặc kí hiệu thương mại do người sở hữu phê duyệt định ra.</w:t>
      </w:r>
    </w:p>
    <w:p w14:paraId="7A861CC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1.2.9.</w:t>
      </w:r>
      <w:r w:rsidR="005C4142">
        <w:rPr>
          <w:rFonts w:ascii="Arial" w:hAnsi="Arial" w:cs="Arial"/>
          <w:b/>
          <w:bCs/>
          <w:color w:val="000000"/>
          <w:sz w:val="20"/>
          <w:szCs w:val="20"/>
        </w:rPr>
        <w:t xml:space="preserve"> </w:t>
      </w:r>
      <w:r>
        <w:rPr>
          <w:rFonts w:ascii="Arial" w:hAnsi="Arial" w:cs="Arial"/>
          <w:b/>
          <w:bCs/>
          <w:color w:val="000000"/>
          <w:sz w:val="20"/>
          <w:szCs w:val="20"/>
        </w:rPr>
        <w:t xml:space="preserve">Đặc tính phụ </w:t>
      </w:r>
      <w:r>
        <w:rPr>
          <w:rFonts w:ascii="Arial" w:hAnsi="Arial" w:cs="Arial"/>
          <w:color w:val="000000"/>
          <w:sz w:val="20"/>
          <w:szCs w:val="20"/>
        </w:rPr>
        <w:t>(Secondary characteristic) là một đặc tính có khả năng làm thay đổi đặc tính quang học và/hoặc đặc tính cơ học của vật liệu kính an toàn, nó có ý nghĩa quan trọng đối với chức năng của kính trên xe. Phạm vi của thay đổi như vậy được đánh giá liên quan đến chỉ số cản trở.</w:t>
      </w:r>
    </w:p>
    <w:p w14:paraId="060BAFE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1.2.10. Chỉ số cản trở </w:t>
      </w:r>
      <w:r>
        <w:rPr>
          <w:rFonts w:ascii="Arial" w:hAnsi="Arial" w:cs="Arial"/>
          <w:color w:val="000000"/>
          <w:sz w:val="20"/>
          <w:szCs w:val="20"/>
        </w:rPr>
        <w:t>(Indices of difficulty) bao gồm hệ thống phân loại hai giai đoạn, áp dụng để quan sát sự biến đổi trong thực tế của mỗi một đặc tính phụ. Sự thay đổi từ chỉ số '1' đến chỉ số '2' chỉ ra mức độ cần thiết cho các phép thử bổ sung.</w:t>
      </w:r>
    </w:p>
    <w:p w14:paraId="0968EDA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1.2.11. Bề mặt khai triển của kính chắn gió </w:t>
      </w:r>
      <w:r>
        <w:rPr>
          <w:rFonts w:ascii="Arial" w:hAnsi="Arial" w:cs="Arial"/>
          <w:color w:val="000000"/>
          <w:sz w:val="20"/>
          <w:szCs w:val="20"/>
        </w:rPr>
        <w:t>(Developed area of a windscreen) là bề mặt của tấm kính phẳng hình chữ nhật nhỏ nhất, từ đó có thể chế tạo được kính chắn gió tương ứng.</w:t>
      </w:r>
    </w:p>
    <w:p w14:paraId="19717E8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1.2.12.</w:t>
      </w:r>
      <w:r w:rsidR="005C4142">
        <w:rPr>
          <w:rFonts w:ascii="Arial" w:hAnsi="Arial" w:cs="Arial"/>
          <w:b/>
          <w:bCs/>
          <w:color w:val="000000"/>
          <w:sz w:val="20"/>
          <w:szCs w:val="20"/>
        </w:rPr>
        <w:t xml:space="preserve"> </w:t>
      </w:r>
      <w:r>
        <w:rPr>
          <w:rFonts w:ascii="Arial" w:hAnsi="Arial" w:cs="Arial"/>
          <w:b/>
          <w:bCs/>
          <w:color w:val="000000"/>
          <w:sz w:val="20"/>
          <w:szCs w:val="20"/>
        </w:rPr>
        <w:t xml:space="preserve">Góc nghiêng của kính chắn gió </w:t>
      </w:r>
      <w:r>
        <w:rPr>
          <w:rFonts w:ascii="Arial" w:hAnsi="Arial" w:cs="Arial"/>
          <w:color w:val="000000"/>
          <w:sz w:val="20"/>
          <w:szCs w:val="20"/>
        </w:rPr>
        <w:t>(Inclination angle of a windscreen) là góc</w:t>
      </w:r>
      <w:r w:rsidR="0018675C">
        <w:rPr>
          <w:rFonts w:ascii="Arial" w:hAnsi="Arial" w:cs="Arial"/>
          <w:color w:val="000000"/>
          <w:sz w:val="20"/>
          <w:szCs w:val="20"/>
        </w:rPr>
        <w:t xml:space="preserve"> </w:t>
      </w:r>
      <w:r>
        <w:rPr>
          <w:rFonts w:ascii="Arial" w:hAnsi="Arial" w:cs="Arial"/>
          <w:color w:val="000000"/>
          <w:sz w:val="20"/>
          <w:szCs w:val="20"/>
        </w:rPr>
        <w:t>giữa đường thẳng thẳng đứng và đường đi qua cạnh đỉnh và cạnh đáy của kính chắn</w:t>
      </w:r>
      <w:r w:rsidR="0018675C">
        <w:rPr>
          <w:rFonts w:ascii="Arial" w:hAnsi="Arial" w:cs="Arial"/>
          <w:color w:val="000000"/>
          <w:sz w:val="20"/>
          <w:szCs w:val="20"/>
        </w:rPr>
        <w:t xml:space="preserve"> </w:t>
      </w:r>
      <w:r>
        <w:rPr>
          <w:rFonts w:ascii="Arial" w:hAnsi="Arial" w:cs="Arial"/>
          <w:color w:val="000000"/>
          <w:sz w:val="20"/>
          <w:szCs w:val="20"/>
        </w:rPr>
        <w:t>gió; hai đường thẳng này cùng nằm trên mặt phẳng thẳng đứng đi qua trục dọc của</w:t>
      </w:r>
      <w:r w:rsidR="0018675C">
        <w:rPr>
          <w:rFonts w:ascii="Arial" w:hAnsi="Arial" w:cs="Arial"/>
          <w:color w:val="000000"/>
          <w:sz w:val="20"/>
          <w:szCs w:val="20"/>
        </w:rPr>
        <w:t xml:space="preserve"> </w:t>
      </w:r>
      <w:r>
        <w:rPr>
          <w:rFonts w:ascii="Arial" w:hAnsi="Arial" w:cs="Arial"/>
          <w:color w:val="000000"/>
          <w:sz w:val="20"/>
          <w:szCs w:val="20"/>
        </w:rPr>
        <w:t>xe.</w:t>
      </w:r>
    </w:p>
    <w:p w14:paraId="3210B62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1.2.12.1.</w:t>
      </w:r>
      <w:r w:rsidR="005C4142">
        <w:rPr>
          <w:rFonts w:ascii="Arial" w:hAnsi="Arial" w:cs="Arial"/>
          <w:b/>
          <w:bCs/>
          <w:color w:val="000000"/>
          <w:sz w:val="20"/>
          <w:szCs w:val="20"/>
        </w:rPr>
        <w:t xml:space="preserve"> </w:t>
      </w:r>
      <w:r>
        <w:rPr>
          <w:rFonts w:ascii="Arial" w:hAnsi="Arial" w:cs="Arial"/>
          <w:color w:val="000000"/>
          <w:sz w:val="20"/>
          <w:szCs w:val="20"/>
        </w:rPr>
        <w:t xml:space="preserve">Phép đo góc nghiêng phải được thực hiện khi xe đỗ trên mặt nền phẳng nằm ngang. Đối với xe chở khách, phép đo được thực hiện khi xe ở trạng thái sẵn sàng hoạt động, xe phải có đầy đủ nhiên liệu, nước làm mát, dầu bôi trơn, các dụng cụ thiết bị kèm theo xe và bánh xe dự trữ hoặc các bánh xe (nếu chúng được cung cấp như là thiết bị tiêu chuẩn của nhà sản xuất). Khối lượng của lái xe và của một hành khách ngồi trước khi đo (đối với xe chở người) là 75 kg </w:t>
      </w:r>
      <w:r w:rsidR="0018675C">
        <w:rPr>
          <w:rFonts w:ascii="Arial" w:hAnsi="Arial" w:cs="Arial"/>
          <w:color w:val="000000"/>
          <w:sz w:val="20"/>
          <w:szCs w:val="20"/>
        </w:rPr>
        <w:t>±</w:t>
      </w:r>
      <w:r>
        <w:rPr>
          <w:rFonts w:ascii="Arial" w:hAnsi="Arial" w:cs="Arial"/>
          <w:color w:val="000000"/>
          <w:sz w:val="20"/>
          <w:szCs w:val="20"/>
        </w:rPr>
        <w:t>1 kg mỗi người.</w:t>
      </w:r>
    </w:p>
    <w:p w14:paraId="4627A75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1.2.12.2. </w:t>
      </w:r>
      <w:r>
        <w:rPr>
          <w:rFonts w:ascii="Arial" w:hAnsi="Arial" w:cs="Arial"/>
          <w:color w:val="000000"/>
          <w:sz w:val="20"/>
          <w:szCs w:val="20"/>
        </w:rPr>
        <w:t>Các xe có hệ thống treo thuỷ khí, khí nén hoặc thủy lực hoặc các xe có thiết bị tự động điều chỉnh khoảng sáng gầm xe tương ứng với tải trọng phải được thử ở điều kiện vận hành bình thường do nhà sản xuất quy định.</w:t>
      </w:r>
    </w:p>
    <w:p w14:paraId="7A4C8E6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1.2.13.</w:t>
      </w:r>
      <w:r w:rsidR="005C4142">
        <w:rPr>
          <w:rFonts w:ascii="Arial" w:hAnsi="Arial" w:cs="Arial"/>
          <w:b/>
          <w:bCs/>
          <w:color w:val="000000"/>
          <w:sz w:val="20"/>
          <w:szCs w:val="20"/>
        </w:rPr>
        <w:t xml:space="preserve"> </w:t>
      </w:r>
      <w:r>
        <w:rPr>
          <w:rFonts w:ascii="Arial" w:hAnsi="Arial" w:cs="Arial"/>
          <w:b/>
          <w:bCs/>
          <w:color w:val="000000"/>
          <w:sz w:val="20"/>
          <w:szCs w:val="20"/>
        </w:rPr>
        <w:t xml:space="preserve">Nhóm kính chắn gió </w:t>
      </w:r>
      <w:r>
        <w:rPr>
          <w:rFonts w:ascii="Arial" w:hAnsi="Arial" w:cs="Arial"/>
          <w:color w:val="000000"/>
          <w:sz w:val="20"/>
          <w:szCs w:val="20"/>
        </w:rPr>
        <w:t>(Group of windscreens) là một nhóm các kính chắn gió có các kích cỡ và hình dạng khác nhau cùng là đối tượng để thử đặc tính cơ học, độ phân mảnh và độ bền đối với môi trường;</w:t>
      </w:r>
    </w:p>
    <w:p w14:paraId="65FFC34F"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1.2.13.1.</w:t>
      </w:r>
      <w:r w:rsidR="005C4142">
        <w:rPr>
          <w:rFonts w:ascii="Arial" w:hAnsi="Arial" w:cs="Arial"/>
          <w:b/>
          <w:bCs/>
          <w:color w:val="000000"/>
          <w:sz w:val="20"/>
          <w:szCs w:val="20"/>
        </w:rPr>
        <w:t xml:space="preserve"> </w:t>
      </w:r>
      <w:r>
        <w:rPr>
          <w:rFonts w:ascii="Arial" w:hAnsi="Arial" w:cs="Arial"/>
          <w:b/>
          <w:bCs/>
          <w:color w:val="000000"/>
          <w:sz w:val="20"/>
          <w:szCs w:val="20"/>
        </w:rPr>
        <w:t xml:space="preserve">Kính chắn gió phẳng </w:t>
      </w:r>
      <w:r>
        <w:rPr>
          <w:rFonts w:ascii="Arial" w:hAnsi="Arial" w:cs="Arial"/>
          <w:color w:val="000000"/>
          <w:sz w:val="20"/>
          <w:szCs w:val="20"/>
        </w:rPr>
        <w:t>(Flat windscreen) là kính chắn gió không có đường cong thông thường với chiều cao của đoạn cong lớn hơn 10 mm/m.</w:t>
      </w:r>
    </w:p>
    <w:p w14:paraId="1FF4890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1.2.13.2.</w:t>
      </w:r>
      <w:r w:rsidR="005C4142">
        <w:rPr>
          <w:rFonts w:ascii="Arial" w:hAnsi="Arial" w:cs="Arial"/>
          <w:b/>
          <w:bCs/>
          <w:color w:val="000000"/>
          <w:sz w:val="20"/>
          <w:szCs w:val="20"/>
        </w:rPr>
        <w:t xml:space="preserve"> </w:t>
      </w:r>
      <w:r>
        <w:rPr>
          <w:rFonts w:ascii="Arial" w:hAnsi="Arial" w:cs="Arial"/>
          <w:b/>
          <w:bCs/>
          <w:color w:val="000000"/>
          <w:sz w:val="20"/>
          <w:szCs w:val="20"/>
        </w:rPr>
        <w:t xml:space="preserve">Kính chắn gió cong </w:t>
      </w:r>
      <w:r>
        <w:rPr>
          <w:rFonts w:ascii="Arial" w:hAnsi="Arial" w:cs="Arial"/>
          <w:color w:val="000000"/>
          <w:sz w:val="20"/>
          <w:szCs w:val="20"/>
        </w:rPr>
        <w:t>(Curved windscreen) là kính chắn gió có đường cong thông thường với chiều cao của đoạn cong lớn hơn 10 mm/m.</w:t>
      </w:r>
    </w:p>
    <w:p w14:paraId="033A083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1.2.14.</w:t>
      </w:r>
      <w:r w:rsidR="005C4142">
        <w:rPr>
          <w:rFonts w:ascii="Arial" w:hAnsi="Arial" w:cs="Arial"/>
          <w:b/>
          <w:bCs/>
          <w:color w:val="000000"/>
          <w:sz w:val="20"/>
          <w:szCs w:val="20"/>
        </w:rPr>
        <w:t xml:space="preserve"> </w:t>
      </w:r>
      <w:r>
        <w:rPr>
          <w:rFonts w:ascii="Arial" w:hAnsi="Arial" w:cs="Arial"/>
          <w:b/>
          <w:bCs/>
          <w:color w:val="000000"/>
          <w:sz w:val="20"/>
          <w:szCs w:val="20"/>
        </w:rPr>
        <w:t xml:space="preserve">Chiều cao phân đoạn h </w:t>
      </w:r>
      <w:r>
        <w:rPr>
          <w:rFonts w:ascii="Arial" w:hAnsi="Arial" w:cs="Arial"/>
          <w:color w:val="000000"/>
          <w:sz w:val="20"/>
          <w:szCs w:val="20"/>
        </w:rPr>
        <w:t>(Hight of segment h) là khoảng cách lớn nhất giữa bề mặt bên trong của tấm kính với bề mặt đi qua các đầu của tấm kính, được đo tại góc vuông tương đối với tấm kính (xem</w:t>
      </w:r>
      <w:r w:rsidR="005C4142">
        <w:rPr>
          <w:rFonts w:ascii="Arial" w:hAnsi="Arial" w:cs="Arial"/>
          <w:color w:val="000000"/>
          <w:sz w:val="20"/>
          <w:szCs w:val="20"/>
        </w:rPr>
        <w:t xml:space="preserve"> </w:t>
      </w:r>
      <w:r>
        <w:rPr>
          <w:rFonts w:ascii="Arial" w:hAnsi="Arial" w:cs="Arial"/>
          <w:color w:val="000000"/>
          <w:sz w:val="20"/>
          <w:szCs w:val="20"/>
        </w:rPr>
        <w:t>Hình 1, Phụ lục Q).</w:t>
      </w:r>
    </w:p>
    <w:p w14:paraId="645A200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1.2.15. Kiểu tấm kính </w:t>
      </w:r>
      <w:r>
        <w:rPr>
          <w:rFonts w:ascii="Arial" w:hAnsi="Arial" w:cs="Arial"/>
          <w:color w:val="000000"/>
          <w:sz w:val="20"/>
          <w:szCs w:val="20"/>
        </w:rPr>
        <w:t>(Type of safety glazing material) là các tấm kính được xác định từ 1.2.1 đến 1.2.7 không có các khác nhau nào về bản chất, đặc biệt đối với đặc tính chủ yếu và đặc tính phụ được xác định trong các Phụ lục từ Phụ lục B đến Phụ lục L và từ Phụ lục N đến Phụ lục P.</w:t>
      </w:r>
    </w:p>
    <w:p w14:paraId="708BF55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1.2.15.1.</w:t>
      </w:r>
      <w:r w:rsidR="005C4142">
        <w:rPr>
          <w:rFonts w:ascii="Arial" w:hAnsi="Arial" w:cs="Arial"/>
          <w:b/>
          <w:bCs/>
          <w:color w:val="000000"/>
          <w:sz w:val="20"/>
          <w:szCs w:val="20"/>
        </w:rPr>
        <w:t xml:space="preserve"> </w:t>
      </w:r>
      <w:r>
        <w:rPr>
          <w:rFonts w:ascii="Arial" w:hAnsi="Arial" w:cs="Arial"/>
          <w:color w:val="000000"/>
          <w:sz w:val="20"/>
          <w:szCs w:val="20"/>
        </w:rPr>
        <w:t>Mặc dù sự thay đổi các đặc tính chủ yếu chứng tỏ rằng sản phẩm là loại mới, nó vẫn được chứng nhận rằng trong các trường hợp nào đó sự thay đổi hình dạng và kích thước không cần thiết phải yêu cầu thực hiện toàn bộ các phép thử. Các phép thử yêu cầu được quy định trong từng Phụ lục cụ thể. Các tấm kính được tạo thành nhóm nếu chúng có các đặc tính chủ yếu tương tự nhau.</w:t>
      </w:r>
    </w:p>
    <w:p w14:paraId="445066BF"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1.2.15.2.</w:t>
      </w:r>
      <w:r w:rsidR="005C4142">
        <w:rPr>
          <w:rFonts w:ascii="Arial" w:hAnsi="Arial" w:cs="Arial"/>
          <w:b/>
          <w:bCs/>
          <w:color w:val="000000"/>
          <w:sz w:val="20"/>
          <w:szCs w:val="20"/>
        </w:rPr>
        <w:t xml:space="preserve"> </w:t>
      </w:r>
      <w:r>
        <w:rPr>
          <w:rFonts w:ascii="Arial" w:hAnsi="Arial" w:cs="Arial"/>
          <w:color w:val="000000"/>
          <w:sz w:val="20"/>
          <w:szCs w:val="20"/>
        </w:rPr>
        <w:t>Các tấm kính chỉ khác nhau các đặc tính phụ được coi là cùng loại; phép thử được thực hiện trên các mẫu của các tấm kính như vậy nếu nó được quy định một cách rõ ràng trong các điều kiện thử.</w:t>
      </w:r>
    </w:p>
    <w:p w14:paraId="5B827A5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1.2.16. Bán kính cong r </w:t>
      </w:r>
      <w:r>
        <w:rPr>
          <w:rFonts w:ascii="Arial" w:hAnsi="Arial" w:cs="Arial"/>
          <w:color w:val="000000"/>
          <w:sz w:val="20"/>
          <w:szCs w:val="20"/>
        </w:rPr>
        <w:t>(Curvature 'r') là giá trị gần đúng của bán kính cong nhỏ nhất của kính chắn gió được đo ở vùng cong nhất.</w:t>
      </w:r>
    </w:p>
    <w:p w14:paraId="379C23F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1.2.17. Tiêu chí đánh giá chấn thương vùng đầu “HIC” </w:t>
      </w:r>
      <w:r>
        <w:rPr>
          <w:rFonts w:ascii="Arial" w:hAnsi="Arial" w:cs="Arial"/>
          <w:color w:val="000000"/>
          <w:sz w:val="20"/>
          <w:szCs w:val="20"/>
        </w:rPr>
        <w:t xml:space="preserve">(Head Injury Criteria) là giá trị đặc </w:t>
      </w:r>
      <w:r>
        <w:rPr>
          <w:rFonts w:ascii="Arial" w:hAnsi="Arial" w:cs="Arial"/>
          <w:color w:val="000000"/>
          <w:sz w:val="20"/>
          <w:szCs w:val="20"/>
        </w:rPr>
        <w:lastRenderedPageBreak/>
        <w:t>trưng cho mức độ chấn thương vùng đầu xảy ra do lực quán tính, khi đầu va đập trực diện vuông góc với kính.</w:t>
      </w:r>
    </w:p>
    <w:p w14:paraId="7C1D663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1.2.18.</w:t>
      </w:r>
      <w:r w:rsidR="005C4142">
        <w:rPr>
          <w:rFonts w:ascii="Arial" w:hAnsi="Arial" w:cs="Arial"/>
          <w:b/>
          <w:bCs/>
          <w:color w:val="000000"/>
          <w:sz w:val="20"/>
          <w:szCs w:val="20"/>
        </w:rPr>
        <w:t xml:space="preserve"> </w:t>
      </w:r>
      <w:r>
        <w:rPr>
          <w:rFonts w:ascii="Arial" w:hAnsi="Arial" w:cs="Arial"/>
          <w:b/>
          <w:bCs/>
          <w:color w:val="000000"/>
          <w:sz w:val="20"/>
          <w:szCs w:val="20"/>
        </w:rPr>
        <w:t xml:space="preserve">Vật liệu kính an toàn cần thiết đối với tầm nhìn của người lái </w:t>
      </w:r>
      <w:r>
        <w:rPr>
          <w:rFonts w:ascii="Arial" w:hAnsi="Arial" w:cs="Arial"/>
          <w:color w:val="000000"/>
          <w:sz w:val="20"/>
          <w:szCs w:val="20"/>
        </w:rPr>
        <w:t>(Safety glazing material requisite for driver visibility)</w:t>
      </w:r>
    </w:p>
    <w:p w14:paraId="0EE74CD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1.2.18.1.</w:t>
      </w:r>
      <w:r w:rsidR="005C4142">
        <w:rPr>
          <w:rFonts w:ascii="Arial" w:hAnsi="Arial" w:cs="Arial"/>
          <w:b/>
          <w:bCs/>
          <w:color w:val="000000"/>
          <w:sz w:val="20"/>
          <w:szCs w:val="20"/>
        </w:rPr>
        <w:t xml:space="preserve"> </w:t>
      </w:r>
      <w:r>
        <w:rPr>
          <w:rFonts w:ascii="Arial" w:hAnsi="Arial" w:cs="Arial"/>
          <w:b/>
          <w:bCs/>
          <w:color w:val="000000"/>
          <w:sz w:val="20"/>
          <w:szCs w:val="20"/>
        </w:rPr>
        <w:t xml:space="preserve">Vật liệu kính an toàn cần thiết đối với tầm nhìn phía trước của người lái </w:t>
      </w:r>
      <w:r>
        <w:rPr>
          <w:rFonts w:ascii="Arial" w:hAnsi="Arial" w:cs="Arial"/>
          <w:color w:val="000000"/>
          <w:sz w:val="20"/>
          <w:szCs w:val="20"/>
        </w:rPr>
        <w:t>(Safety glazing material requisite for driver’s forward field of vision) là vật liệu của tất cả các kính đặt trước mặt phẳng đi qua điểm R của người lái và vuông góc với mặt phẳng trung tuyến dọc xe; người lái phải nhìn qua kính này khi lái hoặc chuyển hướng xe.</w:t>
      </w:r>
    </w:p>
    <w:p w14:paraId="5A7C579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1.2.18.2.</w:t>
      </w:r>
      <w:r w:rsidR="005C4142">
        <w:rPr>
          <w:rFonts w:ascii="Arial" w:hAnsi="Arial" w:cs="Arial"/>
          <w:b/>
          <w:bCs/>
          <w:color w:val="000000"/>
          <w:sz w:val="20"/>
          <w:szCs w:val="20"/>
        </w:rPr>
        <w:t xml:space="preserve"> </w:t>
      </w:r>
      <w:r>
        <w:rPr>
          <w:rFonts w:ascii="Arial" w:hAnsi="Arial" w:cs="Arial"/>
          <w:b/>
          <w:bCs/>
          <w:color w:val="000000"/>
          <w:sz w:val="20"/>
          <w:szCs w:val="20"/>
        </w:rPr>
        <w:t xml:space="preserve">Vật liệu kính an toàn cần thiết đối với tầm nhìn phía sau của người lái </w:t>
      </w:r>
      <w:r>
        <w:rPr>
          <w:rFonts w:ascii="Arial" w:hAnsi="Arial" w:cs="Arial"/>
          <w:color w:val="000000"/>
          <w:sz w:val="20"/>
          <w:szCs w:val="20"/>
        </w:rPr>
        <w:t>(Safety glazing material requisite for driver’s rearward field of vision) là vật liệu của tất cả các kính đặt sau mặt phẳng đi qua điểm R của người lái và vuông góc với mặt phẳng trung tuyến dọc xe; người lái phải nhìn qua kính này khi lái hoặc thay đổi hướng chuyển động của xe.</w:t>
      </w:r>
    </w:p>
    <w:p w14:paraId="6F38C9C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1.2.19.</w:t>
      </w:r>
      <w:r w:rsidR="005C4142">
        <w:rPr>
          <w:rFonts w:ascii="Arial" w:hAnsi="Arial" w:cs="Arial"/>
          <w:b/>
          <w:bCs/>
          <w:color w:val="000000"/>
          <w:sz w:val="20"/>
          <w:szCs w:val="20"/>
        </w:rPr>
        <w:t xml:space="preserve"> </w:t>
      </w:r>
      <w:r>
        <w:rPr>
          <w:rFonts w:ascii="Arial" w:hAnsi="Arial" w:cs="Arial"/>
          <w:b/>
          <w:bCs/>
          <w:color w:val="000000"/>
          <w:sz w:val="20"/>
          <w:szCs w:val="20"/>
        </w:rPr>
        <w:t xml:space="preserve">Vùng chắn sáng </w:t>
      </w:r>
      <w:r>
        <w:rPr>
          <w:rFonts w:ascii="Arial" w:hAnsi="Arial" w:cs="Arial"/>
          <w:color w:val="000000"/>
          <w:sz w:val="20"/>
          <w:szCs w:val="20"/>
        </w:rPr>
        <w:t>(Opaque obscuration) là các vùng trên kính không cho ánh sáng đi qua.</w:t>
      </w:r>
    </w:p>
    <w:p w14:paraId="70A2425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1.2.20.</w:t>
      </w:r>
      <w:r w:rsidR="005C4142">
        <w:rPr>
          <w:rFonts w:ascii="Arial" w:hAnsi="Arial" w:cs="Arial"/>
          <w:b/>
          <w:bCs/>
          <w:color w:val="000000"/>
          <w:sz w:val="20"/>
          <w:szCs w:val="20"/>
        </w:rPr>
        <w:t xml:space="preserve"> </w:t>
      </w:r>
      <w:r>
        <w:rPr>
          <w:rFonts w:ascii="Arial" w:hAnsi="Arial" w:cs="Arial"/>
          <w:b/>
          <w:bCs/>
          <w:color w:val="000000"/>
          <w:sz w:val="20"/>
          <w:szCs w:val="20"/>
        </w:rPr>
        <w:t xml:space="preserve">Vùng giảm sáng </w:t>
      </w:r>
      <w:r>
        <w:rPr>
          <w:rFonts w:ascii="Arial" w:hAnsi="Arial" w:cs="Arial"/>
          <w:color w:val="000000"/>
          <w:sz w:val="20"/>
          <w:szCs w:val="20"/>
        </w:rPr>
        <w:t>(Shade band) là các vùng trên kính chỉ cho một phần ánh sáng đi qua (ánh sáng bị cản lại một phần khi đi qua kính).</w:t>
      </w:r>
    </w:p>
    <w:p w14:paraId="1BD7FC7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1.2.21.</w:t>
      </w:r>
      <w:r w:rsidR="005C4142">
        <w:rPr>
          <w:rFonts w:ascii="Arial" w:hAnsi="Arial" w:cs="Arial"/>
          <w:b/>
          <w:bCs/>
          <w:color w:val="000000"/>
          <w:sz w:val="20"/>
          <w:szCs w:val="20"/>
        </w:rPr>
        <w:t xml:space="preserve"> </w:t>
      </w:r>
      <w:r>
        <w:rPr>
          <w:rFonts w:ascii="Arial" w:hAnsi="Arial" w:cs="Arial"/>
          <w:b/>
          <w:bCs/>
          <w:color w:val="000000"/>
          <w:sz w:val="20"/>
          <w:szCs w:val="20"/>
        </w:rPr>
        <w:t xml:space="preserve">Vùng truyền sáng </w:t>
      </w:r>
      <w:r>
        <w:rPr>
          <w:rFonts w:ascii="Arial" w:hAnsi="Arial" w:cs="Arial"/>
          <w:color w:val="000000"/>
          <w:sz w:val="20"/>
          <w:szCs w:val="20"/>
        </w:rPr>
        <w:t>(Transparent area) là toàn bộ các vùng của kính trừ vùng chắn sáng và giảm sáng.</w:t>
      </w:r>
    </w:p>
    <w:p w14:paraId="47FD3A9F"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1.2.22.</w:t>
      </w:r>
      <w:r w:rsidR="005C4142">
        <w:rPr>
          <w:rFonts w:ascii="Arial" w:hAnsi="Arial" w:cs="Arial"/>
          <w:b/>
          <w:bCs/>
          <w:color w:val="000000"/>
          <w:sz w:val="20"/>
          <w:szCs w:val="20"/>
        </w:rPr>
        <w:t xml:space="preserve"> </w:t>
      </w:r>
      <w:r>
        <w:rPr>
          <w:rFonts w:ascii="Arial" w:hAnsi="Arial" w:cs="Arial"/>
          <w:b/>
          <w:bCs/>
          <w:color w:val="000000"/>
          <w:sz w:val="20"/>
          <w:szCs w:val="20"/>
        </w:rPr>
        <w:t xml:space="preserve">Vùng cho ánh sáng đi qua </w:t>
      </w:r>
      <w:r>
        <w:rPr>
          <w:rFonts w:ascii="Arial" w:hAnsi="Arial" w:cs="Arial"/>
          <w:color w:val="000000"/>
          <w:sz w:val="20"/>
          <w:szCs w:val="20"/>
        </w:rPr>
        <w:t>(Daylight opening) là toàn bộ các vùng của kính trừ vùng chắn sáng nhưng bao gồm cả vùng giảm sáng.</w:t>
      </w:r>
    </w:p>
    <w:p w14:paraId="58BEB3F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1.2.23.</w:t>
      </w:r>
      <w:r w:rsidR="005C4142">
        <w:rPr>
          <w:rFonts w:ascii="Arial" w:hAnsi="Arial" w:cs="Arial"/>
          <w:b/>
          <w:bCs/>
          <w:color w:val="000000"/>
          <w:sz w:val="20"/>
          <w:szCs w:val="20"/>
        </w:rPr>
        <w:t xml:space="preserve"> </w:t>
      </w:r>
      <w:r>
        <w:rPr>
          <w:rFonts w:ascii="Arial" w:hAnsi="Arial" w:cs="Arial"/>
          <w:b/>
          <w:bCs/>
          <w:color w:val="000000"/>
          <w:sz w:val="20"/>
          <w:szCs w:val="20"/>
        </w:rPr>
        <w:t xml:space="preserve">Lớp trung gian </w:t>
      </w:r>
      <w:r>
        <w:rPr>
          <w:rFonts w:ascii="Arial" w:hAnsi="Arial" w:cs="Arial"/>
          <w:color w:val="000000"/>
          <w:sz w:val="20"/>
          <w:szCs w:val="20"/>
        </w:rPr>
        <w:t>(Interlayer) là vật liệu được dùng để gắn kết các lớp kính khác nhau của kính nhiều lớp.</w:t>
      </w:r>
    </w:p>
    <w:p w14:paraId="270BBCAA" w14:textId="77777777" w:rsidR="002F712C" w:rsidRDefault="002F712C" w:rsidP="002C7D61">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1.2.24. Kính chống đạn </w:t>
      </w:r>
      <w:r>
        <w:rPr>
          <w:rFonts w:ascii="Arial" w:hAnsi="Arial" w:cs="Arial"/>
          <w:color w:val="000000"/>
          <w:sz w:val="20"/>
          <w:szCs w:val="20"/>
        </w:rPr>
        <w:t>(Bullet resistant glazing) là kính có kết cấu chống được các loại súng cầm tay (súng trường, súng lục…) bắn vào.</w:t>
      </w:r>
    </w:p>
    <w:p w14:paraId="085191BD" w14:textId="77777777" w:rsidR="002C7D61" w:rsidRDefault="002C7D61" w:rsidP="002C7D61">
      <w:pPr>
        <w:widowControl w:val="0"/>
        <w:autoSpaceDE w:val="0"/>
        <w:autoSpaceDN w:val="0"/>
        <w:adjustRightInd w:val="0"/>
        <w:snapToGrid w:val="0"/>
        <w:spacing w:after="0" w:line="240" w:lineRule="auto"/>
        <w:rPr>
          <w:rFonts w:ascii="Arial" w:hAnsi="Arial" w:cs="Arial"/>
          <w:color w:val="000000"/>
          <w:sz w:val="20"/>
          <w:szCs w:val="20"/>
        </w:rPr>
      </w:pPr>
    </w:p>
    <w:p w14:paraId="3C50BA2E" w14:textId="77777777" w:rsidR="0018675C" w:rsidRDefault="0018675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2. QUY ĐỊNH KỸ THUẬT</w:t>
      </w:r>
    </w:p>
    <w:p w14:paraId="00034B3C"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969EC1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b/>
          <w:bCs/>
          <w:color w:val="000000"/>
          <w:sz w:val="20"/>
          <w:szCs w:val="20"/>
        </w:rPr>
        <w:t>Yêu cầu chung</w:t>
      </w:r>
    </w:p>
    <w:p w14:paraId="0F92865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 </w:t>
      </w:r>
      <w:r>
        <w:rPr>
          <w:rFonts w:ascii="Arial" w:hAnsi="Arial" w:cs="Arial"/>
          <w:color w:val="000000"/>
          <w:sz w:val="20"/>
          <w:szCs w:val="20"/>
        </w:rPr>
        <w:t>Tất cả các loại kính an toàn phải giảm đến mức tối đa nguy cơ gây thương tích cho người khi kính bị vỡ. Kính phải có đủ độ bền đối với các va chạm xảy ra trong giao thông thông thường, đối với các điều kiện nhiệt độ và khí quyển, các tác dụng hoá học, cháy và mài mòn.</w:t>
      </w:r>
    </w:p>
    <w:p w14:paraId="0338C5C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2.1.2.</w:t>
      </w:r>
      <w:r w:rsidR="005C4142">
        <w:rPr>
          <w:rFonts w:ascii="Arial" w:hAnsi="Arial" w:cs="Arial"/>
          <w:b/>
          <w:bCs/>
          <w:color w:val="000000"/>
          <w:sz w:val="20"/>
          <w:szCs w:val="20"/>
        </w:rPr>
        <w:t xml:space="preserve"> </w:t>
      </w:r>
      <w:r>
        <w:rPr>
          <w:rFonts w:ascii="Arial" w:hAnsi="Arial" w:cs="Arial"/>
          <w:color w:val="000000"/>
          <w:sz w:val="20"/>
          <w:szCs w:val="20"/>
        </w:rPr>
        <w:t>Kính an toàn phải đủ trong suốt, không gây ra lẫn lộn giữa các màu được sử dụng trong các bảng hiệu giao thông và đèn tín hiệu. Trường hợp là kính chắn gió, các hình ảnh không bị méo mó khi nhìn qua nó; khi bị vỡ, người lái xe vẫn còn khả năng quan sát đường rõ ràng để phanh và dừng xe an toàn.</w:t>
      </w:r>
    </w:p>
    <w:p w14:paraId="340869C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b/>
          <w:bCs/>
          <w:color w:val="000000"/>
          <w:sz w:val="20"/>
          <w:szCs w:val="20"/>
        </w:rPr>
        <w:t>Yêu cầu riêng</w:t>
      </w:r>
    </w:p>
    <w:p w14:paraId="41CDD60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Tất cả các loại kính an toàn, phải thỏa mãn các yêu cầu riêng sau đây:</w:t>
      </w:r>
    </w:p>
    <w:p w14:paraId="10980F7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2.2.1.</w:t>
      </w:r>
      <w:r w:rsidR="005C4142">
        <w:rPr>
          <w:rFonts w:ascii="Arial" w:hAnsi="Arial" w:cs="Arial"/>
          <w:b/>
          <w:bCs/>
          <w:color w:val="000000"/>
          <w:sz w:val="20"/>
          <w:szCs w:val="20"/>
        </w:rPr>
        <w:t xml:space="preserve"> </w:t>
      </w:r>
      <w:r>
        <w:rPr>
          <w:rFonts w:ascii="Arial" w:hAnsi="Arial" w:cs="Arial"/>
          <w:color w:val="000000"/>
          <w:sz w:val="20"/>
          <w:szCs w:val="20"/>
        </w:rPr>
        <w:t>Đối với kính chắn gió có độ bền cao, các yêu cầu trong Phụ lục B;</w:t>
      </w:r>
    </w:p>
    <w:p w14:paraId="3496064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2.2.2.</w:t>
      </w:r>
      <w:r w:rsidR="005C4142">
        <w:rPr>
          <w:rFonts w:ascii="Arial" w:hAnsi="Arial" w:cs="Arial"/>
          <w:b/>
          <w:bCs/>
          <w:color w:val="000000"/>
          <w:sz w:val="20"/>
          <w:szCs w:val="20"/>
        </w:rPr>
        <w:t xml:space="preserve"> </w:t>
      </w:r>
      <w:r>
        <w:rPr>
          <w:rFonts w:ascii="Arial" w:hAnsi="Arial" w:cs="Arial"/>
          <w:color w:val="000000"/>
          <w:sz w:val="20"/>
          <w:szCs w:val="20"/>
        </w:rPr>
        <w:t>Đối với kính độ bền cao đồng nhất, các yêu cầu trong Phụ lục C;</w:t>
      </w:r>
    </w:p>
    <w:p w14:paraId="7A7B6E3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2.2.3.</w:t>
      </w:r>
      <w:r w:rsidR="005C4142">
        <w:rPr>
          <w:rFonts w:ascii="Arial" w:hAnsi="Arial" w:cs="Arial"/>
          <w:b/>
          <w:bCs/>
          <w:color w:val="000000"/>
          <w:sz w:val="20"/>
          <w:szCs w:val="20"/>
        </w:rPr>
        <w:t xml:space="preserve"> </w:t>
      </w:r>
      <w:r>
        <w:rPr>
          <w:rFonts w:ascii="Arial" w:hAnsi="Arial" w:cs="Arial"/>
          <w:color w:val="000000"/>
          <w:sz w:val="20"/>
          <w:szCs w:val="20"/>
        </w:rPr>
        <w:t>Đối với kính chắn gió nhiều lớp thông thường, các yêu cầu trong Phụ lục D;</w:t>
      </w:r>
    </w:p>
    <w:p w14:paraId="6C3F219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2.2.4.</w:t>
      </w:r>
      <w:r w:rsidR="005C4142">
        <w:rPr>
          <w:rFonts w:ascii="Arial" w:hAnsi="Arial" w:cs="Arial"/>
          <w:b/>
          <w:bCs/>
          <w:color w:val="000000"/>
          <w:sz w:val="20"/>
          <w:szCs w:val="20"/>
        </w:rPr>
        <w:t xml:space="preserve"> </w:t>
      </w:r>
      <w:r>
        <w:rPr>
          <w:rFonts w:ascii="Arial" w:hAnsi="Arial" w:cs="Arial"/>
          <w:color w:val="000000"/>
          <w:sz w:val="20"/>
          <w:szCs w:val="20"/>
        </w:rPr>
        <w:t>Đối với kính nhiều lớp thông thường không phải kính chắn gió, các yêu cầu</w:t>
      </w:r>
      <w:r w:rsidR="0018675C">
        <w:rPr>
          <w:rFonts w:ascii="Arial" w:hAnsi="Arial" w:cs="Arial"/>
          <w:color w:val="000000"/>
          <w:sz w:val="20"/>
          <w:szCs w:val="20"/>
        </w:rPr>
        <w:t xml:space="preserve"> </w:t>
      </w:r>
      <w:r>
        <w:rPr>
          <w:rFonts w:ascii="Arial" w:hAnsi="Arial" w:cs="Arial"/>
          <w:color w:val="000000"/>
          <w:sz w:val="20"/>
          <w:szCs w:val="20"/>
        </w:rPr>
        <w:t>trong Phụ lục E;</w:t>
      </w:r>
    </w:p>
    <w:p w14:paraId="4CF7BAE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2.2.5.</w:t>
      </w:r>
      <w:r w:rsidR="005C4142">
        <w:rPr>
          <w:rFonts w:ascii="Arial" w:hAnsi="Arial" w:cs="Arial"/>
          <w:b/>
          <w:bCs/>
          <w:color w:val="000000"/>
          <w:sz w:val="20"/>
          <w:szCs w:val="20"/>
        </w:rPr>
        <w:t xml:space="preserve"> </w:t>
      </w:r>
      <w:r>
        <w:rPr>
          <w:rFonts w:ascii="Arial" w:hAnsi="Arial" w:cs="Arial"/>
          <w:color w:val="000000"/>
          <w:sz w:val="20"/>
          <w:szCs w:val="20"/>
        </w:rPr>
        <w:t>Đối với kính chắn gió nhiều lớp được xử lý, các yêu cầu trong Phụ lục G;</w:t>
      </w:r>
    </w:p>
    <w:p w14:paraId="56C8FF5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2.2.6. </w:t>
      </w:r>
      <w:r>
        <w:rPr>
          <w:rFonts w:ascii="Arial" w:hAnsi="Arial" w:cs="Arial"/>
          <w:color w:val="000000"/>
          <w:sz w:val="20"/>
          <w:szCs w:val="20"/>
        </w:rPr>
        <w:t>Đối với kính an toàn phủ vật liệu dẻo, ngoài các yêu cầu thích hợp được liệt kê ở trên còn có các yêu cầu trong Phụ lục H;</w:t>
      </w:r>
    </w:p>
    <w:p w14:paraId="77F7750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2.2.7.</w:t>
      </w:r>
      <w:r w:rsidR="005C4142">
        <w:rPr>
          <w:rFonts w:ascii="Arial" w:hAnsi="Arial" w:cs="Arial"/>
          <w:b/>
          <w:bCs/>
          <w:color w:val="000000"/>
          <w:sz w:val="20"/>
          <w:szCs w:val="20"/>
        </w:rPr>
        <w:t xml:space="preserve"> </w:t>
      </w:r>
      <w:r>
        <w:rPr>
          <w:rFonts w:ascii="Arial" w:hAnsi="Arial" w:cs="Arial"/>
          <w:color w:val="000000"/>
          <w:sz w:val="20"/>
          <w:szCs w:val="20"/>
        </w:rPr>
        <w:t>Đối với kính chắn gió loại thuỷ tinh - vật liệu dẻo, các yêu cầu trong Phụ lục I;</w:t>
      </w:r>
    </w:p>
    <w:p w14:paraId="6B518CF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2.2.8.</w:t>
      </w:r>
      <w:r w:rsidR="005C4142">
        <w:rPr>
          <w:rFonts w:ascii="Arial" w:hAnsi="Arial" w:cs="Arial"/>
          <w:b/>
          <w:bCs/>
          <w:color w:val="000000"/>
          <w:sz w:val="20"/>
          <w:szCs w:val="20"/>
        </w:rPr>
        <w:t xml:space="preserve"> </w:t>
      </w:r>
      <w:r>
        <w:rPr>
          <w:rFonts w:ascii="Arial" w:hAnsi="Arial" w:cs="Arial"/>
          <w:color w:val="000000"/>
          <w:sz w:val="20"/>
          <w:szCs w:val="20"/>
        </w:rPr>
        <w:t>Đối với kính loại thuỷ tinh - vật liệu dẻo không phải kính chắn gió, các yêu cầu</w:t>
      </w:r>
      <w:r w:rsidR="0018675C">
        <w:rPr>
          <w:rFonts w:ascii="Arial" w:hAnsi="Arial" w:cs="Arial"/>
          <w:color w:val="000000"/>
          <w:sz w:val="20"/>
          <w:szCs w:val="20"/>
        </w:rPr>
        <w:t xml:space="preserve"> </w:t>
      </w:r>
      <w:r>
        <w:rPr>
          <w:rFonts w:ascii="Arial" w:hAnsi="Arial" w:cs="Arial"/>
          <w:color w:val="000000"/>
          <w:sz w:val="20"/>
          <w:szCs w:val="20"/>
        </w:rPr>
        <w:t>trong Phụ lục K;</w:t>
      </w:r>
    </w:p>
    <w:p w14:paraId="329AEB6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2.2.9.</w:t>
      </w:r>
      <w:r w:rsidR="005C4142">
        <w:rPr>
          <w:rFonts w:ascii="Arial" w:hAnsi="Arial" w:cs="Arial"/>
          <w:b/>
          <w:bCs/>
          <w:color w:val="000000"/>
          <w:sz w:val="20"/>
          <w:szCs w:val="20"/>
        </w:rPr>
        <w:t xml:space="preserve"> </w:t>
      </w:r>
      <w:r>
        <w:rPr>
          <w:rFonts w:ascii="Arial" w:hAnsi="Arial" w:cs="Arial"/>
          <w:color w:val="000000"/>
          <w:sz w:val="20"/>
          <w:szCs w:val="20"/>
        </w:rPr>
        <w:t>Đối với các kính kép, các yêu cầu trong Phụ lục L;</w:t>
      </w:r>
    </w:p>
    <w:p w14:paraId="7C4697E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2.2.10. </w:t>
      </w:r>
      <w:r>
        <w:rPr>
          <w:rFonts w:ascii="Arial" w:hAnsi="Arial" w:cs="Arial"/>
          <w:color w:val="000000"/>
          <w:sz w:val="20"/>
          <w:szCs w:val="20"/>
        </w:rPr>
        <w:t>Đối với kính vật liệu dẻo không thể uốn, các yêu cầu trong Phụ lục N;</w:t>
      </w:r>
    </w:p>
    <w:p w14:paraId="3B3D601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2.2.11. </w:t>
      </w:r>
      <w:r>
        <w:rPr>
          <w:rFonts w:ascii="Arial" w:hAnsi="Arial" w:cs="Arial"/>
          <w:color w:val="000000"/>
          <w:sz w:val="20"/>
          <w:szCs w:val="20"/>
        </w:rPr>
        <w:t>Đối với kính vật liệu dẻo có thể uốn, các yêu cầu trong Phụ lục O;</w:t>
      </w:r>
    </w:p>
    <w:p w14:paraId="3C9B3109" w14:textId="77777777" w:rsidR="002F712C" w:rsidRDefault="002F712C" w:rsidP="002C7D61">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b/>
          <w:bCs/>
          <w:color w:val="000000"/>
          <w:sz w:val="20"/>
          <w:szCs w:val="20"/>
        </w:rPr>
        <w:t>2.2.12.</w:t>
      </w:r>
      <w:r w:rsidR="005C4142">
        <w:rPr>
          <w:rFonts w:ascii="Arial" w:hAnsi="Arial" w:cs="Arial"/>
          <w:b/>
          <w:bCs/>
          <w:color w:val="000000"/>
          <w:sz w:val="20"/>
          <w:szCs w:val="20"/>
        </w:rPr>
        <w:t xml:space="preserve"> </w:t>
      </w:r>
      <w:r>
        <w:rPr>
          <w:rFonts w:ascii="Arial" w:hAnsi="Arial" w:cs="Arial"/>
          <w:color w:val="000000"/>
          <w:sz w:val="20"/>
          <w:szCs w:val="20"/>
        </w:rPr>
        <w:t>Đối với kính kép hoàn chỉnh vật liệu dẻo không thể uốn, các yêu cầu trong</w:t>
      </w:r>
      <w:r w:rsidR="0018675C">
        <w:rPr>
          <w:rFonts w:ascii="Arial" w:hAnsi="Arial" w:cs="Arial"/>
          <w:color w:val="000000"/>
          <w:sz w:val="20"/>
          <w:szCs w:val="20"/>
        </w:rPr>
        <w:t xml:space="preserve"> </w:t>
      </w:r>
      <w:r>
        <w:rPr>
          <w:rFonts w:ascii="Arial" w:hAnsi="Arial" w:cs="Arial"/>
          <w:color w:val="000000"/>
          <w:sz w:val="20"/>
          <w:szCs w:val="20"/>
        </w:rPr>
        <w:t>Phụ lục P.</w:t>
      </w:r>
    </w:p>
    <w:p w14:paraId="28B4FD57" w14:textId="77777777" w:rsidR="002C7D61" w:rsidRDefault="002C7D61" w:rsidP="002C7D61">
      <w:pPr>
        <w:widowControl w:val="0"/>
        <w:autoSpaceDE w:val="0"/>
        <w:autoSpaceDN w:val="0"/>
        <w:adjustRightInd w:val="0"/>
        <w:snapToGrid w:val="0"/>
        <w:spacing w:after="0" w:line="240" w:lineRule="auto"/>
        <w:rPr>
          <w:rFonts w:ascii="Arial" w:hAnsi="Arial" w:cs="Arial"/>
          <w:color w:val="000000"/>
          <w:sz w:val="20"/>
          <w:szCs w:val="20"/>
        </w:rPr>
      </w:pPr>
    </w:p>
    <w:p w14:paraId="4267A8A1"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3. QUY ĐỊNH VỀ QUẢN LÝ</w:t>
      </w:r>
    </w:p>
    <w:p w14:paraId="1DBD00E8"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76D884A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b/>
          <w:bCs/>
          <w:color w:val="000000"/>
          <w:sz w:val="20"/>
          <w:szCs w:val="20"/>
        </w:rPr>
        <w:t>Phương thức kiểm tra, thử nghiệm, chứng nhận</w:t>
      </w:r>
    </w:p>
    <w:p w14:paraId="6B6588E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an toàn nhập khẩu, sản xuất lắp ráp phải được kiểm tra, thử nghiệm, chứng nhận theo quy định về chất lượng an toàn kỹ thuật và bảo vệ môi trường đối với phụ tùng xe cơ giới.</w:t>
      </w:r>
    </w:p>
    <w:p w14:paraId="3141F38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Tài liệu kỹ thuật và mẫu thử</w:t>
      </w:r>
    </w:p>
    <w:p w14:paraId="4A28C51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3.2.1.</w:t>
      </w:r>
      <w:r w:rsidR="005C4142">
        <w:rPr>
          <w:rFonts w:ascii="Arial" w:hAnsi="Arial" w:cs="Arial"/>
          <w:b/>
          <w:bCs/>
          <w:color w:val="000000"/>
          <w:sz w:val="20"/>
          <w:szCs w:val="20"/>
        </w:rPr>
        <w:t xml:space="preserve"> </w:t>
      </w:r>
      <w:r>
        <w:rPr>
          <w:rFonts w:ascii="Arial" w:hAnsi="Arial" w:cs="Arial"/>
          <w:b/>
          <w:bCs/>
          <w:color w:val="000000"/>
          <w:sz w:val="20"/>
          <w:szCs w:val="20"/>
        </w:rPr>
        <w:t>Yêu cầu về tài liệu kỹ thuật</w:t>
      </w:r>
    </w:p>
    <w:p w14:paraId="191D893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Với mỗi loại kính an toàn, tài liệu kỹ thuật phải đáp ứng các yêu cầu sau:</w:t>
      </w:r>
    </w:p>
    <w:p w14:paraId="1D2549D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3.2.1.1. </w:t>
      </w:r>
      <w:r>
        <w:rPr>
          <w:rFonts w:ascii="Arial" w:hAnsi="Arial" w:cs="Arial"/>
          <w:color w:val="000000"/>
          <w:sz w:val="20"/>
          <w:szCs w:val="20"/>
        </w:rPr>
        <w:t>Mô tả đặc tính kỹ thuật bao gồm tất cả các đặc tính chủ yếu và đặc tính phụ</w:t>
      </w:r>
    </w:p>
    <w:p w14:paraId="3A8D73B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3.2.1.2. </w:t>
      </w:r>
      <w:r>
        <w:rPr>
          <w:rFonts w:ascii="Arial" w:hAnsi="Arial" w:cs="Arial"/>
          <w:color w:val="000000"/>
          <w:sz w:val="20"/>
          <w:szCs w:val="20"/>
        </w:rPr>
        <w:t>Các yêu cầu sau đây:</w:t>
      </w:r>
    </w:p>
    <w:p w14:paraId="5F9C6A4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3.2.1.2.1.</w:t>
      </w:r>
      <w:r w:rsidR="005C4142">
        <w:rPr>
          <w:rFonts w:ascii="Arial" w:hAnsi="Arial" w:cs="Arial"/>
          <w:b/>
          <w:bCs/>
          <w:color w:val="000000"/>
          <w:sz w:val="20"/>
          <w:szCs w:val="20"/>
        </w:rPr>
        <w:t xml:space="preserve"> </w:t>
      </w:r>
      <w:r>
        <w:rPr>
          <w:rFonts w:ascii="Arial" w:hAnsi="Arial" w:cs="Arial"/>
          <w:color w:val="000000"/>
          <w:sz w:val="20"/>
          <w:szCs w:val="20"/>
        </w:rPr>
        <w:t>Đối với kính không phải kính chắn gió, các bản vẽ phải chỉ ra:</w:t>
      </w:r>
    </w:p>
    <w:p w14:paraId="0EA5EDE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Vùng cực đại;</w:t>
      </w:r>
    </w:p>
    <w:p w14:paraId="0EA37A2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Góc nhỏ nhất giữa hai cạnh kề nhau của tấm kính;</w:t>
      </w:r>
    </w:p>
    <w:p w14:paraId="3092D4F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Chiều cao phân đoạn lớn nhất.</w:t>
      </w:r>
    </w:p>
    <w:p w14:paraId="0C0189B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3.2.1.2.2.</w:t>
      </w:r>
      <w:r w:rsidR="005C4142">
        <w:rPr>
          <w:rFonts w:ascii="Arial" w:hAnsi="Arial" w:cs="Arial"/>
          <w:b/>
          <w:bCs/>
          <w:color w:val="000000"/>
          <w:sz w:val="20"/>
          <w:szCs w:val="20"/>
        </w:rPr>
        <w:t xml:space="preserve"> </w:t>
      </w:r>
      <w:r>
        <w:rPr>
          <w:rFonts w:ascii="Arial" w:hAnsi="Arial" w:cs="Arial"/>
          <w:color w:val="000000"/>
          <w:sz w:val="20"/>
          <w:szCs w:val="20"/>
        </w:rPr>
        <w:t>Đối với kính chắn gió (xem mô tả cụ thể các thông số trong Phụ lục R)</w:t>
      </w:r>
    </w:p>
    <w:p w14:paraId="320CCD8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Danh mục của các mẫu kính chắn gió đang đề nghị chứng nhận, ghi rõ tên của nhà sản xuất xe, kiểu và loại của xe.</w:t>
      </w:r>
    </w:p>
    <w:p w14:paraId="3034A52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b)</w:t>
      </w:r>
      <w:r w:rsidR="005C4142">
        <w:rPr>
          <w:rFonts w:ascii="Arial" w:hAnsi="Arial" w:cs="Arial"/>
          <w:b/>
          <w:bCs/>
          <w:color w:val="000000"/>
          <w:sz w:val="20"/>
          <w:szCs w:val="20"/>
        </w:rPr>
        <w:t xml:space="preserve"> </w:t>
      </w:r>
      <w:r>
        <w:rPr>
          <w:rFonts w:ascii="Arial" w:hAnsi="Arial" w:cs="Arial"/>
          <w:color w:val="000000"/>
          <w:sz w:val="20"/>
          <w:szCs w:val="20"/>
        </w:rPr>
        <w:t>Các bản vẽ phải theo tỷ lệ phù hợp cho tất cả các loại xe. Trên bản vẽ, sơ đồ của kính chắn gió và vị trí của nó trên xe phải chỉ rõ được:</w:t>
      </w:r>
    </w:p>
    <w:p w14:paraId="6EB0BA7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Vị trí của kính liên quan đến điểm R của chỗ ngồi lái xe;</w:t>
      </w:r>
    </w:p>
    <w:p w14:paraId="0CEE0CE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Góc nghiêng của kính;</w:t>
      </w:r>
    </w:p>
    <w:p w14:paraId="23727B4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Góc nghiêng của lưng ghế ngồi;</w:t>
      </w:r>
    </w:p>
    <w:p w14:paraId="79F0E9F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Vị trí và kích thước của vùng đạt chất lượng quang học, nếu có thể chỉ ra độ cứng</w:t>
      </w:r>
      <w:r w:rsidR="0018675C">
        <w:rPr>
          <w:rFonts w:ascii="Arial" w:hAnsi="Arial" w:cs="Arial"/>
          <w:color w:val="000000"/>
          <w:sz w:val="20"/>
          <w:szCs w:val="20"/>
        </w:rPr>
        <w:t xml:space="preserve"> </w:t>
      </w:r>
      <w:r>
        <w:rPr>
          <w:rFonts w:ascii="Arial" w:hAnsi="Arial" w:cs="Arial"/>
          <w:color w:val="000000"/>
          <w:sz w:val="20"/>
          <w:szCs w:val="20"/>
        </w:rPr>
        <w:t>khác nhau;</w:t>
      </w:r>
    </w:p>
    <w:p w14:paraId="2A4CEDB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Bề mặt khai triển;</w:t>
      </w:r>
    </w:p>
    <w:p w14:paraId="644873D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Chiều cao phân đoạn;</w:t>
      </w:r>
    </w:p>
    <w:p w14:paraId="4A913B0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Độ cong "r".</w:t>
      </w:r>
    </w:p>
    <w:p w14:paraId="4092444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3.2.1.2.3.</w:t>
      </w:r>
      <w:r w:rsidR="005C4142">
        <w:rPr>
          <w:rFonts w:ascii="Arial" w:hAnsi="Arial" w:cs="Arial"/>
          <w:b/>
          <w:bCs/>
          <w:color w:val="000000"/>
          <w:sz w:val="20"/>
          <w:szCs w:val="20"/>
        </w:rPr>
        <w:t xml:space="preserve"> </w:t>
      </w:r>
      <w:r>
        <w:rPr>
          <w:rFonts w:ascii="Arial" w:hAnsi="Arial" w:cs="Arial"/>
          <w:color w:val="000000"/>
          <w:sz w:val="20"/>
          <w:szCs w:val="20"/>
        </w:rPr>
        <w:t>Đối với kính kép, sơ đồ của kính được trình bày trong khổ giấy A4 hoặc được gấp lại theo khổ A4, trên đó chỉ rõ (ngoài các thông tin trong mục 3.2.1.1 trên):</w:t>
      </w:r>
    </w:p>
    <w:p w14:paraId="4652FFC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Loại của mỗi một tấm kính thành phần tạo thành kính kép (hữu cơ, thuỷ tinh với thuỷ tinh hoặc thủy tinh với kim loại);</w:t>
      </w:r>
    </w:p>
    <w:p w14:paraId="792AA1BF"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Chiều rộng danh nghĩa của khe hở giữa hai tấm kính.</w:t>
      </w:r>
    </w:p>
    <w:p w14:paraId="738C084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3.2.2. Yêu cầu về mẫu thử</w:t>
      </w:r>
    </w:p>
    <w:p w14:paraId="5E26A19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có đủ số lượng theo quy định các mẫu thử và các mẫu thành phẩm của các kiểu kính đã chọn để thực hiện thử.</w:t>
      </w:r>
    </w:p>
    <w:p w14:paraId="0B11622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w:t>
      </w:r>
      <w:r w:rsidR="005C4142">
        <w:rPr>
          <w:rFonts w:ascii="Arial" w:hAnsi="Arial" w:cs="Arial"/>
          <w:b/>
          <w:bCs/>
          <w:color w:val="000000"/>
          <w:sz w:val="20"/>
          <w:szCs w:val="20"/>
        </w:rPr>
        <w:t xml:space="preserve"> </w:t>
      </w:r>
      <w:r>
        <w:rPr>
          <w:rFonts w:ascii="Arial" w:hAnsi="Arial" w:cs="Arial"/>
          <w:b/>
          <w:bCs/>
          <w:color w:val="000000"/>
          <w:sz w:val="20"/>
          <w:szCs w:val="20"/>
        </w:rPr>
        <w:t>Báo cáo thử nghiệm</w:t>
      </w:r>
    </w:p>
    <w:p w14:paraId="34EEBB7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Cơ sở thử nghiệm có trách nhiệm lập báo cáo thử nghiệm.</w:t>
      </w:r>
    </w:p>
    <w:p w14:paraId="459AD3D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w:t>
      </w:r>
      <w:r w:rsidR="005C4142">
        <w:rPr>
          <w:rFonts w:ascii="Arial" w:hAnsi="Arial" w:cs="Arial"/>
          <w:b/>
          <w:bCs/>
          <w:color w:val="000000"/>
          <w:sz w:val="20"/>
          <w:szCs w:val="20"/>
        </w:rPr>
        <w:t xml:space="preserve"> </w:t>
      </w:r>
      <w:r>
        <w:rPr>
          <w:rFonts w:ascii="Arial" w:hAnsi="Arial" w:cs="Arial"/>
          <w:b/>
          <w:bCs/>
          <w:color w:val="000000"/>
          <w:sz w:val="20"/>
          <w:szCs w:val="20"/>
        </w:rPr>
        <w:t>Các phép thử</w:t>
      </w:r>
    </w:p>
    <w:p w14:paraId="5FBECD5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phép thử theo quy định được thực hiện cho các loại kính được định nghĩa từ 1.2.1 đến 1.2.5 của quy chuẩn này.</w:t>
      </w:r>
    </w:p>
    <w:p w14:paraId="35D8F08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3.4.1.</w:t>
      </w:r>
      <w:r w:rsidR="005C4142">
        <w:rPr>
          <w:rFonts w:ascii="Arial" w:hAnsi="Arial" w:cs="Arial"/>
          <w:b/>
          <w:bCs/>
          <w:color w:val="000000"/>
          <w:sz w:val="20"/>
          <w:szCs w:val="20"/>
        </w:rPr>
        <w:t xml:space="preserve"> </w:t>
      </w:r>
      <w:r>
        <w:rPr>
          <w:rFonts w:ascii="Arial" w:hAnsi="Arial" w:cs="Arial"/>
          <w:color w:val="000000"/>
          <w:sz w:val="20"/>
          <w:szCs w:val="20"/>
        </w:rPr>
        <w:t>Các phép thử cho các loại kính an toàn được liệt kê trong các bảng sau:</w:t>
      </w:r>
    </w:p>
    <w:p w14:paraId="5E8F538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3.4.1.1.</w:t>
      </w:r>
      <w:r w:rsidR="005C4142">
        <w:rPr>
          <w:rFonts w:ascii="Arial" w:hAnsi="Arial" w:cs="Arial"/>
          <w:b/>
          <w:bCs/>
          <w:color w:val="000000"/>
          <w:sz w:val="20"/>
          <w:szCs w:val="20"/>
        </w:rPr>
        <w:t xml:space="preserve"> </w:t>
      </w:r>
      <w:r>
        <w:rPr>
          <w:rFonts w:ascii="Arial" w:hAnsi="Arial" w:cs="Arial"/>
          <w:color w:val="000000"/>
          <w:sz w:val="20"/>
          <w:szCs w:val="20"/>
        </w:rPr>
        <w:t>Các loại kính an toàn được thử nghiệm theo các phép thử liệt kê trong Bảng</w:t>
      </w:r>
      <w:r w:rsidR="0018675C">
        <w:rPr>
          <w:rFonts w:ascii="Arial" w:hAnsi="Arial" w:cs="Arial"/>
          <w:color w:val="000000"/>
          <w:sz w:val="20"/>
          <w:szCs w:val="20"/>
        </w:rPr>
        <w:t xml:space="preserve"> </w:t>
      </w:r>
      <w:r>
        <w:rPr>
          <w:rFonts w:ascii="Arial" w:hAnsi="Arial" w:cs="Arial"/>
          <w:color w:val="000000"/>
          <w:sz w:val="20"/>
          <w:szCs w:val="20"/>
        </w:rPr>
        <w:t>1 dưới đây:</w:t>
      </w:r>
    </w:p>
    <w:p w14:paraId="3B84A455" w14:textId="77777777" w:rsidR="0018675C" w:rsidRDefault="0018675C"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18675C" w:rsidSect="002C7D61">
          <w:pgSz w:w="11906" w:h="16838" w:code="9"/>
          <w:pgMar w:top="1440" w:right="1440" w:bottom="1440" w:left="1440" w:header="0" w:footer="0" w:gutter="0"/>
          <w:cols w:space="720"/>
          <w:noEndnote/>
          <w:docGrid w:linePitch="299"/>
        </w:sectPr>
      </w:pPr>
    </w:p>
    <w:p w14:paraId="6AA12A7E" w14:textId="77777777" w:rsidR="002F712C" w:rsidRDefault="002F712C" w:rsidP="002C7D6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lastRenderedPageBreak/>
        <w:t>Bảng 1. Các phép thử đối với kính an toàn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432"/>
        <w:gridCol w:w="1108"/>
        <w:gridCol w:w="1108"/>
        <w:gridCol w:w="1125"/>
        <w:gridCol w:w="1125"/>
        <w:gridCol w:w="1125"/>
        <w:gridCol w:w="1125"/>
        <w:gridCol w:w="1175"/>
        <w:gridCol w:w="1205"/>
        <w:gridCol w:w="1205"/>
        <w:gridCol w:w="1219"/>
      </w:tblGrid>
      <w:tr w:rsidR="002C7D61" w14:paraId="6535B0CF" w14:textId="77777777" w:rsidTr="002C7D61">
        <w:tblPrEx>
          <w:tblCellMar>
            <w:top w:w="0" w:type="dxa"/>
            <w:left w:w="0" w:type="dxa"/>
            <w:bottom w:w="0" w:type="dxa"/>
            <w:right w:w="0" w:type="dxa"/>
          </w:tblCellMar>
        </w:tblPrEx>
        <w:tc>
          <w:tcPr>
            <w:tcW w:w="872" w:type="pct"/>
            <w:vMerge w:val="restart"/>
            <w:shd w:val="clear" w:color="auto" w:fill="auto"/>
            <w:vAlign w:val="center"/>
          </w:tcPr>
          <w:p w14:paraId="43E806E7"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Các phép thử</w:t>
            </w:r>
          </w:p>
        </w:tc>
        <w:tc>
          <w:tcPr>
            <w:tcW w:w="2827" w:type="pct"/>
            <w:gridSpan w:val="7"/>
            <w:shd w:val="clear" w:color="auto" w:fill="auto"/>
            <w:vAlign w:val="center"/>
          </w:tcPr>
          <w:p w14:paraId="375DB1AC"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Kính chắn gió</w:t>
            </w:r>
          </w:p>
        </w:tc>
        <w:tc>
          <w:tcPr>
            <w:tcW w:w="1301" w:type="pct"/>
            <w:gridSpan w:val="3"/>
            <w:shd w:val="clear" w:color="auto" w:fill="auto"/>
            <w:vAlign w:val="center"/>
          </w:tcPr>
          <w:p w14:paraId="2075E096"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Các loại kính không phải kính chắn gió</w:t>
            </w:r>
          </w:p>
        </w:tc>
      </w:tr>
      <w:tr w:rsidR="002C7D61" w14:paraId="53764FD6" w14:textId="77777777" w:rsidTr="002C7D61">
        <w:tblPrEx>
          <w:tblCellMar>
            <w:top w:w="0" w:type="dxa"/>
            <w:left w:w="0" w:type="dxa"/>
            <w:bottom w:w="0" w:type="dxa"/>
            <w:right w:w="0" w:type="dxa"/>
          </w:tblCellMar>
        </w:tblPrEx>
        <w:tc>
          <w:tcPr>
            <w:tcW w:w="872" w:type="pct"/>
            <w:vMerge/>
            <w:shd w:val="clear" w:color="auto" w:fill="auto"/>
            <w:vAlign w:val="center"/>
          </w:tcPr>
          <w:p w14:paraId="57CCD8A1" w14:textId="77777777" w:rsidR="0018675C" w:rsidRDefault="0018675C" w:rsidP="002C7D61">
            <w:pPr>
              <w:widowControl w:val="0"/>
              <w:autoSpaceDE w:val="0"/>
              <w:autoSpaceDN w:val="0"/>
              <w:adjustRightInd w:val="0"/>
              <w:snapToGrid w:val="0"/>
              <w:spacing w:after="0" w:line="240" w:lineRule="auto"/>
              <w:rPr>
                <w:rStyle w:val="OnceABox"/>
                <w:rFonts w:ascii="Arial" w:hAnsi="Arial" w:cs="Arial"/>
                <w:color w:val="000000"/>
                <w:sz w:val="20"/>
                <w:szCs w:val="20"/>
              </w:rPr>
            </w:pPr>
          </w:p>
        </w:tc>
        <w:tc>
          <w:tcPr>
            <w:tcW w:w="794" w:type="pct"/>
            <w:gridSpan w:val="2"/>
            <w:shd w:val="clear" w:color="auto" w:fill="auto"/>
            <w:vAlign w:val="center"/>
          </w:tcPr>
          <w:p w14:paraId="689F73C0"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Kính độ bền cao</w:t>
            </w:r>
          </w:p>
        </w:tc>
        <w:tc>
          <w:tcPr>
            <w:tcW w:w="806" w:type="pct"/>
            <w:gridSpan w:val="2"/>
            <w:shd w:val="clear" w:color="auto" w:fill="auto"/>
            <w:vAlign w:val="center"/>
          </w:tcPr>
          <w:p w14:paraId="48286FBB"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Kính nhiều lớp thông thường</w:t>
            </w:r>
          </w:p>
        </w:tc>
        <w:tc>
          <w:tcPr>
            <w:tcW w:w="806" w:type="pct"/>
            <w:gridSpan w:val="2"/>
            <w:shd w:val="clear" w:color="auto" w:fill="auto"/>
            <w:vAlign w:val="center"/>
          </w:tcPr>
          <w:p w14:paraId="525330C0"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Kính nhiều lớp được xử lý</w:t>
            </w:r>
          </w:p>
        </w:tc>
        <w:tc>
          <w:tcPr>
            <w:tcW w:w="421" w:type="pct"/>
            <w:shd w:val="clear" w:color="auto" w:fill="auto"/>
            <w:vAlign w:val="center"/>
          </w:tcPr>
          <w:p w14:paraId="5C820B18"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Kính thủy tinh - vật liệu dẻo</w:t>
            </w:r>
          </w:p>
        </w:tc>
        <w:tc>
          <w:tcPr>
            <w:tcW w:w="432" w:type="pct"/>
            <w:vMerge w:val="restart"/>
            <w:shd w:val="clear" w:color="auto" w:fill="auto"/>
            <w:vAlign w:val="center"/>
          </w:tcPr>
          <w:p w14:paraId="03F06D4A"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Kính độ bền cao</w:t>
            </w:r>
          </w:p>
        </w:tc>
        <w:tc>
          <w:tcPr>
            <w:tcW w:w="432" w:type="pct"/>
            <w:vMerge w:val="restart"/>
            <w:shd w:val="clear" w:color="auto" w:fill="auto"/>
            <w:vAlign w:val="center"/>
          </w:tcPr>
          <w:p w14:paraId="399D73FE"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Kính nhiều lớp</w:t>
            </w:r>
          </w:p>
        </w:tc>
        <w:tc>
          <w:tcPr>
            <w:tcW w:w="436" w:type="pct"/>
            <w:vMerge w:val="restart"/>
            <w:shd w:val="clear" w:color="auto" w:fill="auto"/>
            <w:vAlign w:val="center"/>
          </w:tcPr>
          <w:p w14:paraId="6877B562"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Kính thủy tinh-vật liệu dẻo</w:t>
            </w:r>
          </w:p>
        </w:tc>
      </w:tr>
      <w:tr w:rsidR="002C7D61" w14:paraId="40631C15" w14:textId="77777777" w:rsidTr="002C7D61">
        <w:tblPrEx>
          <w:tblCellMar>
            <w:top w:w="0" w:type="dxa"/>
            <w:left w:w="0" w:type="dxa"/>
            <w:bottom w:w="0" w:type="dxa"/>
            <w:right w:w="0" w:type="dxa"/>
          </w:tblCellMar>
        </w:tblPrEx>
        <w:tc>
          <w:tcPr>
            <w:tcW w:w="872" w:type="pct"/>
            <w:vMerge/>
            <w:shd w:val="clear" w:color="auto" w:fill="auto"/>
            <w:vAlign w:val="center"/>
          </w:tcPr>
          <w:p w14:paraId="7CE19968" w14:textId="77777777" w:rsidR="0018675C" w:rsidRDefault="0018675C" w:rsidP="002C7D61">
            <w:pPr>
              <w:widowControl w:val="0"/>
              <w:autoSpaceDE w:val="0"/>
              <w:autoSpaceDN w:val="0"/>
              <w:adjustRightInd w:val="0"/>
              <w:snapToGrid w:val="0"/>
              <w:spacing w:after="0" w:line="240" w:lineRule="auto"/>
              <w:rPr>
                <w:rStyle w:val="OnceABox"/>
                <w:rFonts w:ascii="Arial" w:hAnsi="Arial" w:cs="Arial"/>
                <w:color w:val="000000"/>
                <w:sz w:val="20"/>
                <w:szCs w:val="20"/>
              </w:rPr>
            </w:pPr>
          </w:p>
        </w:tc>
        <w:tc>
          <w:tcPr>
            <w:tcW w:w="397" w:type="pct"/>
            <w:shd w:val="clear" w:color="auto" w:fill="auto"/>
            <w:vAlign w:val="center"/>
          </w:tcPr>
          <w:p w14:paraId="75C734B9"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I</w:t>
            </w:r>
          </w:p>
        </w:tc>
        <w:tc>
          <w:tcPr>
            <w:tcW w:w="397" w:type="pct"/>
            <w:shd w:val="clear" w:color="auto" w:fill="auto"/>
            <w:vAlign w:val="center"/>
          </w:tcPr>
          <w:p w14:paraId="763E867A"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I-P</w:t>
            </w:r>
          </w:p>
        </w:tc>
        <w:tc>
          <w:tcPr>
            <w:tcW w:w="403" w:type="pct"/>
            <w:shd w:val="clear" w:color="auto" w:fill="auto"/>
            <w:vAlign w:val="center"/>
          </w:tcPr>
          <w:p w14:paraId="57B9FE77"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II</w:t>
            </w:r>
          </w:p>
        </w:tc>
        <w:tc>
          <w:tcPr>
            <w:tcW w:w="403" w:type="pct"/>
            <w:shd w:val="clear" w:color="auto" w:fill="auto"/>
            <w:vAlign w:val="center"/>
          </w:tcPr>
          <w:p w14:paraId="1563F6B9"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II-P</w:t>
            </w:r>
          </w:p>
        </w:tc>
        <w:tc>
          <w:tcPr>
            <w:tcW w:w="403" w:type="pct"/>
            <w:shd w:val="clear" w:color="auto" w:fill="auto"/>
            <w:vAlign w:val="center"/>
          </w:tcPr>
          <w:p w14:paraId="36FCC25E"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III</w:t>
            </w:r>
          </w:p>
        </w:tc>
        <w:tc>
          <w:tcPr>
            <w:tcW w:w="403" w:type="pct"/>
            <w:shd w:val="clear" w:color="auto" w:fill="auto"/>
            <w:vAlign w:val="center"/>
          </w:tcPr>
          <w:p w14:paraId="19B95B9B"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III-P</w:t>
            </w:r>
          </w:p>
        </w:tc>
        <w:tc>
          <w:tcPr>
            <w:tcW w:w="421" w:type="pct"/>
            <w:shd w:val="clear" w:color="auto" w:fill="auto"/>
            <w:vAlign w:val="center"/>
          </w:tcPr>
          <w:p w14:paraId="76FBF969"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IV</w:t>
            </w:r>
          </w:p>
        </w:tc>
        <w:tc>
          <w:tcPr>
            <w:tcW w:w="432" w:type="pct"/>
            <w:vMerge/>
            <w:shd w:val="clear" w:color="auto" w:fill="auto"/>
            <w:vAlign w:val="center"/>
          </w:tcPr>
          <w:p w14:paraId="3B9C2283"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2" w:type="pct"/>
            <w:vMerge/>
            <w:shd w:val="clear" w:color="auto" w:fill="auto"/>
            <w:vAlign w:val="center"/>
          </w:tcPr>
          <w:p w14:paraId="6FE4CEAF"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6" w:type="pct"/>
            <w:vMerge/>
            <w:shd w:val="clear" w:color="auto" w:fill="auto"/>
            <w:vAlign w:val="center"/>
          </w:tcPr>
          <w:p w14:paraId="37D9FA46"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r>
      <w:tr w:rsidR="002C7D61" w14:paraId="29359910" w14:textId="77777777" w:rsidTr="002C7D61">
        <w:tblPrEx>
          <w:tblCellMar>
            <w:top w:w="0" w:type="dxa"/>
            <w:left w:w="0" w:type="dxa"/>
            <w:bottom w:w="0" w:type="dxa"/>
            <w:right w:w="0" w:type="dxa"/>
          </w:tblCellMar>
        </w:tblPrEx>
        <w:tc>
          <w:tcPr>
            <w:tcW w:w="872" w:type="pct"/>
            <w:tcBorders>
              <w:bottom w:val="single" w:sz="2" w:space="0" w:color="auto"/>
            </w:tcBorders>
            <w:shd w:val="clear" w:color="auto" w:fill="auto"/>
            <w:vAlign w:val="center"/>
          </w:tcPr>
          <w:p w14:paraId="35392480"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Độ phân mảnh</w:t>
            </w:r>
          </w:p>
        </w:tc>
        <w:tc>
          <w:tcPr>
            <w:tcW w:w="397" w:type="pct"/>
            <w:tcBorders>
              <w:bottom w:val="single" w:sz="2" w:space="0" w:color="auto"/>
            </w:tcBorders>
            <w:shd w:val="clear" w:color="auto" w:fill="auto"/>
            <w:vAlign w:val="center"/>
          </w:tcPr>
          <w:p w14:paraId="6C3A184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PLB/2</w:t>
            </w:r>
          </w:p>
        </w:tc>
        <w:tc>
          <w:tcPr>
            <w:tcW w:w="397" w:type="pct"/>
            <w:tcBorders>
              <w:bottom w:val="single" w:sz="2" w:space="0" w:color="auto"/>
            </w:tcBorders>
            <w:shd w:val="clear" w:color="auto" w:fill="auto"/>
            <w:vAlign w:val="center"/>
          </w:tcPr>
          <w:p w14:paraId="0BC2CE44"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PLB/2</w:t>
            </w:r>
          </w:p>
        </w:tc>
        <w:tc>
          <w:tcPr>
            <w:tcW w:w="403" w:type="pct"/>
            <w:tcBorders>
              <w:bottom w:val="single" w:sz="2" w:space="0" w:color="auto"/>
            </w:tcBorders>
            <w:shd w:val="clear" w:color="auto" w:fill="auto"/>
            <w:vAlign w:val="center"/>
          </w:tcPr>
          <w:p w14:paraId="4B6FB21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tcBorders>
              <w:bottom w:val="single" w:sz="2" w:space="0" w:color="auto"/>
            </w:tcBorders>
            <w:shd w:val="clear" w:color="auto" w:fill="auto"/>
            <w:vAlign w:val="center"/>
          </w:tcPr>
          <w:p w14:paraId="170FD65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tcBorders>
              <w:bottom w:val="single" w:sz="2" w:space="0" w:color="auto"/>
            </w:tcBorders>
            <w:shd w:val="clear" w:color="auto" w:fill="auto"/>
            <w:vAlign w:val="center"/>
          </w:tcPr>
          <w:p w14:paraId="559F04CC"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PLG/4</w:t>
            </w:r>
          </w:p>
        </w:tc>
        <w:tc>
          <w:tcPr>
            <w:tcW w:w="403" w:type="pct"/>
            <w:tcBorders>
              <w:bottom w:val="single" w:sz="2" w:space="0" w:color="auto"/>
            </w:tcBorders>
            <w:shd w:val="clear" w:color="auto" w:fill="auto"/>
            <w:vAlign w:val="center"/>
          </w:tcPr>
          <w:p w14:paraId="5087F899"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PLG/4</w:t>
            </w:r>
          </w:p>
        </w:tc>
        <w:tc>
          <w:tcPr>
            <w:tcW w:w="421" w:type="pct"/>
            <w:tcBorders>
              <w:bottom w:val="single" w:sz="2" w:space="0" w:color="auto"/>
            </w:tcBorders>
            <w:shd w:val="clear" w:color="auto" w:fill="auto"/>
            <w:vAlign w:val="center"/>
          </w:tcPr>
          <w:p w14:paraId="0B58F46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32" w:type="pct"/>
            <w:tcBorders>
              <w:bottom w:val="single" w:sz="2" w:space="0" w:color="auto"/>
            </w:tcBorders>
            <w:shd w:val="clear" w:color="auto" w:fill="auto"/>
            <w:vAlign w:val="center"/>
          </w:tcPr>
          <w:p w14:paraId="6EA4DFB1"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PLC/2</w:t>
            </w:r>
          </w:p>
        </w:tc>
        <w:tc>
          <w:tcPr>
            <w:tcW w:w="432" w:type="pct"/>
            <w:tcBorders>
              <w:bottom w:val="single" w:sz="2" w:space="0" w:color="auto"/>
            </w:tcBorders>
            <w:shd w:val="clear" w:color="auto" w:fill="auto"/>
            <w:vAlign w:val="center"/>
          </w:tcPr>
          <w:p w14:paraId="4626860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36" w:type="pct"/>
            <w:tcBorders>
              <w:bottom w:val="single" w:sz="2" w:space="0" w:color="auto"/>
            </w:tcBorders>
            <w:shd w:val="clear" w:color="auto" w:fill="auto"/>
            <w:vAlign w:val="center"/>
          </w:tcPr>
          <w:p w14:paraId="4EF1B18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r>
      <w:tr w:rsidR="002C7D61" w14:paraId="3334C0E4" w14:textId="77777777" w:rsidTr="002C7D61">
        <w:tblPrEx>
          <w:tblCellMar>
            <w:top w:w="0" w:type="dxa"/>
            <w:left w:w="0" w:type="dxa"/>
            <w:bottom w:w="0" w:type="dxa"/>
            <w:right w:w="0" w:type="dxa"/>
          </w:tblCellMar>
        </w:tblPrEx>
        <w:trPr>
          <w:trHeight w:val="290"/>
        </w:trPr>
        <w:tc>
          <w:tcPr>
            <w:tcW w:w="872" w:type="pct"/>
            <w:tcBorders>
              <w:bottom w:val="nil"/>
            </w:tcBorders>
            <w:shd w:val="clear" w:color="auto" w:fill="auto"/>
            <w:vAlign w:val="center"/>
          </w:tcPr>
          <w:p w14:paraId="083DB3B0"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Độ bền cơ học</w:t>
            </w:r>
          </w:p>
        </w:tc>
        <w:tc>
          <w:tcPr>
            <w:tcW w:w="397" w:type="pct"/>
            <w:tcBorders>
              <w:bottom w:val="nil"/>
            </w:tcBorders>
            <w:shd w:val="clear" w:color="auto" w:fill="auto"/>
            <w:vAlign w:val="center"/>
          </w:tcPr>
          <w:p w14:paraId="4223153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397" w:type="pct"/>
            <w:tcBorders>
              <w:bottom w:val="nil"/>
            </w:tcBorders>
            <w:shd w:val="clear" w:color="auto" w:fill="auto"/>
            <w:vAlign w:val="center"/>
          </w:tcPr>
          <w:p w14:paraId="56F2CF1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03" w:type="pct"/>
            <w:tcBorders>
              <w:bottom w:val="nil"/>
            </w:tcBorders>
            <w:shd w:val="clear" w:color="auto" w:fill="auto"/>
            <w:vAlign w:val="center"/>
          </w:tcPr>
          <w:p w14:paraId="3C0001A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03" w:type="pct"/>
            <w:tcBorders>
              <w:bottom w:val="nil"/>
            </w:tcBorders>
            <w:shd w:val="clear" w:color="auto" w:fill="auto"/>
            <w:vAlign w:val="center"/>
          </w:tcPr>
          <w:p w14:paraId="674BF1AD"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03" w:type="pct"/>
            <w:tcBorders>
              <w:bottom w:val="nil"/>
            </w:tcBorders>
            <w:shd w:val="clear" w:color="auto" w:fill="auto"/>
            <w:vAlign w:val="center"/>
          </w:tcPr>
          <w:p w14:paraId="678378C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03" w:type="pct"/>
            <w:tcBorders>
              <w:bottom w:val="nil"/>
            </w:tcBorders>
            <w:shd w:val="clear" w:color="auto" w:fill="auto"/>
            <w:vAlign w:val="center"/>
          </w:tcPr>
          <w:p w14:paraId="39BD389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21" w:type="pct"/>
            <w:tcBorders>
              <w:bottom w:val="nil"/>
            </w:tcBorders>
            <w:shd w:val="clear" w:color="auto" w:fill="auto"/>
            <w:vAlign w:val="center"/>
          </w:tcPr>
          <w:p w14:paraId="2B30F1F1"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2" w:type="pct"/>
            <w:tcBorders>
              <w:bottom w:val="nil"/>
            </w:tcBorders>
            <w:shd w:val="clear" w:color="auto" w:fill="auto"/>
            <w:vAlign w:val="center"/>
          </w:tcPr>
          <w:p w14:paraId="0FBE7269"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2" w:type="pct"/>
            <w:tcBorders>
              <w:bottom w:val="nil"/>
            </w:tcBorders>
            <w:shd w:val="clear" w:color="auto" w:fill="auto"/>
            <w:vAlign w:val="center"/>
          </w:tcPr>
          <w:p w14:paraId="1837E10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6" w:type="pct"/>
            <w:tcBorders>
              <w:bottom w:val="nil"/>
            </w:tcBorders>
            <w:shd w:val="clear" w:color="auto" w:fill="auto"/>
            <w:vAlign w:val="center"/>
          </w:tcPr>
          <w:p w14:paraId="32C10DA2"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r>
      <w:tr w:rsidR="002C7D61" w14:paraId="5A3AE7C4" w14:textId="77777777" w:rsidTr="002C7D61">
        <w:tblPrEx>
          <w:tblCellMar>
            <w:top w:w="0" w:type="dxa"/>
            <w:left w:w="0" w:type="dxa"/>
            <w:bottom w:w="0" w:type="dxa"/>
            <w:right w:w="0" w:type="dxa"/>
          </w:tblCellMar>
        </w:tblPrEx>
        <w:trPr>
          <w:trHeight w:val="400"/>
        </w:trPr>
        <w:tc>
          <w:tcPr>
            <w:tcW w:w="872" w:type="pct"/>
            <w:tcBorders>
              <w:top w:val="nil"/>
              <w:bottom w:val="nil"/>
            </w:tcBorders>
            <w:shd w:val="clear" w:color="auto" w:fill="auto"/>
            <w:vAlign w:val="center"/>
          </w:tcPr>
          <w:p w14:paraId="09D8B7C8" w14:textId="77777777" w:rsidR="0018675C" w:rsidRDefault="0018675C"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 Bi 227 gam</w:t>
            </w:r>
          </w:p>
        </w:tc>
        <w:tc>
          <w:tcPr>
            <w:tcW w:w="397" w:type="pct"/>
            <w:tcBorders>
              <w:top w:val="nil"/>
              <w:bottom w:val="nil"/>
            </w:tcBorders>
            <w:shd w:val="clear" w:color="auto" w:fill="auto"/>
            <w:vAlign w:val="center"/>
          </w:tcPr>
          <w:p w14:paraId="5A0F3C09"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tcBorders>
              <w:top w:val="nil"/>
              <w:bottom w:val="nil"/>
            </w:tcBorders>
            <w:shd w:val="clear" w:color="auto" w:fill="auto"/>
            <w:vAlign w:val="center"/>
          </w:tcPr>
          <w:p w14:paraId="157F10F2"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tcBorders>
              <w:top w:val="nil"/>
              <w:bottom w:val="nil"/>
            </w:tcBorders>
            <w:shd w:val="clear" w:color="auto" w:fill="auto"/>
            <w:vAlign w:val="center"/>
          </w:tcPr>
          <w:p w14:paraId="46B9C810"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PLD/4.3</w:t>
            </w:r>
          </w:p>
        </w:tc>
        <w:tc>
          <w:tcPr>
            <w:tcW w:w="403" w:type="pct"/>
            <w:tcBorders>
              <w:top w:val="nil"/>
              <w:bottom w:val="nil"/>
            </w:tcBorders>
            <w:shd w:val="clear" w:color="auto" w:fill="auto"/>
            <w:vAlign w:val="center"/>
          </w:tcPr>
          <w:p w14:paraId="603CF7D6"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PLD/4.3</w:t>
            </w:r>
          </w:p>
        </w:tc>
        <w:tc>
          <w:tcPr>
            <w:tcW w:w="403" w:type="pct"/>
            <w:tcBorders>
              <w:top w:val="nil"/>
              <w:bottom w:val="nil"/>
            </w:tcBorders>
            <w:shd w:val="clear" w:color="auto" w:fill="auto"/>
            <w:vAlign w:val="center"/>
          </w:tcPr>
          <w:p w14:paraId="1DFCA768"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PLD/4.3</w:t>
            </w:r>
          </w:p>
        </w:tc>
        <w:tc>
          <w:tcPr>
            <w:tcW w:w="403" w:type="pct"/>
            <w:tcBorders>
              <w:top w:val="nil"/>
              <w:bottom w:val="nil"/>
            </w:tcBorders>
            <w:shd w:val="clear" w:color="auto" w:fill="auto"/>
            <w:vAlign w:val="center"/>
          </w:tcPr>
          <w:p w14:paraId="00AF1262"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PLD/4.3</w:t>
            </w:r>
          </w:p>
        </w:tc>
        <w:tc>
          <w:tcPr>
            <w:tcW w:w="421" w:type="pct"/>
            <w:tcBorders>
              <w:top w:val="nil"/>
              <w:bottom w:val="nil"/>
            </w:tcBorders>
            <w:shd w:val="clear" w:color="auto" w:fill="auto"/>
            <w:vAlign w:val="center"/>
          </w:tcPr>
          <w:p w14:paraId="5760E5A9"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PLD/4.3</w:t>
            </w:r>
          </w:p>
        </w:tc>
        <w:tc>
          <w:tcPr>
            <w:tcW w:w="432" w:type="pct"/>
            <w:tcBorders>
              <w:top w:val="nil"/>
              <w:bottom w:val="nil"/>
            </w:tcBorders>
            <w:shd w:val="clear" w:color="auto" w:fill="auto"/>
            <w:vAlign w:val="center"/>
          </w:tcPr>
          <w:p w14:paraId="3B5756BE"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PLC/3.1</w:t>
            </w:r>
          </w:p>
        </w:tc>
        <w:tc>
          <w:tcPr>
            <w:tcW w:w="432" w:type="pct"/>
            <w:tcBorders>
              <w:top w:val="nil"/>
              <w:bottom w:val="nil"/>
            </w:tcBorders>
            <w:shd w:val="clear" w:color="auto" w:fill="auto"/>
            <w:vAlign w:val="center"/>
          </w:tcPr>
          <w:p w14:paraId="20A78DDE"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PLE/4</w:t>
            </w:r>
          </w:p>
        </w:tc>
        <w:tc>
          <w:tcPr>
            <w:tcW w:w="436" w:type="pct"/>
            <w:tcBorders>
              <w:top w:val="nil"/>
              <w:bottom w:val="nil"/>
            </w:tcBorders>
            <w:shd w:val="clear" w:color="auto" w:fill="auto"/>
            <w:vAlign w:val="center"/>
          </w:tcPr>
          <w:p w14:paraId="56FA4521"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PLE/4</w:t>
            </w:r>
          </w:p>
        </w:tc>
      </w:tr>
      <w:tr w:rsidR="002C7D61" w14:paraId="63B01458" w14:textId="77777777" w:rsidTr="002C7D61">
        <w:tblPrEx>
          <w:tblCellMar>
            <w:top w:w="0" w:type="dxa"/>
            <w:left w:w="0" w:type="dxa"/>
            <w:bottom w:w="0" w:type="dxa"/>
            <w:right w:w="0" w:type="dxa"/>
          </w:tblCellMar>
        </w:tblPrEx>
        <w:tc>
          <w:tcPr>
            <w:tcW w:w="872" w:type="pct"/>
            <w:tcBorders>
              <w:top w:val="nil"/>
              <w:bottom w:val="nil"/>
            </w:tcBorders>
            <w:shd w:val="clear" w:color="auto" w:fill="auto"/>
            <w:vAlign w:val="center"/>
          </w:tcPr>
          <w:p w14:paraId="20DA2FCF"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 Bi 2260 gam</w:t>
            </w:r>
          </w:p>
        </w:tc>
        <w:tc>
          <w:tcPr>
            <w:tcW w:w="397" w:type="pct"/>
            <w:tcBorders>
              <w:top w:val="nil"/>
              <w:bottom w:val="nil"/>
            </w:tcBorders>
            <w:shd w:val="clear" w:color="auto" w:fill="auto"/>
            <w:vAlign w:val="center"/>
          </w:tcPr>
          <w:p w14:paraId="6D68D75C"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tcBorders>
              <w:top w:val="nil"/>
              <w:bottom w:val="nil"/>
            </w:tcBorders>
            <w:shd w:val="clear" w:color="auto" w:fill="auto"/>
            <w:vAlign w:val="center"/>
          </w:tcPr>
          <w:p w14:paraId="6A1AE95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tcBorders>
              <w:top w:val="nil"/>
              <w:bottom w:val="nil"/>
            </w:tcBorders>
            <w:shd w:val="clear" w:color="auto" w:fill="auto"/>
            <w:vAlign w:val="center"/>
          </w:tcPr>
          <w:p w14:paraId="2576B7CD"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PLD/4.2</w:t>
            </w:r>
          </w:p>
        </w:tc>
        <w:tc>
          <w:tcPr>
            <w:tcW w:w="403" w:type="pct"/>
            <w:tcBorders>
              <w:top w:val="nil"/>
              <w:bottom w:val="nil"/>
            </w:tcBorders>
            <w:shd w:val="clear" w:color="auto" w:fill="auto"/>
            <w:vAlign w:val="center"/>
          </w:tcPr>
          <w:p w14:paraId="5675FD5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PLD/4.2</w:t>
            </w:r>
          </w:p>
        </w:tc>
        <w:tc>
          <w:tcPr>
            <w:tcW w:w="403" w:type="pct"/>
            <w:tcBorders>
              <w:top w:val="nil"/>
              <w:bottom w:val="nil"/>
            </w:tcBorders>
            <w:shd w:val="clear" w:color="auto" w:fill="auto"/>
            <w:vAlign w:val="center"/>
          </w:tcPr>
          <w:p w14:paraId="07854349"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PLD/4.2</w:t>
            </w:r>
          </w:p>
        </w:tc>
        <w:tc>
          <w:tcPr>
            <w:tcW w:w="403" w:type="pct"/>
            <w:tcBorders>
              <w:top w:val="nil"/>
              <w:bottom w:val="nil"/>
            </w:tcBorders>
            <w:shd w:val="clear" w:color="auto" w:fill="auto"/>
            <w:vAlign w:val="center"/>
          </w:tcPr>
          <w:p w14:paraId="1E72F5F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PLD/4.2</w:t>
            </w:r>
          </w:p>
        </w:tc>
        <w:tc>
          <w:tcPr>
            <w:tcW w:w="421" w:type="pct"/>
            <w:tcBorders>
              <w:top w:val="nil"/>
              <w:bottom w:val="nil"/>
            </w:tcBorders>
            <w:shd w:val="clear" w:color="auto" w:fill="auto"/>
            <w:vAlign w:val="center"/>
          </w:tcPr>
          <w:p w14:paraId="3B5342F9"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PLD/4.2</w:t>
            </w:r>
          </w:p>
        </w:tc>
        <w:tc>
          <w:tcPr>
            <w:tcW w:w="432" w:type="pct"/>
            <w:tcBorders>
              <w:top w:val="nil"/>
              <w:bottom w:val="nil"/>
            </w:tcBorders>
            <w:shd w:val="clear" w:color="auto" w:fill="auto"/>
            <w:vAlign w:val="center"/>
          </w:tcPr>
          <w:p w14:paraId="043D2B6B"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32" w:type="pct"/>
            <w:tcBorders>
              <w:top w:val="nil"/>
              <w:bottom w:val="nil"/>
            </w:tcBorders>
            <w:shd w:val="clear" w:color="auto" w:fill="auto"/>
            <w:vAlign w:val="center"/>
          </w:tcPr>
          <w:p w14:paraId="39B75CF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36" w:type="pct"/>
            <w:tcBorders>
              <w:top w:val="nil"/>
              <w:bottom w:val="nil"/>
            </w:tcBorders>
            <w:shd w:val="clear" w:color="auto" w:fill="auto"/>
            <w:vAlign w:val="center"/>
          </w:tcPr>
          <w:p w14:paraId="4A777429"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r>
      <w:tr w:rsidR="002C7D61" w14:paraId="3682E8B9" w14:textId="77777777" w:rsidTr="002C7D61">
        <w:tblPrEx>
          <w:tblCellMar>
            <w:top w:w="0" w:type="dxa"/>
            <w:left w:w="0" w:type="dxa"/>
            <w:bottom w:w="0" w:type="dxa"/>
            <w:right w:w="0" w:type="dxa"/>
          </w:tblCellMar>
        </w:tblPrEx>
        <w:tc>
          <w:tcPr>
            <w:tcW w:w="872" w:type="pct"/>
            <w:tcBorders>
              <w:top w:val="nil"/>
              <w:bottom w:val="single" w:sz="2" w:space="0" w:color="auto"/>
            </w:tcBorders>
            <w:shd w:val="clear" w:color="auto" w:fill="auto"/>
            <w:vAlign w:val="center"/>
          </w:tcPr>
          <w:p w14:paraId="750970CC"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 Thử bằng chuỳ thử 1/</w:t>
            </w:r>
          </w:p>
        </w:tc>
        <w:tc>
          <w:tcPr>
            <w:tcW w:w="397" w:type="pct"/>
            <w:tcBorders>
              <w:top w:val="nil"/>
              <w:bottom w:val="single" w:sz="2" w:space="0" w:color="auto"/>
            </w:tcBorders>
            <w:shd w:val="clear" w:color="auto" w:fill="auto"/>
            <w:vAlign w:val="center"/>
          </w:tcPr>
          <w:p w14:paraId="0639337B"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PLB/3</w:t>
            </w:r>
          </w:p>
        </w:tc>
        <w:tc>
          <w:tcPr>
            <w:tcW w:w="397" w:type="pct"/>
            <w:tcBorders>
              <w:top w:val="nil"/>
              <w:bottom w:val="single" w:sz="2" w:space="0" w:color="auto"/>
            </w:tcBorders>
            <w:shd w:val="clear" w:color="auto" w:fill="auto"/>
            <w:vAlign w:val="center"/>
          </w:tcPr>
          <w:p w14:paraId="5B78A26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PLB/3</w:t>
            </w:r>
          </w:p>
        </w:tc>
        <w:tc>
          <w:tcPr>
            <w:tcW w:w="403" w:type="pct"/>
            <w:tcBorders>
              <w:top w:val="nil"/>
              <w:bottom w:val="single" w:sz="2" w:space="0" w:color="auto"/>
            </w:tcBorders>
            <w:shd w:val="clear" w:color="auto" w:fill="auto"/>
            <w:vAlign w:val="center"/>
          </w:tcPr>
          <w:p w14:paraId="3DFBA73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PLD/3</w:t>
            </w:r>
          </w:p>
        </w:tc>
        <w:tc>
          <w:tcPr>
            <w:tcW w:w="403" w:type="pct"/>
            <w:tcBorders>
              <w:top w:val="nil"/>
              <w:bottom w:val="single" w:sz="2" w:space="0" w:color="auto"/>
            </w:tcBorders>
            <w:shd w:val="clear" w:color="auto" w:fill="auto"/>
            <w:vAlign w:val="center"/>
          </w:tcPr>
          <w:p w14:paraId="7A4A68E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PLD/3</w:t>
            </w:r>
          </w:p>
        </w:tc>
        <w:tc>
          <w:tcPr>
            <w:tcW w:w="403" w:type="pct"/>
            <w:tcBorders>
              <w:top w:val="nil"/>
              <w:bottom w:val="single" w:sz="2" w:space="0" w:color="auto"/>
            </w:tcBorders>
            <w:shd w:val="clear" w:color="auto" w:fill="auto"/>
            <w:vAlign w:val="center"/>
          </w:tcPr>
          <w:p w14:paraId="13A75F2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PLD/3</w:t>
            </w:r>
          </w:p>
        </w:tc>
        <w:tc>
          <w:tcPr>
            <w:tcW w:w="403" w:type="pct"/>
            <w:tcBorders>
              <w:top w:val="nil"/>
              <w:bottom w:val="single" w:sz="2" w:space="0" w:color="auto"/>
            </w:tcBorders>
            <w:shd w:val="clear" w:color="auto" w:fill="auto"/>
            <w:vAlign w:val="center"/>
          </w:tcPr>
          <w:p w14:paraId="16FA311D"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PLD/3</w:t>
            </w:r>
          </w:p>
        </w:tc>
        <w:tc>
          <w:tcPr>
            <w:tcW w:w="421" w:type="pct"/>
            <w:tcBorders>
              <w:top w:val="nil"/>
              <w:bottom w:val="single" w:sz="2" w:space="0" w:color="auto"/>
            </w:tcBorders>
            <w:shd w:val="clear" w:color="auto" w:fill="auto"/>
            <w:vAlign w:val="center"/>
          </w:tcPr>
          <w:p w14:paraId="173AE620"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PLI/3</w:t>
            </w:r>
          </w:p>
        </w:tc>
        <w:tc>
          <w:tcPr>
            <w:tcW w:w="432" w:type="pct"/>
            <w:tcBorders>
              <w:top w:val="nil"/>
              <w:bottom w:val="single" w:sz="2" w:space="0" w:color="auto"/>
            </w:tcBorders>
            <w:shd w:val="clear" w:color="auto" w:fill="auto"/>
            <w:vAlign w:val="center"/>
          </w:tcPr>
          <w:p w14:paraId="499B2321"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32" w:type="pct"/>
            <w:tcBorders>
              <w:top w:val="nil"/>
              <w:bottom w:val="single" w:sz="2" w:space="0" w:color="auto"/>
            </w:tcBorders>
            <w:shd w:val="clear" w:color="auto" w:fill="auto"/>
            <w:vAlign w:val="center"/>
          </w:tcPr>
          <w:p w14:paraId="5F9F8A1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PLE/3</w:t>
            </w:r>
          </w:p>
        </w:tc>
        <w:tc>
          <w:tcPr>
            <w:tcW w:w="436" w:type="pct"/>
            <w:tcBorders>
              <w:top w:val="nil"/>
              <w:bottom w:val="single" w:sz="2" w:space="0" w:color="auto"/>
            </w:tcBorders>
            <w:shd w:val="clear" w:color="auto" w:fill="auto"/>
            <w:vAlign w:val="center"/>
          </w:tcPr>
          <w:p w14:paraId="0681A42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PLK/3</w:t>
            </w:r>
          </w:p>
        </w:tc>
      </w:tr>
      <w:tr w:rsidR="002C7D61" w14:paraId="1D7C5058" w14:textId="77777777" w:rsidTr="002C7D61">
        <w:tblPrEx>
          <w:tblCellMar>
            <w:top w:w="0" w:type="dxa"/>
            <w:left w:w="0" w:type="dxa"/>
            <w:bottom w:w="0" w:type="dxa"/>
            <w:right w:w="0" w:type="dxa"/>
          </w:tblCellMar>
        </w:tblPrEx>
        <w:trPr>
          <w:trHeight w:val="310"/>
        </w:trPr>
        <w:tc>
          <w:tcPr>
            <w:tcW w:w="872" w:type="pct"/>
            <w:tcBorders>
              <w:bottom w:val="nil"/>
            </w:tcBorders>
            <w:shd w:val="clear" w:color="auto" w:fill="auto"/>
            <w:vAlign w:val="center"/>
          </w:tcPr>
          <w:p w14:paraId="5726CD68"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Mài mòn:</w:t>
            </w:r>
          </w:p>
        </w:tc>
        <w:tc>
          <w:tcPr>
            <w:tcW w:w="397" w:type="pct"/>
            <w:tcBorders>
              <w:bottom w:val="nil"/>
            </w:tcBorders>
            <w:shd w:val="clear" w:color="auto" w:fill="auto"/>
            <w:vAlign w:val="center"/>
          </w:tcPr>
          <w:p w14:paraId="06A30493"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397" w:type="pct"/>
            <w:tcBorders>
              <w:bottom w:val="nil"/>
            </w:tcBorders>
            <w:shd w:val="clear" w:color="auto" w:fill="auto"/>
            <w:vAlign w:val="center"/>
          </w:tcPr>
          <w:p w14:paraId="36F31D32"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03" w:type="pct"/>
            <w:tcBorders>
              <w:bottom w:val="nil"/>
            </w:tcBorders>
            <w:shd w:val="clear" w:color="auto" w:fill="auto"/>
            <w:vAlign w:val="center"/>
          </w:tcPr>
          <w:p w14:paraId="27B3DDE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03" w:type="pct"/>
            <w:tcBorders>
              <w:bottom w:val="nil"/>
            </w:tcBorders>
            <w:shd w:val="clear" w:color="auto" w:fill="auto"/>
            <w:vAlign w:val="center"/>
          </w:tcPr>
          <w:p w14:paraId="3A55DA5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03" w:type="pct"/>
            <w:tcBorders>
              <w:bottom w:val="nil"/>
            </w:tcBorders>
            <w:shd w:val="clear" w:color="auto" w:fill="auto"/>
            <w:vAlign w:val="center"/>
          </w:tcPr>
          <w:p w14:paraId="0AA5FE2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03" w:type="pct"/>
            <w:tcBorders>
              <w:bottom w:val="nil"/>
            </w:tcBorders>
            <w:shd w:val="clear" w:color="auto" w:fill="auto"/>
            <w:vAlign w:val="center"/>
          </w:tcPr>
          <w:p w14:paraId="1D13904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21" w:type="pct"/>
            <w:tcBorders>
              <w:bottom w:val="nil"/>
            </w:tcBorders>
            <w:shd w:val="clear" w:color="auto" w:fill="auto"/>
            <w:vAlign w:val="center"/>
          </w:tcPr>
          <w:p w14:paraId="1293E963"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2" w:type="pct"/>
            <w:tcBorders>
              <w:bottom w:val="nil"/>
            </w:tcBorders>
            <w:shd w:val="clear" w:color="auto" w:fill="auto"/>
            <w:vAlign w:val="center"/>
          </w:tcPr>
          <w:p w14:paraId="4F6D47C4"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2" w:type="pct"/>
            <w:tcBorders>
              <w:bottom w:val="nil"/>
            </w:tcBorders>
            <w:shd w:val="clear" w:color="auto" w:fill="auto"/>
            <w:vAlign w:val="center"/>
          </w:tcPr>
          <w:p w14:paraId="2E670B03"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6" w:type="pct"/>
            <w:tcBorders>
              <w:bottom w:val="nil"/>
            </w:tcBorders>
            <w:shd w:val="clear" w:color="auto" w:fill="auto"/>
            <w:vAlign w:val="center"/>
          </w:tcPr>
          <w:p w14:paraId="421E3FA4"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r>
      <w:tr w:rsidR="002C7D61" w14:paraId="62E0FA31" w14:textId="77777777" w:rsidTr="002C7D61">
        <w:tblPrEx>
          <w:tblCellMar>
            <w:top w:w="0" w:type="dxa"/>
            <w:left w:w="0" w:type="dxa"/>
            <w:bottom w:w="0" w:type="dxa"/>
            <w:right w:w="0" w:type="dxa"/>
          </w:tblCellMar>
        </w:tblPrEx>
        <w:trPr>
          <w:trHeight w:val="380"/>
        </w:trPr>
        <w:tc>
          <w:tcPr>
            <w:tcW w:w="872" w:type="pct"/>
            <w:tcBorders>
              <w:top w:val="nil"/>
              <w:bottom w:val="nil"/>
            </w:tcBorders>
            <w:shd w:val="clear" w:color="auto" w:fill="auto"/>
            <w:vAlign w:val="center"/>
          </w:tcPr>
          <w:p w14:paraId="45230AAC" w14:textId="77777777" w:rsidR="0018675C" w:rsidRDefault="0018675C"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 Bề mặt ngoài</w:t>
            </w:r>
          </w:p>
        </w:tc>
        <w:tc>
          <w:tcPr>
            <w:tcW w:w="397" w:type="pct"/>
            <w:tcBorders>
              <w:top w:val="nil"/>
              <w:bottom w:val="nil"/>
            </w:tcBorders>
            <w:shd w:val="clear" w:color="auto" w:fill="auto"/>
            <w:vAlign w:val="center"/>
          </w:tcPr>
          <w:p w14:paraId="6C5D45FE"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tcBorders>
              <w:top w:val="nil"/>
              <w:bottom w:val="nil"/>
            </w:tcBorders>
            <w:shd w:val="clear" w:color="auto" w:fill="auto"/>
            <w:vAlign w:val="center"/>
          </w:tcPr>
          <w:p w14:paraId="5153157D"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tcBorders>
              <w:top w:val="nil"/>
              <w:bottom w:val="nil"/>
            </w:tcBorders>
            <w:shd w:val="clear" w:color="auto" w:fill="auto"/>
            <w:vAlign w:val="center"/>
          </w:tcPr>
          <w:p w14:paraId="7B6C2BC2"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PLD/5.1</w:t>
            </w:r>
          </w:p>
        </w:tc>
        <w:tc>
          <w:tcPr>
            <w:tcW w:w="403" w:type="pct"/>
            <w:tcBorders>
              <w:top w:val="nil"/>
              <w:bottom w:val="nil"/>
            </w:tcBorders>
            <w:shd w:val="clear" w:color="auto" w:fill="auto"/>
            <w:vAlign w:val="center"/>
          </w:tcPr>
          <w:p w14:paraId="7FD79906"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PLD/5.1</w:t>
            </w:r>
          </w:p>
        </w:tc>
        <w:tc>
          <w:tcPr>
            <w:tcW w:w="403" w:type="pct"/>
            <w:tcBorders>
              <w:top w:val="nil"/>
              <w:bottom w:val="nil"/>
            </w:tcBorders>
            <w:shd w:val="clear" w:color="auto" w:fill="auto"/>
            <w:vAlign w:val="center"/>
          </w:tcPr>
          <w:p w14:paraId="0D167C96"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PLD/5.1</w:t>
            </w:r>
          </w:p>
        </w:tc>
        <w:tc>
          <w:tcPr>
            <w:tcW w:w="403" w:type="pct"/>
            <w:tcBorders>
              <w:top w:val="nil"/>
              <w:bottom w:val="nil"/>
            </w:tcBorders>
            <w:shd w:val="clear" w:color="auto" w:fill="auto"/>
            <w:vAlign w:val="center"/>
          </w:tcPr>
          <w:p w14:paraId="32B62E48"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PLD/5.1</w:t>
            </w:r>
          </w:p>
        </w:tc>
        <w:tc>
          <w:tcPr>
            <w:tcW w:w="421" w:type="pct"/>
            <w:tcBorders>
              <w:top w:val="nil"/>
              <w:bottom w:val="nil"/>
            </w:tcBorders>
            <w:shd w:val="clear" w:color="auto" w:fill="auto"/>
            <w:vAlign w:val="center"/>
          </w:tcPr>
          <w:p w14:paraId="121A44F2"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PLD/5.1</w:t>
            </w:r>
          </w:p>
        </w:tc>
        <w:tc>
          <w:tcPr>
            <w:tcW w:w="432" w:type="pct"/>
            <w:tcBorders>
              <w:top w:val="nil"/>
              <w:bottom w:val="nil"/>
            </w:tcBorders>
            <w:shd w:val="clear" w:color="auto" w:fill="auto"/>
            <w:vAlign w:val="center"/>
          </w:tcPr>
          <w:p w14:paraId="14D3A1A7"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32" w:type="pct"/>
            <w:tcBorders>
              <w:top w:val="nil"/>
              <w:bottom w:val="nil"/>
            </w:tcBorders>
            <w:shd w:val="clear" w:color="auto" w:fill="auto"/>
            <w:vAlign w:val="center"/>
          </w:tcPr>
          <w:p w14:paraId="15ED3DD1"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PLD/5.1</w:t>
            </w:r>
          </w:p>
        </w:tc>
        <w:tc>
          <w:tcPr>
            <w:tcW w:w="436" w:type="pct"/>
            <w:tcBorders>
              <w:top w:val="nil"/>
              <w:bottom w:val="nil"/>
            </w:tcBorders>
            <w:shd w:val="clear" w:color="auto" w:fill="auto"/>
            <w:vAlign w:val="center"/>
          </w:tcPr>
          <w:p w14:paraId="49692C9A" w14:textId="77777777" w:rsidR="0018675C" w:rsidRDefault="0018675C"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PLD/5.1</w:t>
            </w:r>
          </w:p>
        </w:tc>
      </w:tr>
      <w:tr w:rsidR="002C7D61" w14:paraId="369FBE7E" w14:textId="77777777" w:rsidTr="002C7D61">
        <w:tblPrEx>
          <w:tblCellMar>
            <w:top w:w="0" w:type="dxa"/>
            <w:left w:w="0" w:type="dxa"/>
            <w:bottom w:w="0" w:type="dxa"/>
            <w:right w:w="0" w:type="dxa"/>
          </w:tblCellMar>
        </w:tblPrEx>
        <w:tc>
          <w:tcPr>
            <w:tcW w:w="872" w:type="pct"/>
            <w:tcBorders>
              <w:top w:val="nil"/>
            </w:tcBorders>
            <w:shd w:val="clear" w:color="auto" w:fill="auto"/>
            <w:vAlign w:val="center"/>
          </w:tcPr>
          <w:p w14:paraId="6BEB195E"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 Bề mặt trong</w:t>
            </w:r>
          </w:p>
        </w:tc>
        <w:tc>
          <w:tcPr>
            <w:tcW w:w="397" w:type="pct"/>
            <w:tcBorders>
              <w:top w:val="nil"/>
            </w:tcBorders>
            <w:shd w:val="clear" w:color="auto" w:fill="auto"/>
            <w:vAlign w:val="center"/>
          </w:tcPr>
          <w:p w14:paraId="353916B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tcBorders>
              <w:top w:val="nil"/>
            </w:tcBorders>
            <w:shd w:val="clear" w:color="auto" w:fill="auto"/>
            <w:vAlign w:val="center"/>
          </w:tcPr>
          <w:p w14:paraId="6A2A70E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PLH/2</w:t>
            </w:r>
          </w:p>
        </w:tc>
        <w:tc>
          <w:tcPr>
            <w:tcW w:w="403" w:type="pct"/>
            <w:tcBorders>
              <w:top w:val="nil"/>
            </w:tcBorders>
            <w:shd w:val="clear" w:color="auto" w:fill="auto"/>
            <w:vAlign w:val="center"/>
          </w:tcPr>
          <w:p w14:paraId="793B489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tcBorders>
              <w:top w:val="nil"/>
            </w:tcBorders>
            <w:shd w:val="clear" w:color="auto" w:fill="auto"/>
            <w:vAlign w:val="center"/>
          </w:tcPr>
          <w:p w14:paraId="725D3C9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PLH/2</w:t>
            </w:r>
          </w:p>
        </w:tc>
        <w:tc>
          <w:tcPr>
            <w:tcW w:w="403" w:type="pct"/>
            <w:tcBorders>
              <w:top w:val="nil"/>
            </w:tcBorders>
            <w:shd w:val="clear" w:color="auto" w:fill="auto"/>
            <w:vAlign w:val="center"/>
          </w:tcPr>
          <w:p w14:paraId="7DEA8EC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tcBorders>
              <w:top w:val="nil"/>
            </w:tcBorders>
            <w:shd w:val="clear" w:color="auto" w:fill="auto"/>
            <w:vAlign w:val="center"/>
          </w:tcPr>
          <w:p w14:paraId="2A743000"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PLH/2</w:t>
            </w:r>
          </w:p>
        </w:tc>
        <w:tc>
          <w:tcPr>
            <w:tcW w:w="421" w:type="pct"/>
            <w:tcBorders>
              <w:top w:val="nil"/>
            </w:tcBorders>
            <w:shd w:val="clear" w:color="auto" w:fill="auto"/>
            <w:vAlign w:val="center"/>
          </w:tcPr>
          <w:p w14:paraId="4662436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PLH/2</w:t>
            </w:r>
          </w:p>
        </w:tc>
        <w:tc>
          <w:tcPr>
            <w:tcW w:w="432" w:type="pct"/>
            <w:tcBorders>
              <w:top w:val="nil"/>
            </w:tcBorders>
            <w:shd w:val="clear" w:color="auto" w:fill="auto"/>
            <w:vAlign w:val="center"/>
          </w:tcPr>
          <w:p w14:paraId="42C059E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PLH/2 2/</w:t>
            </w:r>
          </w:p>
        </w:tc>
        <w:tc>
          <w:tcPr>
            <w:tcW w:w="432" w:type="pct"/>
            <w:tcBorders>
              <w:top w:val="nil"/>
            </w:tcBorders>
            <w:shd w:val="clear" w:color="auto" w:fill="auto"/>
            <w:vAlign w:val="center"/>
          </w:tcPr>
          <w:p w14:paraId="6845AF1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PLH/2 2/</w:t>
            </w:r>
          </w:p>
        </w:tc>
        <w:tc>
          <w:tcPr>
            <w:tcW w:w="436" w:type="pct"/>
            <w:tcBorders>
              <w:top w:val="nil"/>
            </w:tcBorders>
            <w:shd w:val="clear" w:color="auto" w:fill="auto"/>
            <w:vAlign w:val="center"/>
          </w:tcPr>
          <w:p w14:paraId="545AB35C"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PLH/2</w:t>
            </w:r>
          </w:p>
        </w:tc>
      </w:tr>
      <w:tr w:rsidR="002C7D61" w14:paraId="2D082A9C" w14:textId="77777777" w:rsidTr="002C7D61">
        <w:tblPrEx>
          <w:tblCellMar>
            <w:top w:w="0" w:type="dxa"/>
            <w:left w:w="0" w:type="dxa"/>
            <w:bottom w:w="0" w:type="dxa"/>
            <w:right w:w="0" w:type="dxa"/>
          </w:tblCellMar>
        </w:tblPrEx>
        <w:tc>
          <w:tcPr>
            <w:tcW w:w="872" w:type="pct"/>
            <w:shd w:val="clear" w:color="auto" w:fill="auto"/>
            <w:vAlign w:val="center"/>
          </w:tcPr>
          <w:p w14:paraId="295BBB18"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Nhiệt độ cao</w:t>
            </w:r>
          </w:p>
        </w:tc>
        <w:tc>
          <w:tcPr>
            <w:tcW w:w="397" w:type="pct"/>
            <w:shd w:val="clear" w:color="auto" w:fill="auto"/>
            <w:vAlign w:val="center"/>
          </w:tcPr>
          <w:p w14:paraId="3F2560F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shd w:val="clear" w:color="auto" w:fill="auto"/>
            <w:vAlign w:val="center"/>
          </w:tcPr>
          <w:p w14:paraId="18057DA9"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03" w:type="pct"/>
            <w:shd w:val="clear" w:color="auto" w:fill="auto"/>
            <w:vAlign w:val="center"/>
          </w:tcPr>
          <w:p w14:paraId="25B26A0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PLA/5</w:t>
            </w:r>
          </w:p>
        </w:tc>
        <w:tc>
          <w:tcPr>
            <w:tcW w:w="403" w:type="pct"/>
            <w:shd w:val="clear" w:color="auto" w:fill="auto"/>
            <w:vAlign w:val="center"/>
          </w:tcPr>
          <w:p w14:paraId="489A59C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PLA/5</w:t>
            </w:r>
          </w:p>
        </w:tc>
        <w:tc>
          <w:tcPr>
            <w:tcW w:w="403" w:type="pct"/>
            <w:shd w:val="clear" w:color="auto" w:fill="auto"/>
            <w:vAlign w:val="center"/>
          </w:tcPr>
          <w:p w14:paraId="6472C27D"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PLA/5</w:t>
            </w:r>
          </w:p>
        </w:tc>
        <w:tc>
          <w:tcPr>
            <w:tcW w:w="403" w:type="pct"/>
            <w:shd w:val="clear" w:color="auto" w:fill="auto"/>
            <w:vAlign w:val="center"/>
          </w:tcPr>
          <w:p w14:paraId="219C3324"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PLA/5</w:t>
            </w:r>
          </w:p>
        </w:tc>
        <w:tc>
          <w:tcPr>
            <w:tcW w:w="421" w:type="pct"/>
            <w:shd w:val="clear" w:color="auto" w:fill="auto"/>
            <w:vAlign w:val="center"/>
          </w:tcPr>
          <w:p w14:paraId="0062BDFB"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PLA/5</w:t>
            </w:r>
          </w:p>
        </w:tc>
        <w:tc>
          <w:tcPr>
            <w:tcW w:w="432" w:type="pct"/>
            <w:shd w:val="clear" w:color="auto" w:fill="auto"/>
            <w:vAlign w:val="center"/>
          </w:tcPr>
          <w:p w14:paraId="671EE7C0"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2" w:type="pct"/>
            <w:shd w:val="clear" w:color="auto" w:fill="auto"/>
            <w:vAlign w:val="center"/>
          </w:tcPr>
          <w:p w14:paraId="27AD98FB"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PLA/5</w:t>
            </w:r>
          </w:p>
        </w:tc>
        <w:tc>
          <w:tcPr>
            <w:tcW w:w="436" w:type="pct"/>
            <w:shd w:val="clear" w:color="auto" w:fill="auto"/>
            <w:vAlign w:val="center"/>
          </w:tcPr>
          <w:p w14:paraId="49D28A1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PLA/5</w:t>
            </w:r>
          </w:p>
        </w:tc>
      </w:tr>
      <w:tr w:rsidR="002C7D61" w14:paraId="0D4D07B9" w14:textId="77777777" w:rsidTr="002C7D61">
        <w:tblPrEx>
          <w:tblCellMar>
            <w:top w:w="0" w:type="dxa"/>
            <w:left w:w="0" w:type="dxa"/>
            <w:bottom w:w="0" w:type="dxa"/>
            <w:right w:w="0" w:type="dxa"/>
          </w:tblCellMar>
        </w:tblPrEx>
        <w:tc>
          <w:tcPr>
            <w:tcW w:w="872" w:type="pct"/>
            <w:shd w:val="clear" w:color="auto" w:fill="auto"/>
            <w:vAlign w:val="center"/>
          </w:tcPr>
          <w:p w14:paraId="2D577A7D"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Phát xạ</w:t>
            </w:r>
          </w:p>
        </w:tc>
        <w:tc>
          <w:tcPr>
            <w:tcW w:w="397" w:type="pct"/>
            <w:shd w:val="clear" w:color="auto" w:fill="auto"/>
            <w:vAlign w:val="center"/>
          </w:tcPr>
          <w:p w14:paraId="1002E2C2"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shd w:val="clear" w:color="auto" w:fill="auto"/>
            <w:vAlign w:val="center"/>
          </w:tcPr>
          <w:p w14:paraId="59C1DBA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PLA/6</w:t>
            </w:r>
          </w:p>
        </w:tc>
        <w:tc>
          <w:tcPr>
            <w:tcW w:w="403" w:type="pct"/>
            <w:shd w:val="clear" w:color="auto" w:fill="auto"/>
            <w:vAlign w:val="center"/>
          </w:tcPr>
          <w:p w14:paraId="7D158CA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PLA/6</w:t>
            </w:r>
          </w:p>
        </w:tc>
        <w:tc>
          <w:tcPr>
            <w:tcW w:w="403" w:type="pct"/>
            <w:shd w:val="clear" w:color="auto" w:fill="auto"/>
            <w:vAlign w:val="center"/>
          </w:tcPr>
          <w:p w14:paraId="3EC2F3A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PLA/6</w:t>
            </w:r>
          </w:p>
        </w:tc>
        <w:tc>
          <w:tcPr>
            <w:tcW w:w="403" w:type="pct"/>
            <w:shd w:val="clear" w:color="auto" w:fill="auto"/>
            <w:vAlign w:val="center"/>
          </w:tcPr>
          <w:p w14:paraId="580B5FC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PLA/6</w:t>
            </w:r>
          </w:p>
        </w:tc>
        <w:tc>
          <w:tcPr>
            <w:tcW w:w="403" w:type="pct"/>
            <w:shd w:val="clear" w:color="auto" w:fill="auto"/>
            <w:vAlign w:val="center"/>
          </w:tcPr>
          <w:p w14:paraId="47675CD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PLA/6</w:t>
            </w:r>
          </w:p>
        </w:tc>
        <w:tc>
          <w:tcPr>
            <w:tcW w:w="421" w:type="pct"/>
            <w:shd w:val="clear" w:color="auto" w:fill="auto"/>
            <w:vAlign w:val="center"/>
          </w:tcPr>
          <w:p w14:paraId="6362943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PLA/6</w:t>
            </w:r>
          </w:p>
        </w:tc>
        <w:tc>
          <w:tcPr>
            <w:tcW w:w="432" w:type="pct"/>
            <w:shd w:val="clear" w:color="auto" w:fill="auto"/>
            <w:vAlign w:val="center"/>
          </w:tcPr>
          <w:p w14:paraId="57DD5E4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p>
        </w:tc>
        <w:tc>
          <w:tcPr>
            <w:tcW w:w="432" w:type="pct"/>
            <w:shd w:val="clear" w:color="auto" w:fill="auto"/>
            <w:vAlign w:val="center"/>
          </w:tcPr>
          <w:p w14:paraId="627657C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PLA/6</w:t>
            </w:r>
          </w:p>
        </w:tc>
        <w:tc>
          <w:tcPr>
            <w:tcW w:w="436" w:type="pct"/>
            <w:shd w:val="clear" w:color="auto" w:fill="auto"/>
            <w:vAlign w:val="center"/>
          </w:tcPr>
          <w:p w14:paraId="7113526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PLA/6</w:t>
            </w:r>
          </w:p>
        </w:tc>
      </w:tr>
      <w:tr w:rsidR="002C7D61" w14:paraId="7FB7AA0D" w14:textId="77777777" w:rsidTr="002C7D61">
        <w:tblPrEx>
          <w:tblCellMar>
            <w:top w:w="0" w:type="dxa"/>
            <w:left w:w="0" w:type="dxa"/>
            <w:bottom w:w="0" w:type="dxa"/>
            <w:right w:w="0" w:type="dxa"/>
          </w:tblCellMar>
        </w:tblPrEx>
        <w:tc>
          <w:tcPr>
            <w:tcW w:w="872" w:type="pct"/>
            <w:shd w:val="clear" w:color="auto" w:fill="auto"/>
            <w:vAlign w:val="center"/>
          </w:tcPr>
          <w:p w14:paraId="5F2DF0A3"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Độ ẩm</w:t>
            </w:r>
          </w:p>
        </w:tc>
        <w:tc>
          <w:tcPr>
            <w:tcW w:w="397" w:type="pct"/>
            <w:shd w:val="clear" w:color="auto" w:fill="auto"/>
            <w:vAlign w:val="center"/>
          </w:tcPr>
          <w:p w14:paraId="0075926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shd w:val="clear" w:color="auto" w:fill="auto"/>
            <w:vAlign w:val="center"/>
          </w:tcPr>
          <w:p w14:paraId="397E568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PLA/7</w:t>
            </w:r>
          </w:p>
        </w:tc>
        <w:tc>
          <w:tcPr>
            <w:tcW w:w="403" w:type="pct"/>
            <w:shd w:val="clear" w:color="auto" w:fill="auto"/>
            <w:vAlign w:val="center"/>
          </w:tcPr>
          <w:p w14:paraId="3ECB56F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PLA/7</w:t>
            </w:r>
          </w:p>
        </w:tc>
        <w:tc>
          <w:tcPr>
            <w:tcW w:w="403" w:type="pct"/>
            <w:shd w:val="clear" w:color="auto" w:fill="auto"/>
            <w:vAlign w:val="center"/>
          </w:tcPr>
          <w:p w14:paraId="19D3E45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PLA/7</w:t>
            </w:r>
          </w:p>
        </w:tc>
        <w:tc>
          <w:tcPr>
            <w:tcW w:w="403" w:type="pct"/>
            <w:shd w:val="clear" w:color="auto" w:fill="auto"/>
            <w:vAlign w:val="center"/>
          </w:tcPr>
          <w:p w14:paraId="70EC010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PLA/7</w:t>
            </w:r>
          </w:p>
        </w:tc>
        <w:tc>
          <w:tcPr>
            <w:tcW w:w="403" w:type="pct"/>
            <w:shd w:val="clear" w:color="auto" w:fill="auto"/>
            <w:vAlign w:val="center"/>
          </w:tcPr>
          <w:p w14:paraId="28F0231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PLA/7</w:t>
            </w:r>
          </w:p>
        </w:tc>
        <w:tc>
          <w:tcPr>
            <w:tcW w:w="421" w:type="pct"/>
            <w:shd w:val="clear" w:color="auto" w:fill="auto"/>
            <w:vAlign w:val="center"/>
          </w:tcPr>
          <w:p w14:paraId="1F7EF004"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PLA/7</w:t>
            </w:r>
          </w:p>
        </w:tc>
        <w:tc>
          <w:tcPr>
            <w:tcW w:w="432" w:type="pct"/>
            <w:shd w:val="clear" w:color="auto" w:fill="auto"/>
            <w:vAlign w:val="center"/>
          </w:tcPr>
          <w:p w14:paraId="63CA87F1"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PLA/7 2/</w:t>
            </w:r>
          </w:p>
        </w:tc>
        <w:tc>
          <w:tcPr>
            <w:tcW w:w="432" w:type="pct"/>
            <w:shd w:val="clear" w:color="auto" w:fill="auto"/>
            <w:vAlign w:val="center"/>
          </w:tcPr>
          <w:p w14:paraId="6BCE151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PLA/7</w:t>
            </w:r>
          </w:p>
        </w:tc>
        <w:tc>
          <w:tcPr>
            <w:tcW w:w="436" w:type="pct"/>
            <w:shd w:val="clear" w:color="auto" w:fill="auto"/>
            <w:vAlign w:val="center"/>
          </w:tcPr>
          <w:p w14:paraId="5C0D27AB"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PLA/7</w:t>
            </w:r>
          </w:p>
        </w:tc>
      </w:tr>
      <w:tr w:rsidR="002C7D61" w14:paraId="29C6C04B" w14:textId="77777777" w:rsidTr="002C7D61">
        <w:tblPrEx>
          <w:tblCellMar>
            <w:top w:w="0" w:type="dxa"/>
            <w:left w:w="0" w:type="dxa"/>
            <w:bottom w:w="0" w:type="dxa"/>
            <w:right w:w="0" w:type="dxa"/>
          </w:tblCellMar>
        </w:tblPrEx>
        <w:tc>
          <w:tcPr>
            <w:tcW w:w="872" w:type="pct"/>
            <w:shd w:val="clear" w:color="auto" w:fill="auto"/>
            <w:vAlign w:val="center"/>
          </w:tcPr>
          <w:p w14:paraId="4403BA3F"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Hệ số truyền sáng</w:t>
            </w:r>
          </w:p>
        </w:tc>
        <w:tc>
          <w:tcPr>
            <w:tcW w:w="397" w:type="pct"/>
            <w:shd w:val="clear" w:color="auto" w:fill="auto"/>
            <w:vAlign w:val="center"/>
          </w:tcPr>
          <w:p w14:paraId="5E0CD0BC"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c>
          <w:tcPr>
            <w:tcW w:w="397" w:type="pct"/>
            <w:shd w:val="clear" w:color="auto" w:fill="auto"/>
            <w:vAlign w:val="center"/>
          </w:tcPr>
          <w:p w14:paraId="2CB0B1F0"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c>
          <w:tcPr>
            <w:tcW w:w="403" w:type="pct"/>
            <w:shd w:val="clear" w:color="auto" w:fill="auto"/>
            <w:vAlign w:val="center"/>
          </w:tcPr>
          <w:p w14:paraId="11A6FE69"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c>
          <w:tcPr>
            <w:tcW w:w="403" w:type="pct"/>
            <w:shd w:val="clear" w:color="auto" w:fill="auto"/>
            <w:vAlign w:val="center"/>
          </w:tcPr>
          <w:p w14:paraId="4E7ABAC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c>
          <w:tcPr>
            <w:tcW w:w="403" w:type="pct"/>
            <w:shd w:val="clear" w:color="auto" w:fill="auto"/>
            <w:vAlign w:val="center"/>
          </w:tcPr>
          <w:p w14:paraId="555CBD82"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c>
          <w:tcPr>
            <w:tcW w:w="403" w:type="pct"/>
            <w:shd w:val="clear" w:color="auto" w:fill="auto"/>
            <w:vAlign w:val="center"/>
          </w:tcPr>
          <w:p w14:paraId="61DF142B"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c>
          <w:tcPr>
            <w:tcW w:w="421" w:type="pct"/>
            <w:shd w:val="clear" w:color="auto" w:fill="auto"/>
            <w:vAlign w:val="center"/>
          </w:tcPr>
          <w:p w14:paraId="46159DB2"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c>
          <w:tcPr>
            <w:tcW w:w="432" w:type="pct"/>
            <w:shd w:val="clear" w:color="auto" w:fill="auto"/>
            <w:vAlign w:val="center"/>
          </w:tcPr>
          <w:p w14:paraId="464F9AF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c>
          <w:tcPr>
            <w:tcW w:w="432" w:type="pct"/>
            <w:shd w:val="clear" w:color="auto" w:fill="auto"/>
            <w:vAlign w:val="center"/>
          </w:tcPr>
          <w:p w14:paraId="76F8E5B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c>
          <w:tcPr>
            <w:tcW w:w="436" w:type="pct"/>
            <w:shd w:val="clear" w:color="auto" w:fill="auto"/>
            <w:vAlign w:val="center"/>
          </w:tcPr>
          <w:p w14:paraId="4592BF6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PLA/9.1</w:t>
            </w:r>
          </w:p>
        </w:tc>
      </w:tr>
      <w:tr w:rsidR="002C7D61" w14:paraId="1E487AE9" w14:textId="77777777" w:rsidTr="002C7D61">
        <w:tblPrEx>
          <w:tblCellMar>
            <w:top w:w="0" w:type="dxa"/>
            <w:left w:w="0" w:type="dxa"/>
            <w:bottom w:w="0" w:type="dxa"/>
            <w:right w:w="0" w:type="dxa"/>
          </w:tblCellMar>
        </w:tblPrEx>
        <w:tc>
          <w:tcPr>
            <w:tcW w:w="872" w:type="pct"/>
            <w:shd w:val="clear" w:color="auto" w:fill="auto"/>
            <w:vAlign w:val="center"/>
          </w:tcPr>
          <w:p w14:paraId="48CBD536"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Độ méo quang học</w:t>
            </w:r>
          </w:p>
        </w:tc>
        <w:tc>
          <w:tcPr>
            <w:tcW w:w="397" w:type="pct"/>
            <w:shd w:val="clear" w:color="auto" w:fill="auto"/>
            <w:vAlign w:val="center"/>
          </w:tcPr>
          <w:p w14:paraId="4EBF5BE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PLA/9.2</w:t>
            </w:r>
          </w:p>
        </w:tc>
        <w:tc>
          <w:tcPr>
            <w:tcW w:w="397" w:type="pct"/>
            <w:shd w:val="clear" w:color="auto" w:fill="auto"/>
            <w:vAlign w:val="center"/>
          </w:tcPr>
          <w:p w14:paraId="1E3553E2"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PLA/9.2</w:t>
            </w:r>
          </w:p>
        </w:tc>
        <w:tc>
          <w:tcPr>
            <w:tcW w:w="403" w:type="pct"/>
            <w:shd w:val="clear" w:color="auto" w:fill="auto"/>
            <w:vAlign w:val="center"/>
          </w:tcPr>
          <w:p w14:paraId="7EDFC9F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PLA/9.2</w:t>
            </w:r>
          </w:p>
        </w:tc>
        <w:tc>
          <w:tcPr>
            <w:tcW w:w="403" w:type="pct"/>
            <w:shd w:val="clear" w:color="auto" w:fill="auto"/>
            <w:vAlign w:val="center"/>
          </w:tcPr>
          <w:p w14:paraId="6A53B96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PLA/9.2</w:t>
            </w:r>
          </w:p>
        </w:tc>
        <w:tc>
          <w:tcPr>
            <w:tcW w:w="403" w:type="pct"/>
            <w:shd w:val="clear" w:color="auto" w:fill="auto"/>
            <w:vAlign w:val="center"/>
          </w:tcPr>
          <w:p w14:paraId="28FDB3DD"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PLA/9.2</w:t>
            </w:r>
          </w:p>
        </w:tc>
        <w:tc>
          <w:tcPr>
            <w:tcW w:w="403" w:type="pct"/>
            <w:shd w:val="clear" w:color="auto" w:fill="auto"/>
            <w:vAlign w:val="center"/>
          </w:tcPr>
          <w:p w14:paraId="27E9E54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PLA/9.2</w:t>
            </w:r>
          </w:p>
        </w:tc>
        <w:tc>
          <w:tcPr>
            <w:tcW w:w="421" w:type="pct"/>
            <w:shd w:val="clear" w:color="auto" w:fill="auto"/>
            <w:vAlign w:val="center"/>
          </w:tcPr>
          <w:p w14:paraId="530D8CE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PLA/9.2</w:t>
            </w:r>
          </w:p>
        </w:tc>
        <w:tc>
          <w:tcPr>
            <w:tcW w:w="432" w:type="pct"/>
            <w:shd w:val="clear" w:color="auto" w:fill="auto"/>
            <w:vAlign w:val="center"/>
          </w:tcPr>
          <w:p w14:paraId="49E3C8B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PLA/9.2 3/</w:t>
            </w:r>
          </w:p>
        </w:tc>
        <w:tc>
          <w:tcPr>
            <w:tcW w:w="432" w:type="pct"/>
            <w:shd w:val="clear" w:color="auto" w:fill="auto"/>
            <w:vAlign w:val="center"/>
          </w:tcPr>
          <w:p w14:paraId="4298214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36" w:type="pct"/>
            <w:shd w:val="clear" w:color="auto" w:fill="auto"/>
            <w:vAlign w:val="center"/>
          </w:tcPr>
          <w:p w14:paraId="6141398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r>
      <w:tr w:rsidR="002C7D61" w14:paraId="05F6A755" w14:textId="77777777" w:rsidTr="002C7D61">
        <w:tblPrEx>
          <w:tblCellMar>
            <w:top w:w="0" w:type="dxa"/>
            <w:left w:w="0" w:type="dxa"/>
            <w:bottom w:w="0" w:type="dxa"/>
            <w:right w:w="0" w:type="dxa"/>
          </w:tblCellMar>
        </w:tblPrEx>
        <w:tc>
          <w:tcPr>
            <w:tcW w:w="872" w:type="pct"/>
            <w:shd w:val="clear" w:color="auto" w:fill="auto"/>
            <w:vAlign w:val="center"/>
          </w:tcPr>
          <w:p w14:paraId="5D9FFD15"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Hình ảnh thứ cấp</w:t>
            </w:r>
          </w:p>
        </w:tc>
        <w:tc>
          <w:tcPr>
            <w:tcW w:w="397" w:type="pct"/>
            <w:shd w:val="clear" w:color="auto" w:fill="auto"/>
            <w:vAlign w:val="center"/>
          </w:tcPr>
          <w:p w14:paraId="5DBCF08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PLA/9.3</w:t>
            </w:r>
          </w:p>
        </w:tc>
        <w:tc>
          <w:tcPr>
            <w:tcW w:w="397" w:type="pct"/>
            <w:shd w:val="clear" w:color="auto" w:fill="auto"/>
            <w:vAlign w:val="center"/>
          </w:tcPr>
          <w:p w14:paraId="3465874D"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PLA/9.3</w:t>
            </w:r>
          </w:p>
        </w:tc>
        <w:tc>
          <w:tcPr>
            <w:tcW w:w="403" w:type="pct"/>
            <w:shd w:val="clear" w:color="auto" w:fill="auto"/>
            <w:vAlign w:val="center"/>
          </w:tcPr>
          <w:p w14:paraId="36045749"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PLA/9.3</w:t>
            </w:r>
          </w:p>
        </w:tc>
        <w:tc>
          <w:tcPr>
            <w:tcW w:w="403" w:type="pct"/>
            <w:shd w:val="clear" w:color="auto" w:fill="auto"/>
            <w:vAlign w:val="center"/>
          </w:tcPr>
          <w:p w14:paraId="5F955BD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PLA/9.3</w:t>
            </w:r>
          </w:p>
        </w:tc>
        <w:tc>
          <w:tcPr>
            <w:tcW w:w="403" w:type="pct"/>
            <w:shd w:val="clear" w:color="auto" w:fill="auto"/>
            <w:vAlign w:val="center"/>
          </w:tcPr>
          <w:p w14:paraId="7FF13C84"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PLA/9.3</w:t>
            </w:r>
          </w:p>
        </w:tc>
        <w:tc>
          <w:tcPr>
            <w:tcW w:w="403" w:type="pct"/>
            <w:shd w:val="clear" w:color="auto" w:fill="auto"/>
            <w:vAlign w:val="center"/>
          </w:tcPr>
          <w:p w14:paraId="64AB85F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PLA/9.3</w:t>
            </w:r>
          </w:p>
        </w:tc>
        <w:tc>
          <w:tcPr>
            <w:tcW w:w="421" w:type="pct"/>
            <w:shd w:val="clear" w:color="auto" w:fill="auto"/>
            <w:vAlign w:val="center"/>
          </w:tcPr>
          <w:p w14:paraId="23404CCC"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PLA/9.3</w:t>
            </w:r>
          </w:p>
        </w:tc>
        <w:tc>
          <w:tcPr>
            <w:tcW w:w="432" w:type="pct"/>
            <w:shd w:val="clear" w:color="auto" w:fill="auto"/>
            <w:vAlign w:val="center"/>
          </w:tcPr>
          <w:p w14:paraId="74CEFAA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PLA/9.3 3/</w:t>
            </w:r>
          </w:p>
        </w:tc>
        <w:tc>
          <w:tcPr>
            <w:tcW w:w="432" w:type="pct"/>
            <w:shd w:val="clear" w:color="auto" w:fill="auto"/>
            <w:vAlign w:val="center"/>
          </w:tcPr>
          <w:p w14:paraId="4373FDD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36" w:type="pct"/>
            <w:shd w:val="clear" w:color="auto" w:fill="auto"/>
            <w:vAlign w:val="center"/>
          </w:tcPr>
          <w:p w14:paraId="53DDFB1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r>
      <w:tr w:rsidR="002C7D61" w14:paraId="68E6FFB3" w14:textId="77777777" w:rsidTr="002C7D61">
        <w:tblPrEx>
          <w:tblCellMar>
            <w:top w:w="0" w:type="dxa"/>
            <w:left w:w="0" w:type="dxa"/>
            <w:bottom w:w="0" w:type="dxa"/>
            <w:right w:w="0" w:type="dxa"/>
          </w:tblCellMar>
        </w:tblPrEx>
        <w:tc>
          <w:tcPr>
            <w:tcW w:w="872" w:type="pct"/>
            <w:shd w:val="clear" w:color="auto" w:fill="auto"/>
            <w:vAlign w:val="center"/>
          </w:tcPr>
          <w:p w14:paraId="627E12A9"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Thay đổi nhiệt độ</w:t>
            </w:r>
          </w:p>
        </w:tc>
        <w:tc>
          <w:tcPr>
            <w:tcW w:w="397" w:type="pct"/>
            <w:shd w:val="clear" w:color="auto" w:fill="auto"/>
            <w:vAlign w:val="center"/>
          </w:tcPr>
          <w:p w14:paraId="199ED2BC"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shd w:val="clear" w:color="auto" w:fill="auto"/>
            <w:vAlign w:val="center"/>
          </w:tcPr>
          <w:p w14:paraId="7D073B01"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PLA/8</w:t>
            </w:r>
          </w:p>
        </w:tc>
        <w:tc>
          <w:tcPr>
            <w:tcW w:w="403" w:type="pct"/>
            <w:shd w:val="clear" w:color="auto" w:fill="auto"/>
            <w:vAlign w:val="center"/>
          </w:tcPr>
          <w:p w14:paraId="196F84DC"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shd w:val="clear" w:color="auto" w:fill="auto"/>
            <w:vAlign w:val="center"/>
          </w:tcPr>
          <w:p w14:paraId="6648AA2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PLA/8</w:t>
            </w:r>
          </w:p>
        </w:tc>
        <w:tc>
          <w:tcPr>
            <w:tcW w:w="403" w:type="pct"/>
            <w:shd w:val="clear" w:color="auto" w:fill="auto"/>
            <w:vAlign w:val="center"/>
          </w:tcPr>
          <w:p w14:paraId="0CB5CB1B"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shd w:val="clear" w:color="auto" w:fill="auto"/>
            <w:vAlign w:val="center"/>
          </w:tcPr>
          <w:p w14:paraId="353D923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PLA/8</w:t>
            </w:r>
          </w:p>
        </w:tc>
        <w:tc>
          <w:tcPr>
            <w:tcW w:w="421" w:type="pct"/>
            <w:shd w:val="clear" w:color="auto" w:fill="auto"/>
            <w:vAlign w:val="center"/>
          </w:tcPr>
          <w:p w14:paraId="161F25CB"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PLA/8</w:t>
            </w:r>
          </w:p>
        </w:tc>
        <w:tc>
          <w:tcPr>
            <w:tcW w:w="432" w:type="pct"/>
            <w:shd w:val="clear" w:color="auto" w:fill="auto"/>
            <w:vAlign w:val="center"/>
          </w:tcPr>
          <w:p w14:paraId="43F9A01B"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PLA/8 2/</w:t>
            </w:r>
          </w:p>
        </w:tc>
        <w:tc>
          <w:tcPr>
            <w:tcW w:w="432" w:type="pct"/>
            <w:shd w:val="clear" w:color="auto" w:fill="auto"/>
            <w:vAlign w:val="center"/>
          </w:tcPr>
          <w:p w14:paraId="5A8010F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PLA/8 2/</w:t>
            </w:r>
          </w:p>
        </w:tc>
        <w:tc>
          <w:tcPr>
            <w:tcW w:w="436" w:type="pct"/>
            <w:shd w:val="clear" w:color="auto" w:fill="auto"/>
            <w:vAlign w:val="center"/>
          </w:tcPr>
          <w:p w14:paraId="7E178F72"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PLA/8</w:t>
            </w:r>
          </w:p>
        </w:tc>
      </w:tr>
      <w:tr w:rsidR="002C7D61" w14:paraId="3D9CB82B" w14:textId="77777777" w:rsidTr="002C7D61">
        <w:tblPrEx>
          <w:tblCellMar>
            <w:top w:w="0" w:type="dxa"/>
            <w:left w:w="0" w:type="dxa"/>
            <w:bottom w:w="0" w:type="dxa"/>
            <w:right w:w="0" w:type="dxa"/>
          </w:tblCellMar>
        </w:tblPrEx>
        <w:tc>
          <w:tcPr>
            <w:tcW w:w="872" w:type="pct"/>
            <w:shd w:val="clear" w:color="auto" w:fill="auto"/>
            <w:vAlign w:val="center"/>
          </w:tcPr>
          <w:p w14:paraId="00EC5677"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Tính chịu lửa</w:t>
            </w:r>
          </w:p>
        </w:tc>
        <w:tc>
          <w:tcPr>
            <w:tcW w:w="397" w:type="pct"/>
            <w:shd w:val="clear" w:color="auto" w:fill="auto"/>
            <w:vAlign w:val="center"/>
          </w:tcPr>
          <w:p w14:paraId="05BDBDF2"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shd w:val="clear" w:color="auto" w:fill="auto"/>
            <w:vAlign w:val="center"/>
          </w:tcPr>
          <w:p w14:paraId="5B2C8E8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PLA/10</w:t>
            </w:r>
          </w:p>
        </w:tc>
        <w:tc>
          <w:tcPr>
            <w:tcW w:w="403" w:type="pct"/>
            <w:shd w:val="clear" w:color="auto" w:fill="auto"/>
            <w:vAlign w:val="center"/>
          </w:tcPr>
          <w:p w14:paraId="5765D846"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shd w:val="clear" w:color="auto" w:fill="auto"/>
            <w:vAlign w:val="center"/>
          </w:tcPr>
          <w:p w14:paraId="7926EB9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PLA/10</w:t>
            </w:r>
          </w:p>
        </w:tc>
        <w:tc>
          <w:tcPr>
            <w:tcW w:w="403" w:type="pct"/>
            <w:shd w:val="clear" w:color="auto" w:fill="auto"/>
            <w:vAlign w:val="center"/>
          </w:tcPr>
          <w:p w14:paraId="6528EAD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shd w:val="clear" w:color="auto" w:fill="auto"/>
            <w:vAlign w:val="center"/>
          </w:tcPr>
          <w:p w14:paraId="6DC695B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PLA/10</w:t>
            </w:r>
          </w:p>
        </w:tc>
        <w:tc>
          <w:tcPr>
            <w:tcW w:w="421" w:type="pct"/>
            <w:shd w:val="clear" w:color="auto" w:fill="auto"/>
            <w:vAlign w:val="center"/>
          </w:tcPr>
          <w:p w14:paraId="766A9C97"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PLA/10</w:t>
            </w:r>
          </w:p>
        </w:tc>
        <w:tc>
          <w:tcPr>
            <w:tcW w:w="432" w:type="pct"/>
            <w:shd w:val="clear" w:color="auto" w:fill="auto"/>
            <w:vAlign w:val="center"/>
          </w:tcPr>
          <w:p w14:paraId="73064AA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PLA/10 2/</w:t>
            </w:r>
          </w:p>
        </w:tc>
        <w:tc>
          <w:tcPr>
            <w:tcW w:w="432" w:type="pct"/>
            <w:shd w:val="clear" w:color="auto" w:fill="auto"/>
            <w:vAlign w:val="center"/>
          </w:tcPr>
          <w:p w14:paraId="536B0E5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PLA/10 2/</w:t>
            </w:r>
          </w:p>
        </w:tc>
        <w:tc>
          <w:tcPr>
            <w:tcW w:w="436" w:type="pct"/>
            <w:shd w:val="clear" w:color="auto" w:fill="auto"/>
            <w:vAlign w:val="center"/>
          </w:tcPr>
          <w:p w14:paraId="4D11C418"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PLA/10</w:t>
            </w:r>
          </w:p>
        </w:tc>
      </w:tr>
      <w:tr w:rsidR="002C7D61" w14:paraId="063A9CB5" w14:textId="77777777" w:rsidTr="002C7D61">
        <w:tblPrEx>
          <w:tblCellMar>
            <w:top w:w="0" w:type="dxa"/>
            <w:left w:w="0" w:type="dxa"/>
            <w:bottom w:w="0" w:type="dxa"/>
            <w:right w:w="0" w:type="dxa"/>
          </w:tblCellMar>
        </w:tblPrEx>
        <w:tc>
          <w:tcPr>
            <w:tcW w:w="872" w:type="pct"/>
            <w:shd w:val="clear" w:color="auto" w:fill="auto"/>
            <w:vAlign w:val="center"/>
          </w:tcPr>
          <w:p w14:paraId="40520F3B" w14:textId="77777777" w:rsidR="005C4142" w:rsidRDefault="005C4142" w:rsidP="002C7D61">
            <w:pPr>
              <w:widowControl w:val="0"/>
              <w:autoSpaceDE w:val="0"/>
              <w:autoSpaceDN w:val="0"/>
              <w:adjustRightInd w:val="0"/>
              <w:snapToGrid w:val="0"/>
              <w:spacing w:after="0" w:line="240" w:lineRule="auto"/>
              <w:rPr>
                <w:rStyle w:val="OnceABox"/>
                <w:rFonts w:ascii="Arial" w:hAnsi="Arial" w:cs="Arial"/>
                <w:color w:val="000000"/>
                <w:sz w:val="20"/>
                <w:szCs w:val="20"/>
              </w:rPr>
            </w:pPr>
            <w:r>
              <w:rPr>
                <w:rStyle w:val="OnceABox"/>
                <w:rFonts w:ascii="Arial" w:hAnsi="Arial" w:cs="Arial"/>
                <w:color w:val="000000"/>
                <w:sz w:val="20"/>
                <w:szCs w:val="20"/>
              </w:rPr>
              <w:t>Độ bền hóa học</w:t>
            </w:r>
          </w:p>
        </w:tc>
        <w:tc>
          <w:tcPr>
            <w:tcW w:w="397" w:type="pct"/>
            <w:shd w:val="clear" w:color="auto" w:fill="auto"/>
            <w:vAlign w:val="center"/>
          </w:tcPr>
          <w:p w14:paraId="271F1A75"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397" w:type="pct"/>
            <w:shd w:val="clear" w:color="auto" w:fill="auto"/>
            <w:vAlign w:val="center"/>
          </w:tcPr>
          <w:p w14:paraId="6F46D40A"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PLA/11</w:t>
            </w:r>
          </w:p>
        </w:tc>
        <w:tc>
          <w:tcPr>
            <w:tcW w:w="403" w:type="pct"/>
            <w:shd w:val="clear" w:color="auto" w:fill="auto"/>
            <w:vAlign w:val="center"/>
          </w:tcPr>
          <w:p w14:paraId="0B418629"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shd w:val="clear" w:color="auto" w:fill="auto"/>
            <w:vAlign w:val="center"/>
          </w:tcPr>
          <w:p w14:paraId="6BC4968D"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PLA/11</w:t>
            </w:r>
          </w:p>
        </w:tc>
        <w:tc>
          <w:tcPr>
            <w:tcW w:w="403" w:type="pct"/>
            <w:shd w:val="clear" w:color="auto" w:fill="auto"/>
            <w:vAlign w:val="center"/>
          </w:tcPr>
          <w:p w14:paraId="6FD0A03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w:t>
            </w:r>
          </w:p>
        </w:tc>
        <w:tc>
          <w:tcPr>
            <w:tcW w:w="403" w:type="pct"/>
            <w:shd w:val="clear" w:color="auto" w:fill="auto"/>
            <w:vAlign w:val="center"/>
          </w:tcPr>
          <w:p w14:paraId="31A088FF"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PLA/11</w:t>
            </w:r>
          </w:p>
        </w:tc>
        <w:tc>
          <w:tcPr>
            <w:tcW w:w="421" w:type="pct"/>
            <w:shd w:val="clear" w:color="auto" w:fill="auto"/>
            <w:vAlign w:val="center"/>
          </w:tcPr>
          <w:p w14:paraId="76B47F11"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PLA/11</w:t>
            </w:r>
          </w:p>
        </w:tc>
        <w:tc>
          <w:tcPr>
            <w:tcW w:w="432" w:type="pct"/>
            <w:shd w:val="clear" w:color="auto" w:fill="auto"/>
            <w:vAlign w:val="center"/>
          </w:tcPr>
          <w:p w14:paraId="057BA69E"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PLA/11 2/</w:t>
            </w:r>
          </w:p>
        </w:tc>
        <w:tc>
          <w:tcPr>
            <w:tcW w:w="432" w:type="pct"/>
            <w:shd w:val="clear" w:color="auto" w:fill="auto"/>
            <w:vAlign w:val="center"/>
          </w:tcPr>
          <w:p w14:paraId="73B39D30"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PLA/11 2/</w:t>
            </w:r>
          </w:p>
        </w:tc>
        <w:tc>
          <w:tcPr>
            <w:tcW w:w="436" w:type="pct"/>
            <w:shd w:val="clear" w:color="auto" w:fill="auto"/>
            <w:vAlign w:val="center"/>
          </w:tcPr>
          <w:p w14:paraId="4CA23791" w14:textId="77777777" w:rsidR="005C4142" w:rsidRDefault="005C4142" w:rsidP="002C7D61">
            <w:pPr>
              <w:widowControl w:val="0"/>
              <w:autoSpaceDE w:val="0"/>
              <w:autoSpaceDN w:val="0"/>
              <w:adjustRightInd w:val="0"/>
              <w:snapToGrid w:val="0"/>
              <w:spacing w:after="0" w:line="240" w:lineRule="auto"/>
              <w:jc w:val="center"/>
              <w:rPr>
                <w:rStyle w:val="OnceABox"/>
                <w:rFonts w:ascii="Arial" w:hAnsi="Arial" w:cs="Arial"/>
                <w:color w:val="000000"/>
                <w:sz w:val="20"/>
                <w:szCs w:val="20"/>
              </w:rPr>
            </w:pPr>
            <w:r>
              <w:rPr>
                <w:rStyle w:val="OnceABox"/>
                <w:rFonts w:ascii="Arial" w:hAnsi="Arial" w:cs="Arial"/>
                <w:color w:val="000000"/>
                <w:sz w:val="20"/>
                <w:szCs w:val="20"/>
              </w:rPr>
              <w:t>PLA/11</w:t>
            </w:r>
          </w:p>
        </w:tc>
      </w:tr>
    </w:tbl>
    <w:p w14:paraId="119A75DE" w14:textId="77777777" w:rsidR="0018675C" w:rsidRDefault="0018675C" w:rsidP="002C7D61">
      <w:pPr>
        <w:widowControl w:val="0"/>
        <w:autoSpaceDE w:val="0"/>
        <w:autoSpaceDN w:val="0"/>
        <w:adjustRightInd w:val="0"/>
        <w:snapToGrid w:val="0"/>
        <w:spacing w:after="0" w:line="240" w:lineRule="auto"/>
        <w:rPr>
          <w:rFonts w:ascii="Arial" w:hAnsi="Arial" w:cs="Arial"/>
          <w:color w:val="000000"/>
          <w:sz w:val="20"/>
          <w:szCs w:val="20"/>
        </w:rPr>
      </w:pPr>
    </w:p>
    <w:p w14:paraId="6DA87C4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Chú thích:</w:t>
      </w:r>
    </w:p>
    <w:p w14:paraId="73B44CD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u w:val="single"/>
        </w:rPr>
        <w:t>1</w:t>
      </w:r>
      <w:r>
        <w:rPr>
          <w:rFonts w:ascii="Arial" w:hAnsi="Arial" w:cs="Arial"/>
          <w:color w:val="000000"/>
          <w:sz w:val="20"/>
          <w:szCs w:val="20"/>
        </w:rPr>
        <w:t>/ Phép thử này còn được thực hiện cho kính kép quy định trong Phụ lục L, mục 3</w:t>
      </w:r>
    </w:p>
    <w:p w14:paraId="66F5A66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u w:val="single"/>
        </w:rPr>
        <w:t>2</w:t>
      </w:r>
      <w:r>
        <w:rPr>
          <w:rFonts w:ascii="Arial" w:hAnsi="Arial" w:cs="Arial"/>
          <w:color w:val="000000"/>
          <w:sz w:val="20"/>
          <w:szCs w:val="20"/>
        </w:rPr>
        <w:t>/ Nếu phủ lên bề mặt phía trong bằng vật liệu chất dẻo.</w:t>
      </w:r>
    </w:p>
    <w:p w14:paraId="78FDC1D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u w:val="single"/>
        </w:rPr>
        <w:t>3</w:t>
      </w:r>
      <w:r>
        <w:rPr>
          <w:rFonts w:ascii="Arial" w:hAnsi="Arial" w:cs="Arial"/>
          <w:color w:val="000000"/>
          <w:sz w:val="20"/>
          <w:szCs w:val="20"/>
        </w:rPr>
        <w:t>/ Phép thử này chỉ thực hiện trên kính chắn gió độ bền cao đồng nhất cho xe có tốc độ tối đa 40 km/h</w:t>
      </w:r>
    </w:p>
    <w:p w14:paraId="3A01473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Ký hiệu PLD/4.3 cho biết phép thử và yêu cầu cho trong mục 4.3, Phụ lục D và PLA/9.1 cho biết phép thử và yêu cầu cho trong mục 9.1, Phụ lục A</w:t>
      </w:r>
    </w:p>
    <w:p w14:paraId="5E14FBBD" w14:textId="77777777" w:rsidR="0018675C" w:rsidRDefault="0018675C" w:rsidP="002C7D61">
      <w:pPr>
        <w:widowControl w:val="0"/>
        <w:autoSpaceDE w:val="0"/>
        <w:autoSpaceDN w:val="0"/>
        <w:adjustRightInd w:val="0"/>
        <w:snapToGrid w:val="0"/>
        <w:spacing w:after="0" w:line="240" w:lineRule="auto"/>
        <w:rPr>
          <w:rFonts w:ascii="Arial" w:hAnsi="Arial" w:cs="Arial"/>
          <w:b/>
          <w:bCs/>
          <w:color w:val="000000"/>
          <w:sz w:val="20"/>
          <w:szCs w:val="20"/>
        </w:rPr>
        <w:sectPr w:rsidR="0018675C" w:rsidSect="00371939">
          <w:type w:val="nextPage"/>
          <w:pgSz w:w="16838" w:h="11906" w:orient="landscape" w:code="9"/>
          <w:pgMar w:top="1440" w:right="1440" w:bottom="1440" w:left="1440" w:header="0" w:footer="0" w:gutter="0"/>
          <w:cols w:space="720"/>
          <w:noEndnote/>
          <w:docGrid w:linePitch="299"/>
        </w:sectPr>
      </w:pPr>
    </w:p>
    <w:p w14:paraId="660A72C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3.4.1.2.</w:t>
      </w:r>
      <w:r w:rsidR="005C4142">
        <w:rPr>
          <w:rFonts w:ascii="Arial" w:hAnsi="Arial" w:cs="Arial"/>
          <w:b/>
          <w:bCs/>
          <w:color w:val="000000"/>
          <w:sz w:val="20"/>
          <w:szCs w:val="20"/>
        </w:rPr>
        <w:t xml:space="preserve"> </w:t>
      </w:r>
      <w:r>
        <w:rPr>
          <w:rFonts w:ascii="Arial" w:hAnsi="Arial" w:cs="Arial"/>
          <w:color w:val="000000"/>
          <w:sz w:val="20"/>
          <w:szCs w:val="20"/>
        </w:rPr>
        <w:t>Kính an toàn vật liệu dẻo phải được thử nghiệm theo các phép thử được liệt</w:t>
      </w:r>
      <w:r w:rsidR="0018675C">
        <w:rPr>
          <w:rFonts w:ascii="Arial" w:hAnsi="Arial" w:cs="Arial"/>
          <w:color w:val="000000"/>
          <w:sz w:val="20"/>
          <w:szCs w:val="20"/>
        </w:rPr>
        <w:t xml:space="preserve"> </w:t>
      </w:r>
      <w:r>
        <w:rPr>
          <w:rFonts w:ascii="Arial" w:hAnsi="Arial" w:cs="Arial"/>
          <w:color w:val="000000"/>
          <w:sz w:val="20"/>
          <w:szCs w:val="20"/>
        </w:rPr>
        <w:t>kê trong Bảng 2 dưới đây:</w:t>
      </w:r>
    </w:p>
    <w:p w14:paraId="39E306F4" w14:textId="77777777" w:rsidR="002F712C" w:rsidRDefault="002F712C" w:rsidP="002C7D6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2. Các phép thử đối với kính an toàn vật liệu dẻo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350"/>
        <w:gridCol w:w="1243"/>
        <w:gridCol w:w="1532"/>
        <w:gridCol w:w="1252"/>
        <w:gridCol w:w="1586"/>
        <w:gridCol w:w="1057"/>
      </w:tblGrid>
      <w:tr w:rsidR="002C7D61" w14:paraId="56FF25F4" w14:textId="77777777" w:rsidTr="002C7D61">
        <w:tblPrEx>
          <w:tblCellMar>
            <w:top w:w="0" w:type="dxa"/>
            <w:left w:w="0" w:type="dxa"/>
            <w:bottom w:w="0" w:type="dxa"/>
            <w:right w:w="0" w:type="dxa"/>
          </w:tblCellMar>
        </w:tblPrEx>
        <w:tc>
          <w:tcPr>
            <w:tcW w:w="1303" w:type="pct"/>
            <w:vMerge w:val="restart"/>
            <w:shd w:val="clear" w:color="auto" w:fill="auto"/>
            <w:vAlign w:val="center"/>
          </w:tcPr>
          <w:p w14:paraId="558E885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Phép thử</w:t>
            </w:r>
          </w:p>
        </w:tc>
        <w:tc>
          <w:tcPr>
            <w:tcW w:w="3697" w:type="pct"/>
            <w:gridSpan w:val="5"/>
            <w:shd w:val="clear" w:color="auto" w:fill="auto"/>
            <w:vAlign w:val="center"/>
          </w:tcPr>
          <w:p w14:paraId="5812742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vật liệu dẻo không phải kính chắn gió</w:t>
            </w:r>
          </w:p>
        </w:tc>
      </w:tr>
      <w:tr w:rsidR="002C7D61" w14:paraId="46066A07" w14:textId="77777777" w:rsidTr="002C7D61">
        <w:tblPrEx>
          <w:tblCellMar>
            <w:top w:w="0" w:type="dxa"/>
            <w:left w:w="0" w:type="dxa"/>
            <w:bottom w:w="0" w:type="dxa"/>
            <w:right w:w="0" w:type="dxa"/>
          </w:tblCellMar>
        </w:tblPrEx>
        <w:tc>
          <w:tcPr>
            <w:tcW w:w="1303" w:type="pct"/>
            <w:vMerge/>
            <w:shd w:val="clear" w:color="auto" w:fill="auto"/>
            <w:vAlign w:val="center"/>
          </w:tcPr>
          <w:p w14:paraId="155FF26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538" w:type="pct"/>
            <w:gridSpan w:val="2"/>
            <w:shd w:val="clear" w:color="auto" w:fill="auto"/>
            <w:vAlign w:val="center"/>
          </w:tcPr>
          <w:p w14:paraId="1CE367C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vật liệu dẻo không thể uốn được</w:t>
            </w:r>
          </w:p>
        </w:tc>
        <w:tc>
          <w:tcPr>
            <w:tcW w:w="1573" w:type="pct"/>
            <w:gridSpan w:val="2"/>
            <w:shd w:val="clear" w:color="auto" w:fill="auto"/>
            <w:vAlign w:val="center"/>
          </w:tcPr>
          <w:p w14:paraId="5B1141F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kép</w:t>
            </w:r>
          </w:p>
        </w:tc>
        <w:tc>
          <w:tcPr>
            <w:tcW w:w="586" w:type="pct"/>
            <w:vMerge w:val="restart"/>
            <w:shd w:val="clear" w:color="auto" w:fill="auto"/>
            <w:vAlign w:val="center"/>
          </w:tcPr>
          <w:p w14:paraId="401D7B0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Kinh vật liệu dẻo có thể</w:t>
            </w:r>
            <w:r w:rsidR="0018675C">
              <w:rPr>
                <w:rFonts w:ascii="Arial" w:hAnsi="Arial" w:cs="Arial"/>
                <w:color w:val="000000"/>
                <w:sz w:val="20"/>
                <w:szCs w:val="20"/>
              </w:rPr>
              <w:t xml:space="preserve"> </w:t>
            </w:r>
            <w:r>
              <w:rPr>
                <w:rFonts w:ascii="Arial" w:hAnsi="Arial" w:cs="Arial"/>
                <w:color w:val="000000"/>
                <w:sz w:val="20"/>
                <w:szCs w:val="20"/>
              </w:rPr>
              <w:t>uốn được</w:t>
            </w:r>
          </w:p>
        </w:tc>
      </w:tr>
      <w:tr w:rsidR="002C7D61" w14:paraId="5AE68794" w14:textId="77777777" w:rsidTr="002C7D61">
        <w:tblPrEx>
          <w:tblCellMar>
            <w:top w:w="0" w:type="dxa"/>
            <w:left w:w="0" w:type="dxa"/>
            <w:bottom w:w="0" w:type="dxa"/>
            <w:right w:w="0" w:type="dxa"/>
          </w:tblCellMar>
        </w:tblPrEx>
        <w:tc>
          <w:tcPr>
            <w:tcW w:w="1303" w:type="pct"/>
            <w:vMerge/>
            <w:shd w:val="clear" w:color="auto" w:fill="auto"/>
            <w:vAlign w:val="center"/>
          </w:tcPr>
          <w:p w14:paraId="7F1E733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89" w:type="pct"/>
            <w:shd w:val="clear" w:color="auto" w:fill="auto"/>
            <w:vAlign w:val="center"/>
          </w:tcPr>
          <w:p w14:paraId="4E38168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Xe cơ giới</w:t>
            </w:r>
          </w:p>
        </w:tc>
        <w:tc>
          <w:tcPr>
            <w:tcW w:w="849" w:type="pct"/>
            <w:shd w:val="clear" w:color="auto" w:fill="auto"/>
            <w:vAlign w:val="center"/>
          </w:tcPr>
          <w:p w14:paraId="58C4D60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Rơ moóc, sơ mi rơ moóc và xe không có người ngồi</w:t>
            </w:r>
          </w:p>
        </w:tc>
        <w:tc>
          <w:tcPr>
            <w:tcW w:w="694" w:type="pct"/>
            <w:shd w:val="clear" w:color="auto" w:fill="auto"/>
            <w:vAlign w:val="center"/>
          </w:tcPr>
          <w:p w14:paraId="125422C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Xe cơ giới</w:t>
            </w:r>
          </w:p>
        </w:tc>
        <w:tc>
          <w:tcPr>
            <w:tcW w:w="879" w:type="pct"/>
            <w:shd w:val="clear" w:color="auto" w:fill="auto"/>
            <w:vAlign w:val="center"/>
          </w:tcPr>
          <w:p w14:paraId="40C75B1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Rơ moóc, sơ mi rơ moóc và xe không có người ngồi</w:t>
            </w:r>
          </w:p>
        </w:tc>
        <w:tc>
          <w:tcPr>
            <w:tcW w:w="586" w:type="pct"/>
            <w:vMerge/>
            <w:shd w:val="clear" w:color="auto" w:fill="auto"/>
            <w:vAlign w:val="center"/>
          </w:tcPr>
          <w:p w14:paraId="3AFEC55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2C7D61" w14:paraId="43B22D90" w14:textId="77777777" w:rsidTr="002C7D61">
        <w:tblPrEx>
          <w:tblCellMar>
            <w:top w:w="0" w:type="dxa"/>
            <w:left w:w="0" w:type="dxa"/>
            <w:bottom w:w="0" w:type="dxa"/>
            <w:right w:w="0" w:type="dxa"/>
          </w:tblCellMar>
        </w:tblPrEx>
        <w:tc>
          <w:tcPr>
            <w:tcW w:w="1303" w:type="pct"/>
            <w:shd w:val="clear" w:color="auto" w:fill="auto"/>
            <w:vAlign w:val="center"/>
          </w:tcPr>
          <w:p w14:paraId="58EC3033"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Uốn</w:t>
            </w:r>
          </w:p>
        </w:tc>
        <w:tc>
          <w:tcPr>
            <w:tcW w:w="689" w:type="pct"/>
            <w:shd w:val="clear" w:color="auto" w:fill="auto"/>
            <w:vAlign w:val="center"/>
          </w:tcPr>
          <w:p w14:paraId="780202E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PLA/12</w:t>
            </w:r>
          </w:p>
        </w:tc>
        <w:tc>
          <w:tcPr>
            <w:tcW w:w="849" w:type="pct"/>
            <w:shd w:val="clear" w:color="auto" w:fill="auto"/>
            <w:vAlign w:val="center"/>
          </w:tcPr>
          <w:p w14:paraId="0035FA6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PLA/12</w:t>
            </w:r>
          </w:p>
        </w:tc>
        <w:tc>
          <w:tcPr>
            <w:tcW w:w="694" w:type="pct"/>
            <w:shd w:val="clear" w:color="auto" w:fill="auto"/>
            <w:vAlign w:val="center"/>
          </w:tcPr>
          <w:p w14:paraId="31D370B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PLA/12</w:t>
            </w:r>
          </w:p>
        </w:tc>
        <w:tc>
          <w:tcPr>
            <w:tcW w:w="879" w:type="pct"/>
            <w:shd w:val="clear" w:color="auto" w:fill="auto"/>
            <w:vAlign w:val="center"/>
          </w:tcPr>
          <w:p w14:paraId="17982B0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PLA/12</w:t>
            </w:r>
          </w:p>
        </w:tc>
        <w:tc>
          <w:tcPr>
            <w:tcW w:w="586" w:type="pct"/>
            <w:shd w:val="clear" w:color="auto" w:fill="auto"/>
            <w:vAlign w:val="center"/>
          </w:tcPr>
          <w:p w14:paraId="43B64CE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PLA/12</w:t>
            </w:r>
          </w:p>
        </w:tc>
      </w:tr>
      <w:tr w:rsidR="002C7D61" w14:paraId="40DB261D" w14:textId="77777777" w:rsidTr="002C7D61">
        <w:tblPrEx>
          <w:tblCellMar>
            <w:top w:w="0" w:type="dxa"/>
            <w:left w:w="0" w:type="dxa"/>
            <w:bottom w:w="0" w:type="dxa"/>
            <w:right w:w="0" w:type="dxa"/>
          </w:tblCellMar>
        </w:tblPrEx>
        <w:tc>
          <w:tcPr>
            <w:tcW w:w="1303" w:type="pct"/>
            <w:shd w:val="clear" w:color="auto" w:fill="auto"/>
            <w:vAlign w:val="center"/>
          </w:tcPr>
          <w:p w14:paraId="258AC4C1"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Thử bằng Bi 227 g</w:t>
            </w:r>
          </w:p>
        </w:tc>
        <w:tc>
          <w:tcPr>
            <w:tcW w:w="689" w:type="pct"/>
            <w:shd w:val="clear" w:color="auto" w:fill="auto"/>
            <w:vAlign w:val="center"/>
          </w:tcPr>
          <w:p w14:paraId="57AAF8F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PLN/5</w:t>
            </w:r>
          </w:p>
        </w:tc>
        <w:tc>
          <w:tcPr>
            <w:tcW w:w="849" w:type="pct"/>
            <w:shd w:val="clear" w:color="auto" w:fill="auto"/>
            <w:vAlign w:val="center"/>
          </w:tcPr>
          <w:p w14:paraId="551E78F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PLN/5</w:t>
            </w:r>
          </w:p>
        </w:tc>
        <w:tc>
          <w:tcPr>
            <w:tcW w:w="694" w:type="pct"/>
            <w:shd w:val="clear" w:color="auto" w:fill="auto"/>
            <w:vAlign w:val="center"/>
          </w:tcPr>
          <w:p w14:paraId="0D1490E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PLP/5</w:t>
            </w:r>
          </w:p>
        </w:tc>
        <w:tc>
          <w:tcPr>
            <w:tcW w:w="879" w:type="pct"/>
            <w:shd w:val="clear" w:color="auto" w:fill="auto"/>
            <w:vAlign w:val="center"/>
          </w:tcPr>
          <w:p w14:paraId="6906AAB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PLP/5</w:t>
            </w:r>
          </w:p>
        </w:tc>
        <w:tc>
          <w:tcPr>
            <w:tcW w:w="586" w:type="pct"/>
            <w:shd w:val="clear" w:color="auto" w:fill="auto"/>
            <w:vAlign w:val="center"/>
          </w:tcPr>
          <w:p w14:paraId="3FD09B1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PLN/5</w:t>
            </w:r>
          </w:p>
        </w:tc>
      </w:tr>
      <w:tr w:rsidR="002C7D61" w14:paraId="5849AE04" w14:textId="77777777" w:rsidTr="002C7D61">
        <w:tblPrEx>
          <w:tblCellMar>
            <w:top w:w="0" w:type="dxa"/>
            <w:left w:w="0" w:type="dxa"/>
            <w:bottom w:w="0" w:type="dxa"/>
            <w:right w:w="0" w:type="dxa"/>
          </w:tblCellMar>
        </w:tblPrEx>
        <w:tc>
          <w:tcPr>
            <w:tcW w:w="1303" w:type="pct"/>
            <w:shd w:val="clear" w:color="auto" w:fill="auto"/>
            <w:vAlign w:val="center"/>
          </w:tcPr>
          <w:p w14:paraId="3251EF11"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Thử bằng chùy thử 1/</w:t>
            </w:r>
          </w:p>
        </w:tc>
        <w:tc>
          <w:tcPr>
            <w:tcW w:w="689" w:type="pct"/>
            <w:shd w:val="clear" w:color="auto" w:fill="auto"/>
            <w:vAlign w:val="center"/>
          </w:tcPr>
          <w:p w14:paraId="0C4D326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PLN/4</w:t>
            </w:r>
          </w:p>
        </w:tc>
        <w:tc>
          <w:tcPr>
            <w:tcW w:w="849" w:type="pct"/>
            <w:shd w:val="clear" w:color="auto" w:fill="auto"/>
            <w:vAlign w:val="center"/>
          </w:tcPr>
          <w:p w14:paraId="08942B8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94" w:type="pct"/>
            <w:shd w:val="clear" w:color="auto" w:fill="auto"/>
            <w:vAlign w:val="center"/>
          </w:tcPr>
          <w:p w14:paraId="3755DEA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PLP/4</w:t>
            </w:r>
          </w:p>
        </w:tc>
        <w:tc>
          <w:tcPr>
            <w:tcW w:w="879" w:type="pct"/>
            <w:shd w:val="clear" w:color="auto" w:fill="auto"/>
            <w:vAlign w:val="center"/>
          </w:tcPr>
          <w:p w14:paraId="744AE6D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86" w:type="pct"/>
            <w:shd w:val="clear" w:color="auto" w:fill="auto"/>
            <w:vAlign w:val="center"/>
          </w:tcPr>
          <w:p w14:paraId="78866E7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2C7D61" w14:paraId="34BBD656" w14:textId="77777777" w:rsidTr="002C7D61">
        <w:tblPrEx>
          <w:tblCellMar>
            <w:top w:w="0" w:type="dxa"/>
            <w:left w:w="0" w:type="dxa"/>
            <w:bottom w:w="0" w:type="dxa"/>
            <w:right w:w="0" w:type="dxa"/>
          </w:tblCellMar>
        </w:tblPrEx>
        <w:tc>
          <w:tcPr>
            <w:tcW w:w="1303" w:type="pct"/>
            <w:shd w:val="clear" w:color="auto" w:fill="auto"/>
            <w:vAlign w:val="center"/>
          </w:tcPr>
          <w:p w14:paraId="1DA5ABFE"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Hệ số truyền sáng 2/</w:t>
            </w:r>
          </w:p>
        </w:tc>
        <w:tc>
          <w:tcPr>
            <w:tcW w:w="689" w:type="pct"/>
            <w:shd w:val="clear" w:color="auto" w:fill="auto"/>
            <w:vAlign w:val="center"/>
          </w:tcPr>
          <w:p w14:paraId="77C3EF4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PLA/9.1</w:t>
            </w:r>
          </w:p>
        </w:tc>
        <w:tc>
          <w:tcPr>
            <w:tcW w:w="849" w:type="pct"/>
            <w:shd w:val="clear" w:color="auto" w:fill="auto"/>
            <w:vAlign w:val="center"/>
          </w:tcPr>
          <w:p w14:paraId="32BEBBD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94" w:type="pct"/>
            <w:shd w:val="clear" w:color="auto" w:fill="auto"/>
            <w:vAlign w:val="center"/>
          </w:tcPr>
          <w:p w14:paraId="5A38697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PLA/9.1</w:t>
            </w:r>
          </w:p>
        </w:tc>
        <w:tc>
          <w:tcPr>
            <w:tcW w:w="879" w:type="pct"/>
            <w:shd w:val="clear" w:color="auto" w:fill="auto"/>
            <w:vAlign w:val="center"/>
          </w:tcPr>
          <w:p w14:paraId="4131DB1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86" w:type="pct"/>
            <w:shd w:val="clear" w:color="auto" w:fill="auto"/>
            <w:vAlign w:val="center"/>
          </w:tcPr>
          <w:p w14:paraId="30AE95F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PLA/9.1</w:t>
            </w:r>
          </w:p>
        </w:tc>
      </w:tr>
      <w:tr w:rsidR="002C7D61" w14:paraId="599C1BEB" w14:textId="77777777" w:rsidTr="002C7D61">
        <w:tblPrEx>
          <w:tblCellMar>
            <w:top w:w="0" w:type="dxa"/>
            <w:left w:w="0" w:type="dxa"/>
            <w:bottom w:w="0" w:type="dxa"/>
            <w:right w:w="0" w:type="dxa"/>
          </w:tblCellMar>
        </w:tblPrEx>
        <w:tc>
          <w:tcPr>
            <w:tcW w:w="1303" w:type="pct"/>
            <w:shd w:val="clear" w:color="auto" w:fill="auto"/>
            <w:vAlign w:val="center"/>
          </w:tcPr>
          <w:p w14:paraId="251A5E29"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Tính chịu lửa</w:t>
            </w:r>
          </w:p>
        </w:tc>
        <w:tc>
          <w:tcPr>
            <w:tcW w:w="689" w:type="pct"/>
            <w:shd w:val="clear" w:color="auto" w:fill="auto"/>
            <w:vAlign w:val="center"/>
          </w:tcPr>
          <w:p w14:paraId="7F9B183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PLA/10</w:t>
            </w:r>
          </w:p>
        </w:tc>
        <w:tc>
          <w:tcPr>
            <w:tcW w:w="849" w:type="pct"/>
            <w:shd w:val="clear" w:color="auto" w:fill="auto"/>
            <w:vAlign w:val="center"/>
          </w:tcPr>
          <w:p w14:paraId="7BFD079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PLA/10</w:t>
            </w:r>
          </w:p>
        </w:tc>
        <w:tc>
          <w:tcPr>
            <w:tcW w:w="694" w:type="pct"/>
            <w:shd w:val="clear" w:color="auto" w:fill="auto"/>
            <w:vAlign w:val="center"/>
          </w:tcPr>
          <w:p w14:paraId="35181CD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PLA/10</w:t>
            </w:r>
          </w:p>
        </w:tc>
        <w:tc>
          <w:tcPr>
            <w:tcW w:w="879" w:type="pct"/>
            <w:shd w:val="clear" w:color="auto" w:fill="auto"/>
            <w:vAlign w:val="center"/>
          </w:tcPr>
          <w:p w14:paraId="7916615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PLA/10</w:t>
            </w:r>
          </w:p>
        </w:tc>
        <w:tc>
          <w:tcPr>
            <w:tcW w:w="586" w:type="pct"/>
            <w:shd w:val="clear" w:color="auto" w:fill="auto"/>
            <w:vAlign w:val="center"/>
          </w:tcPr>
          <w:p w14:paraId="6AA1BB5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PLA/10</w:t>
            </w:r>
          </w:p>
        </w:tc>
      </w:tr>
      <w:tr w:rsidR="002C7D61" w14:paraId="52952614" w14:textId="77777777" w:rsidTr="002C7D61">
        <w:tblPrEx>
          <w:tblCellMar>
            <w:top w:w="0" w:type="dxa"/>
            <w:left w:w="0" w:type="dxa"/>
            <w:bottom w:w="0" w:type="dxa"/>
            <w:right w:w="0" w:type="dxa"/>
          </w:tblCellMar>
        </w:tblPrEx>
        <w:tc>
          <w:tcPr>
            <w:tcW w:w="1303" w:type="pct"/>
            <w:shd w:val="clear" w:color="auto" w:fill="auto"/>
            <w:vAlign w:val="center"/>
          </w:tcPr>
          <w:p w14:paraId="54E7EC1F"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Độ bền hóa học</w:t>
            </w:r>
          </w:p>
        </w:tc>
        <w:tc>
          <w:tcPr>
            <w:tcW w:w="689" w:type="pct"/>
            <w:shd w:val="clear" w:color="auto" w:fill="auto"/>
            <w:vAlign w:val="center"/>
          </w:tcPr>
          <w:p w14:paraId="605A54B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PLA/11</w:t>
            </w:r>
          </w:p>
        </w:tc>
        <w:tc>
          <w:tcPr>
            <w:tcW w:w="849" w:type="pct"/>
            <w:shd w:val="clear" w:color="auto" w:fill="auto"/>
            <w:vAlign w:val="center"/>
          </w:tcPr>
          <w:p w14:paraId="047139E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PLA/11</w:t>
            </w:r>
          </w:p>
        </w:tc>
        <w:tc>
          <w:tcPr>
            <w:tcW w:w="694" w:type="pct"/>
            <w:shd w:val="clear" w:color="auto" w:fill="auto"/>
            <w:vAlign w:val="center"/>
          </w:tcPr>
          <w:p w14:paraId="06C69CE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PLA/11</w:t>
            </w:r>
          </w:p>
        </w:tc>
        <w:tc>
          <w:tcPr>
            <w:tcW w:w="879" w:type="pct"/>
            <w:shd w:val="clear" w:color="auto" w:fill="auto"/>
            <w:vAlign w:val="center"/>
          </w:tcPr>
          <w:p w14:paraId="0C7DD87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PLA/11</w:t>
            </w:r>
          </w:p>
        </w:tc>
        <w:tc>
          <w:tcPr>
            <w:tcW w:w="586" w:type="pct"/>
            <w:shd w:val="clear" w:color="auto" w:fill="auto"/>
            <w:vAlign w:val="center"/>
          </w:tcPr>
          <w:p w14:paraId="52E5BD1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PLA/11</w:t>
            </w:r>
          </w:p>
        </w:tc>
      </w:tr>
      <w:tr w:rsidR="002C7D61" w14:paraId="73E5409D" w14:textId="77777777" w:rsidTr="002C7D61">
        <w:tblPrEx>
          <w:tblCellMar>
            <w:top w:w="0" w:type="dxa"/>
            <w:left w:w="0" w:type="dxa"/>
            <w:bottom w:w="0" w:type="dxa"/>
            <w:right w:w="0" w:type="dxa"/>
          </w:tblCellMar>
        </w:tblPrEx>
        <w:tc>
          <w:tcPr>
            <w:tcW w:w="1303" w:type="pct"/>
            <w:shd w:val="clear" w:color="auto" w:fill="auto"/>
            <w:vAlign w:val="center"/>
          </w:tcPr>
          <w:p w14:paraId="3EE2A29C"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Mài mòn</w:t>
            </w:r>
          </w:p>
        </w:tc>
        <w:tc>
          <w:tcPr>
            <w:tcW w:w="689" w:type="pct"/>
            <w:shd w:val="clear" w:color="auto" w:fill="auto"/>
            <w:vAlign w:val="center"/>
          </w:tcPr>
          <w:p w14:paraId="1785103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PLN/6.1</w:t>
            </w:r>
          </w:p>
        </w:tc>
        <w:tc>
          <w:tcPr>
            <w:tcW w:w="849" w:type="pct"/>
            <w:shd w:val="clear" w:color="auto" w:fill="auto"/>
            <w:vAlign w:val="center"/>
          </w:tcPr>
          <w:p w14:paraId="66CCDEA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94" w:type="pct"/>
            <w:shd w:val="clear" w:color="auto" w:fill="auto"/>
            <w:vAlign w:val="center"/>
          </w:tcPr>
          <w:p w14:paraId="5C85CAF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PLP/6.1</w:t>
            </w:r>
          </w:p>
        </w:tc>
        <w:tc>
          <w:tcPr>
            <w:tcW w:w="879" w:type="pct"/>
            <w:shd w:val="clear" w:color="auto" w:fill="auto"/>
            <w:vAlign w:val="center"/>
          </w:tcPr>
          <w:p w14:paraId="13C81E9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86" w:type="pct"/>
            <w:shd w:val="clear" w:color="auto" w:fill="auto"/>
            <w:vAlign w:val="center"/>
          </w:tcPr>
          <w:p w14:paraId="7F4ACE9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2C7D61" w14:paraId="4C901924" w14:textId="77777777" w:rsidTr="002C7D61">
        <w:tblPrEx>
          <w:tblCellMar>
            <w:top w:w="0" w:type="dxa"/>
            <w:left w:w="0" w:type="dxa"/>
            <w:bottom w:w="0" w:type="dxa"/>
            <w:right w:w="0" w:type="dxa"/>
          </w:tblCellMar>
        </w:tblPrEx>
        <w:tc>
          <w:tcPr>
            <w:tcW w:w="1303" w:type="pct"/>
            <w:shd w:val="clear" w:color="auto" w:fill="auto"/>
            <w:vAlign w:val="center"/>
          </w:tcPr>
          <w:p w14:paraId="3CECB04F"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Thời tiết</w:t>
            </w:r>
          </w:p>
        </w:tc>
        <w:tc>
          <w:tcPr>
            <w:tcW w:w="689" w:type="pct"/>
            <w:shd w:val="clear" w:color="auto" w:fill="auto"/>
            <w:vAlign w:val="center"/>
          </w:tcPr>
          <w:p w14:paraId="5F34A87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PLA/6.4</w:t>
            </w:r>
          </w:p>
        </w:tc>
        <w:tc>
          <w:tcPr>
            <w:tcW w:w="849" w:type="pct"/>
            <w:shd w:val="clear" w:color="auto" w:fill="auto"/>
            <w:vAlign w:val="center"/>
          </w:tcPr>
          <w:p w14:paraId="0230521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PLA/6.4</w:t>
            </w:r>
          </w:p>
        </w:tc>
        <w:tc>
          <w:tcPr>
            <w:tcW w:w="694" w:type="pct"/>
            <w:shd w:val="clear" w:color="auto" w:fill="auto"/>
            <w:vAlign w:val="center"/>
          </w:tcPr>
          <w:p w14:paraId="12CA53A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PLA/6.4</w:t>
            </w:r>
          </w:p>
        </w:tc>
        <w:tc>
          <w:tcPr>
            <w:tcW w:w="879" w:type="pct"/>
            <w:shd w:val="clear" w:color="auto" w:fill="auto"/>
            <w:vAlign w:val="center"/>
          </w:tcPr>
          <w:p w14:paraId="76F763C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PLA/6.4</w:t>
            </w:r>
          </w:p>
        </w:tc>
        <w:tc>
          <w:tcPr>
            <w:tcW w:w="586" w:type="pct"/>
            <w:shd w:val="clear" w:color="auto" w:fill="auto"/>
            <w:vAlign w:val="center"/>
          </w:tcPr>
          <w:p w14:paraId="0BBC297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PLA/6.4</w:t>
            </w:r>
          </w:p>
        </w:tc>
      </w:tr>
      <w:tr w:rsidR="002C7D61" w14:paraId="18288851" w14:textId="77777777" w:rsidTr="002C7D61">
        <w:tblPrEx>
          <w:tblCellMar>
            <w:top w:w="0" w:type="dxa"/>
            <w:left w:w="0" w:type="dxa"/>
            <w:bottom w:w="0" w:type="dxa"/>
            <w:right w:w="0" w:type="dxa"/>
          </w:tblCellMar>
        </w:tblPrEx>
        <w:tc>
          <w:tcPr>
            <w:tcW w:w="1303" w:type="pct"/>
            <w:shd w:val="clear" w:color="auto" w:fill="auto"/>
            <w:vAlign w:val="center"/>
          </w:tcPr>
          <w:p w14:paraId="4F216287"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Độ ẩm</w:t>
            </w:r>
          </w:p>
        </w:tc>
        <w:tc>
          <w:tcPr>
            <w:tcW w:w="689" w:type="pct"/>
            <w:shd w:val="clear" w:color="auto" w:fill="auto"/>
            <w:vAlign w:val="center"/>
          </w:tcPr>
          <w:p w14:paraId="4ECDB6D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PLN/6.4</w:t>
            </w:r>
          </w:p>
        </w:tc>
        <w:tc>
          <w:tcPr>
            <w:tcW w:w="849" w:type="pct"/>
            <w:shd w:val="clear" w:color="auto" w:fill="auto"/>
            <w:vAlign w:val="center"/>
          </w:tcPr>
          <w:p w14:paraId="44EB981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PLN/6.4</w:t>
            </w:r>
          </w:p>
        </w:tc>
        <w:tc>
          <w:tcPr>
            <w:tcW w:w="694" w:type="pct"/>
            <w:shd w:val="clear" w:color="auto" w:fill="auto"/>
            <w:vAlign w:val="center"/>
          </w:tcPr>
          <w:p w14:paraId="1D358EB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PLN/6.4</w:t>
            </w:r>
          </w:p>
        </w:tc>
        <w:tc>
          <w:tcPr>
            <w:tcW w:w="879" w:type="pct"/>
            <w:shd w:val="clear" w:color="auto" w:fill="auto"/>
            <w:vAlign w:val="center"/>
          </w:tcPr>
          <w:p w14:paraId="2AB16B8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PLN/6.4</w:t>
            </w:r>
          </w:p>
        </w:tc>
        <w:tc>
          <w:tcPr>
            <w:tcW w:w="586" w:type="pct"/>
            <w:shd w:val="clear" w:color="auto" w:fill="auto"/>
            <w:vAlign w:val="center"/>
          </w:tcPr>
          <w:p w14:paraId="7376305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2C7D61" w14:paraId="16294280" w14:textId="77777777" w:rsidTr="002C7D61">
        <w:tblPrEx>
          <w:tblCellMar>
            <w:top w:w="0" w:type="dxa"/>
            <w:left w:w="0" w:type="dxa"/>
            <w:bottom w:w="0" w:type="dxa"/>
            <w:right w:w="0" w:type="dxa"/>
          </w:tblCellMar>
        </w:tblPrEx>
        <w:tc>
          <w:tcPr>
            <w:tcW w:w="1303" w:type="pct"/>
            <w:shd w:val="clear" w:color="auto" w:fill="auto"/>
            <w:vAlign w:val="center"/>
          </w:tcPr>
          <w:p w14:paraId="66024CB0"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Cắt ngang</w:t>
            </w:r>
          </w:p>
        </w:tc>
        <w:tc>
          <w:tcPr>
            <w:tcW w:w="689" w:type="pct"/>
            <w:shd w:val="clear" w:color="auto" w:fill="auto"/>
            <w:vAlign w:val="center"/>
          </w:tcPr>
          <w:p w14:paraId="0144DDC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PLA/13</w:t>
            </w:r>
          </w:p>
        </w:tc>
        <w:tc>
          <w:tcPr>
            <w:tcW w:w="849" w:type="pct"/>
            <w:shd w:val="clear" w:color="auto" w:fill="auto"/>
            <w:vAlign w:val="center"/>
          </w:tcPr>
          <w:p w14:paraId="49FD972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94" w:type="pct"/>
            <w:shd w:val="clear" w:color="auto" w:fill="auto"/>
            <w:vAlign w:val="center"/>
          </w:tcPr>
          <w:p w14:paraId="209B936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PLA/13</w:t>
            </w:r>
          </w:p>
        </w:tc>
        <w:tc>
          <w:tcPr>
            <w:tcW w:w="879" w:type="pct"/>
            <w:shd w:val="clear" w:color="auto" w:fill="auto"/>
            <w:vAlign w:val="center"/>
          </w:tcPr>
          <w:p w14:paraId="0B7371A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86" w:type="pct"/>
            <w:shd w:val="clear" w:color="auto" w:fill="auto"/>
            <w:vAlign w:val="center"/>
          </w:tcPr>
          <w:p w14:paraId="66DBB7D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bl>
    <w:p w14:paraId="47E8D83B"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Chú thích:</w:t>
      </w:r>
    </w:p>
    <w:p w14:paraId="4ABC1DF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w:t>
      </w:r>
      <w:r w:rsidR="005C4142">
        <w:rPr>
          <w:rFonts w:ascii="Arial" w:hAnsi="Arial" w:cs="Arial"/>
          <w:color w:val="000000"/>
          <w:sz w:val="20"/>
          <w:szCs w:val="20"/>
        </w:rPr>
        <w:t xml:space="preserve"> </w:t>
      </w:r>
      <w:r>
        <w:rPr>
          <w:rFonts w:ascii="Arial" w:hAnsi="Arial" w:cs="Arial"/>
          <w:color w:val="000000"/>
          <w:sz w:val="20"/>
          <w:szCs w:val="20"/>
        </w:rPr>
        <w:t>Các yêu cầu thử nghiệm còn phụ thuộc vào vị trí của kính lắp trên xe.</w:t>
      </w:r>
    </w:p>
    <w:p w14:paraId="2DD627A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w:t>
      </w:r>
      <w:r w:rsidR="005C4142">
        <w:rPr>
          <w:rFonts w:ascii="Arial" w:hAnsi="Arial" w:cs="Arial"/>
          <w:color w:val="000000"/>
          <w:sz w:val="20"/>
          <w:szCs w:val="20"/>
        </w:rPr>
        <w:t xml:space="preserve"> </w:t>
      </w:r>
      <w:r>
        <w:rPr>
          <w:rFonts w:ascii="Arial" w:hAnsi="Arial" w:cs="Arial"/>
          <w:color w:val="000000"/>
          <w:sz w:val="20"/>
          <w:szCs w:val="20"/>
        </w:rPr>
        <w:t>Chỉ áp dụng đối với kính nằm ở vị trí cần thiết cho tầm nhìn của người lái.</w:t>
      </w:r>
    </w:p>
    <w:p w14:paraId="0BBB2D5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3.4.2.</w:t>
      </w:r>
      <w:r w:rsidR="005C4142">
        <w:rPr>
          <w:rFonts w:ascii="Arial" w:hAnsi="Arial" w:cs="Arial"/>
          <w:b/>
          <w:bCs/>
          <w:color w:val="000000"/>
          <w:sz w:val="20"/>
          <w:szCs w:val="20"/>
        </w:rPr>
        <w:t xml:space="preserve"> </w:t>
      </w:r>
      <w:r>
        <w:rPr>
          <w:rFonts w:ascii="Arial" w:hAnsi="Arial" w:cs="Arial"/>
          <w:color w:val="000000"/>
          <w:sz w:val="20"/>
          <w:szCs w:val="20"/>
        </w:rPr>
        <w:t>Vật liệu kính an toàn sẽ được phê duyệt nếu thỏa mãn tất cả các yêu cầu bắt buộc theo phân loại trong Bảng 1 và Bảng 2 trên.</w:t>
      </w:r>
    </w:p>
    <w:p w14:paraId="26C76B5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3.5. Thay đổi hoặc mở rộng chứng nhận một kiểu kính an toàn</w:t>
      </w:r>
    </w:p>
    <w:p w14:paraId="4B6E222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3.5.1.</w:t>
      </w:r>
      <w:r w:rsidR="005C4142">
        <w:rPr>
          <w:rFonts w:ascii="Arial" w:hAnsi="Arial" w:cs="Arial"/>
          <w:b/>
          <w:bCs/>
          <w:color w:val="000000"/>
          <w:sz w:val="20"/>
          <w:szCs w:val="20"/>
        </w:rPr>
        <w:t xml:space="preserve"> </w:t>
      </w:r>
      <w:r>
        <w:rPr>
          <w:rFonts w:ascii="Arial" w:hAnsi="Arial" w:cs="Arial"/>
          <w:color w:val="000000"/>
          <w:sz w:val="20"/>
          <w:szCs w:val="20"/>
        </w:rPr>
        <w:t>Mỗi một thay đổi kiểu kính an toàn hoặc mỗi bổ sung một kiểu kính chắn gió vào một nhóm phải không gây ra ảnh hưởng xấu đáng kể. Đối với kính chắn gió thì một kiểu mới phải phù hợp với nhóm kính chắn gió đã được chứng nhận, và đối với kính an toàn thì phải đáp ứng các yêu cầu đã nêu.</w:t>
      </w:r>
    </w:p>
    <w:p w14:paraId="5B201BEF"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3.5.2. </w:t>
      </w:r>
      <w:r>
        <w:rPr>
          <w:rFonts w:ascii="Arial" w:hAnsi="Arial" w:cs="Arial"/>
          <w:color w:val="000000"/>
          <w:sz w:val="20"/>
          <w:szCs w:val="20"/>
        </w:rPr>
        <w:t>Khi cần thiết phải xem xét báo cáo kết quả thử chi tiết hơn từ phòng thử nghiệm.</w:t>
      </w:r>
    </w:p>
    <w:p w14:paraId="79DC98C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3.6.</w:t>
      </w:r>
      <w:r w:rsidR="005C4142">
        <w:rPr>
          <w:rFonts w:ascii="Arial" w:hAnsi="Arial" w:cs="Arial"/>
          <w:b/>
          <w:bCs/>
          <w:color w:val="000000"/>
          <w:sz w:val="20"/>
          <w:szCs w:val="20"/>
        </w:rPr>
        <w:t xml:space="preserve"> </w:t>
      </w:r>
      <w:r>
        <w:rPr>
          <w:rFonts w:ascii="Arial" w:hAnsi="Arial" w:cs="Arial"/>
          <w:b/>
          <w:bCs/>
          <w:color w:val="000000"/>
          <w:sz w:val="20"/>
          <w:szCs w:val="20"/>
        </w:rPr>
        <w:t>Kiểm tra giám sát trong sản xuất, lắp ráp hàng loạt.</w:t>
      </w:r>
    </w:p>
    <w:p w14:paraId="1EDD2AC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3.6.1.</w:t>
      </w:r>
      <w:r w:rsidR="005C4142">
        <w:rPr>
          <w:rFonts w:ascii="Arial" w:hAnsi="Arial" w:cs="Arial"/>
          <w:b/>
          <w:bCs/>
          <w:color w:val="000000"/>
          <w:sz w:val="20"/>
          <w:szCs w:val="20"/>
        </w:rPr>
        <w:t xml:space="preserve"> </w:t>
      </w:r>
      <w:r>
        <w:rPr>
          <w:rFonts w:ascii="Arial" w:hAnsi="Arial" w:cs="Arial"/>
          <w:color w:val="000000"/>
          <w:sz w:val="20"/>
          <w:szCs w:val="20"/>
        </w:rPr>
        <w:t>Kính an toàn được chứng nhận theo quy chuẩn này phải được sản xuất giống như loại đã được chứng nhận bằng cách đáp ứng tất cả các yêu cầu quy định trong mục 2.1, mục 2.2 và mục 3.1.</w:t>
      </w:r>
    </w:p>
    <w:p w14:paraId="25BE3E0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3.6.2. </w:t>
      </w:r>
      <w:r>
        <w:rPr>
          <w:rFonts w:ascii="Arial" w:hAnsi="Arial" w:cs="Arial"/>
          <w:color w:val="000000"/>
          <w:sz w:val="20"/>
          <w:szCs w:val="20"/>
        </w:rPr>
        <w:t>Để xác nhận các quy định trong mục 3.6.1 trên đã được đáp ứng, cơ quan cấp giấy chứng nhận thực hiện kiểm tra đột xuất hoặc kiểm tra trong đánh giá hàng năm.</w:t>
      </w:r>
    </w:p>
    <w:p w14:paraId="0E5F4FF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3.6.3. </w:t>
      </w:r>
      <w:r>
        <w:rPr>
          <w:rFonts w:ascii="Arial" w:hAnsi="Arial" w:cs="Arial"/>
          <w:color w:val="000000"/>
          <w:sz w:val="20"/>
          <w:szCs w:val="20"/>
        </w:rPr>
        <w:t>Việc kiểm tra phải dựa trên cơ sở các nội dung trong hồ sơ chứng nhận và phải thực hiện các phép thử tương ứng nêu trong Phụ lục S đối với mỗi loại kính.</w:t>
      </w:r>
    </w:p>
    <w:p w14:paraId="798A9482" w14:textId="77777777" w:rsidR="002F712C" w:rsidRDefault="002F712C" w:rsidP="002C7D61">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 </w:t>
      </w:r>
      <w:r>
        <w:rPr>
          <w:rFonts w:ascii="Arial" w:hAnsi="Arial" w:cs="Arial"/>
          <w:color w:val="000000"/>
          <w:sz w:val="20"/>
          <w:szCs w:val="20"/>
        </w:rPr>
        <w:t>Các kiểu loại sản phẩm đã được kiểm tra, thử nghiệm thỏa mãn các quy định và có hồ sơ đăng ký phù hợp với quy chuẩn này sẽ được cấp Giấy chứng nhận.</w:t>
      </w:r>
    </w:p>
    <w:p w14:paraId="547035C3" w14:textId="77777777" w:rsidR="002C7D61" w:rsidRDefault="002C7D61" w:rsidP="002C7D61">
      <w:pPr>
        <w:widowControl w:val="0"/>
        <w:autoSpaceDE w:val="0"/>
        <w:autoSpaceDN w:val="0"/>
        <w:adjustRightInd w:val="0"/>
        <w:snapToGrid w:val="0"/>
        <w:spacing w:after="0" w:line="240" w:lineRule="auto"/>
        <w:rPr>
          <w:rFonts w:ascii="Arial" w:hAnsi="Arial" w:cs="Arial"/>
          <w:color w:val="000000"/>
          <w:sz w:val="20"/>
          <w:szCs w:val="20"/>
        </w:rPr>
      </w:pPr>
    </w:p>
    <w:p w14:paraId="6FCB6177"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4. TỔ CHỨC THỰC HIỆN</w:t>
      </w:r>
    </w:p>
    <w:p w14:paraId="6866F416"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50AED28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4.1. </w:t>
      </w:r>
      <w:r>
        <w:rPr>
          <w:rFonts w:ascii="Arial" w:hAnsi="Arial" w:cs="Arial"/>
          <w:color w:val="000000"/>
          <w:sz w:val="20"/>
          <w:szCs w:val="20"/>
        </w:rPr>
        <w:t>Cục Đăng kiểm Việt Nam chịu trách nhiệm tổ chức thực hiện Quy chuẩn này.</w:t>
      </w:r>
    </w:p>
    <w:p w14:paraId="5DCF330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 </w:t>
      </w:r>
      <w:r>
        <w:rPr>
          <w:rFonts w:ascii="Arial" w:hAnsi="Arial" w:cs="Arial"/>
          <w:color w:val="000000"/>
          <w:sz w:val="20"/>
          <w:szCs w:val="20"/>
        </w:rPr>
        <w:t>Các kiểu loại kính an toàn của xe ô tô đã được tiếp nhận hồ sơ đăng ký kiểm tra, hồ sơ đăng ký thử nghiệm, hồ sơ đăng ký chứng nhận trước thời điểm Quy chuẩn này có hiệu lực được tiếp tục kiểm tra, thử nghiệm, chứng nhận theo quy định về chất lượng an toàn kỹ thuật và bảo vệ môi trường đối với phụ tùng xe cơ giới tại thời điểm tiếp nhận.</w:t>
      </w:r>
    </w:p>
    <w:p w14:paraId="70E6416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 </w:t>
      </w:r>
      <w:r>
        <w:rPr>
          <w:rFonts w:ascii="Arial" w:hAnsi="Arial" w:cs="Arial"/>
          <w:color w:val="000000"/>
          <w:sz w:val="20"/>
          <w:szCs w:val="20"/>
        </w:rPr>
        <w:t xml:space="preserve">Báo cáo thử nghiệm chất lượng an toàn kỹ thuật và bảo vệ môi trường cấp trước thời điểm Quy chuẩn này có hiệu lực và báo cáo thử nghiệm chất lượng an toàn kỹ thuật và bảo vệ môi trường cấp theo điểm 4.2. Quy chuẩn này tiếp tục được sử dụng để chứng nhận chất lượng an toàn </w:t>
      </w:r>
      <w:r>
        <w:rPr>
          <w:rFonts w:ascii="Arial" w:hAnsi="Arial" w:cs="Arial"/>
          <w:color w:val="000000"/>
          <w:sz w:val="20"/>
          <w:szCs w:val="20"/>
        </w:rPr>
        <w:lastRenderedPageBreak/>
        <w:t>kỹ thuật và bảo vệ môi trường sau ngày Quy chuẩn này có hiệu lực.</w:t>
      </w:r>
    </w:p>
    <w:p w14:paraId="4C68EC48" w14:textId="77777777" w:rsidR="00E03F00"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 </w:t>
      </w:r>
      <w:r>
        <w:rPr>
          <w:rFonts w:ascii="Arial" w:hAnsi="Arial" w:cs="Arial"/>
          <w:color w:val="000000"/>
          <w:sz w:val="20"/>
          <w:szCs w:val="20"/>
        </w:rPr>
        <w:t>Trường hợp các văn bản quy phạm pháp luật, tài liệu được viện dẫn trong Quy chuẩn này có sửa đổi, bổ sung, thay thế thì thực hiện theo các văn bản quy phạm pháp luật, tài liệu được sửa đổi, bổ sung, thay thế./.</w:t>
      </w:r>
    </w:p>
    <w:p w14:paraId="703D5F65"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type w:val="nextPage"/>
          <w:pgSz w:w="11906" w:h="16838" w:code="9"/>
          <w:pgMar w:top="1440" w:right="1440" w:bottom="1440" w:left="1440" w:header="0" w:footer="0" w:gutter="0"/>
          <w:cols w:space="720"/>
          <w:noEndnote/>
          <w:docGrid w:linePitch="299"/>
        </w:sectPr>
      </w:pPr>
    </w:p>
    <w:p w14:paraId="7D818C5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A</w:t>
      </w:r>
    </w:p>
    <w:p w14:paraId="6DF1E01C"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Các quy định thử chung</w:t>
      </w:r>
    </w:p>
    <w:p w14:paraId="732F91C6"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02F83FA9" w14:textId="77777777" w:rsidR="00E03F00" w:rsidRDefault="00E03F00"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 Thử độ phân mảnh</w:t>
      </w:r>
    </w:p>
    <w:p w14:paraId="08AEEB1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color w:val="000000"/>
          <w:sz w:val="20"/>
          <w:szCs w:val="20"/>
        </w:rPr>
        <w:t>Không được kẹp chặt tấm kính cần thử, tuy nhiên, có thể đặt nó trên một tấm kính giống hệt và được giữ bằng một băng dính xung quanh mép.</w:t>
      </w:r>
    </w:p>
    <w:p w14:paraId="397CDF9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color w:val="000000"/>
          <w:sz w:val="20"/>
          <w:szCs w:val="20"/>
        </w:rPr>
        <w:t>Để tạo sự phân mảnh, dùng một cái búa nhọn đầu, nặng khoảng 75 g hoặc một dụng cụ khác cho kết quả tương tự. Bán kính đường cong của đầu nhọn tác động là</w:t>
      </w:r>
      <w:r w:rsidR="00E03F00">
        <w:rPr>
          <w:rFonts w:ascii="Arial" w:hAnsi="Arial" w:cs="Arial"/>
          <w:color w:val="000000"/>
          <w:sz w:val="20"/>
          <w:szCs w:val="20"/>
        </w:rPr>
        <w:t xml:space="preserve"> </w:t>
      </w:r>
      <w:r>
        <w:rPr>
          <w:rFonts w:ascii="Arial" w:hAnsi="Arial" w:cs="Arial"/>
          <w:color w:val="000000"/>
          <w:sz w:val="20"/>
          <w:szCs w:val="20"/>
        </w:rPr>
        <w:t xml:space="preserve">0,2 mm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0,05 mm.</w:t>
      </w:r>
    </w:p>
    <w:p w14:paraId="069B853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w:t>
      </w:r>
      <w:r w:rsidR="005C4142">
        <w:rPr>
          <w:rFonts w:ascii="Arial" w:hAnsi="Arial" w:cs="Arial"/>
          <w:b/>
          <w:bCs/>
          <w:color w:val="000000"/>
          <w:sz w:val="20"/>
          <w:szCs w:val="20"/>
        </w:rPr>
        <w:t xml:space="preserve"> </w:t>
      </w:r>
      <w:r>
        <w:rPr>
          <w:rFonts w:ascii="Arial" w:hAnsi="Arial" w:cs="Arial"/>
          <w:color w:val="000000"/>
          <w:sz w:val="20"/>
          <w:szCs w:val="20"/>
        </w:rPr>
        <w:t>Phép thử được tiến hành tại các điểm va đập quy định.</w:t>
      </w:r>
    </w:p>
    <w:p w14:paraId="1752247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1.4. </w:t>
      </w:r>
      <w:r>
        <w:rPr>
          <w:rFonts w:ascii="Arial" w:hAnsi="Arial" w:cs="Arial"/>
          <w:color w:val="000000"/>
          <w:sz w:val="20"/>
          <w:szCs w:val="20"/>
        </w:rPr>
        <w:t>Sử dụng phương pháp nào đó có thể đếm được mảnh vỡ với sai số cho phép và có thể xác định được vùng có số lượng mảnh vỡ lớn nhất và vùng có số lượng mảnh vỡ nhỏ nhất để thực hiện kiểm tra các mảnh vỡ.</w:t>
      </w:r>
    </w:p>
    <w:p w14:paraId="454E87E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Ghi lại hình ảnh phân mảnh trong vòng 10 giây đầu sau va đập và kết thúc không quá</w:t>
      </w:r>
      <w:r w:rsidR="00E03F00">
        <w:rPr>
          <w:rFonts w:ascii="Arial" w:hAnsi="Arial" w:cs="Arial"/>
          <w:color w:val="000000"/>
          <w:sz w:val="20"/>
          <w:szCs w:val="20"/>
        </w:rPr>
        <w:t xml:space="preserve"> </w:t>
      </w:r>
      <w:r>
        <w:rPr>
          <w:rFonts w:ascii="Arial" w:hAnsi="Arial" w:cs="Arial"/>
          <w:color w:val="000000"/>
          <w:sz w:val="20"/>
          <w:szCs w:val="20"/>
        </w:rPr>
        <w:t>3 phút sau. Phòng thử nghiệm phải giữ lại bản ghi này của các mảnh vỡ sau va đập.</w:t>
      </w:r>
    </w:p>
    <w:p w14:paraId="70C0A77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Thử va đập bằng bi thép</w:t>
      </w:r>
    </w:p>
    <w:p w14:paraId="29E59EC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Thử va đập bằng bi thép 227 g.</w:t>
      </w:r>
    </w:p>
    <w:p w14:paraId="69091F9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2.1.1.</w:t>
      </w:r>
      <w:r w:rsidR="005C4142">
        <w:rPr>
          <w:rFonts w:ascii="Arial" w:hAnsi="Arial" w:cs="Arial"/>
          <w:b/>
          <w:bCs/>
          <w:color w:val="000000"/>
          <w:sz w:val="20"/>
          <w:szCs w:val="20"/>
        </w:rPr>
        <w:t xml:space="preserve"> </w:t>
      </w:r>
      <w:r>
        <w:rPr>
          <w:rFonts w:ascii="Arial" w:hAnsi="Arial" w:cs="Arial"/>
          <w:color w:val="000000"/>
          <w:sz w:val="20"/>
          <w:szCs w:val="20"/>
        </w:rPr>
        <w:t>Thiết bị</w:t>
      </w:r>
    </w:p>
    <w:p w14:paraId="1E0EDCBF"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2.1.1.1.</w:t>
      </w:r>
      <w:r w:rsidR="005C4142">
        <w:rPr>
          <w:rFonts w:ascii="Arial" w:hAnsi="Arial" w:cs="Arial"/>
          <w:b/>
          <w:bCs/>
          <w:color w:val="000000"/>
          <w:sz w:val="20"/>
          <w:szCs w:val="20"/>
        </w:rPr>
        <w:t xml:space="preserve"> </w:t>
      </w:r>
      <w:r>
        <w:rPr>
          <w:rFonts w:ascii="Arial" w:hAnsi="Arial" w:cs="Arial"/>
          <w:color w:val="000000"/>
          <w:sz w:val="20"/>
          <w:szCs w:val="20"/>
        </w:rPr>
        <w:t>Sử dụng bi bằng thép cứng khối lượng 227 g</w:t>
      </w:r>
      <w:r w:rsidR="005C4142">
        <w:rPr>
          <w:rFonts w:ascii="Arial" w:hAnsi="Arial" w:cs="Arial"/>
          <w:color w:val="000000"/>
          <w:sz w:val="20"/>
          <w:szCs w:val="20"/>
        </w:rPr>
        <w:t xml:space="preserve">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2 g, đường kính xấp xỉ 38</w:t>
      </w:r>
      <w:r w:rsidR="00E03F00">
        <w:rPr>
          <w:rFonts w:ascii="Arial" w:hAnsi="Arial" w:cs="Arial"/>
          <w:color w:val="000000"/>
          <w:sz w:val="20"/>
          <w:szCs w:val="20"/>
        </w:rPr>
        <w:t xml:space="preserve"> </w:t>
      </w:r>
      <w:r>
        <w:rPr>
          <w:rFonts w:ascii="Arial" w:hAnsi="Arial" w:cs="Arial"/>
          <w:color w:val="000000"/>
          <w:sz w:val="20"/>
          <w:szCs w:val="20"/>
        </w:rPr>
        <w:t>mm.</w:t>
      </w:r>
    </w:p>
    <w:p w14:paraId="3B3757E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2.1.1.2. </w:t>
      </w:r>
      <w:r>
        <w:rPr>
          <w:rFonts w:ascii="Arial" w:hAnsi="Arial" w:cs="Arial"/>
          <w:color w:val="000000"/>
          <w:sz w:val="20"/>
          <w:szCs w:val="20"/>
        </w:rPr>
        <w:t>Thao tác: cho viên bi rơi tự do từ độ cao quy định hoặc tạo cho viên bi có vận tốc bằng với vận tốc khi rơi tự do từ độ cao đó. Khi</w:t>
      </w:r>
      <w:r w:rsidR="005C4142">
        <w:rPr>
          <w:rFonts w:ascii="Arial" w:hAnsi="Arial" w:cs="Arial"/>
          <w:color w:val="000000"/>
          <w:sz w:val="20"/>
          <w:szCs w:val="20"/>
        </w:rPr>
        <w:t xml:space="preserve"> </w:t>
      </w:r>
      <w:r>
        <w:rPr>
          <w:rFonts w:ascii="Arial" w:hAnsi="Arial" w:cs="Arial"/>
          <w:color w:val="000000"/>
          <w:sz w:val="20"/>
          <w:szCs w:val="20"/>
        </w:rPr>
        <w:t>sử dụng thiết bị tạo vận tốc, sai số vận tốc do thiết bị tạo ra là ±1% so với vận tốc rơi tự do.</w:t>
      </w:r>
    </w:p>
    <w:p w14:paraId="55338AC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2.1.1.3.</w:t>
      </w:r>
      <w:r w:rsidR="005C4142">
        <w:rPr>
          <w:rFonts w:ascii="Arial" w:hAnsi="Arial" w:cs="Arial"/>
          <w:b/>
          <w:bCs/>
          <w:color w:val="000000"/>
          <w:sz w:val="20"/>
          <w:szCs w:val="20"/>
        </w:rPr>
        <w:t xml:space="preserve"> </w:t>
      </w:r>
      <w:r>
        <w:rPr>
          <w:rFonts w:ascii="Arial" w:hAnsi="Arial" w:cs="Arial"/>
          <w:color w:val="000000"/>
          <w:sz w:val="20"/>
          <w:szCs w:val="20"/>
        </w:rPr>
        <w:t>Giá đỡ cố định (Hình 1) bao gồm khung thép với bề mặt của các thanh thép làm khung rộng 15 mm; trên đặt một gioăng cao su dày 3 mm, độ cứng 50 IRHD, khung này đặt lên trên một khung dưới khác. Khung dưới đặt trên một giá đỡ hình hộp bằng tôn cao 150 mm. Mẫu thử được giữ bằng khung phía trên nặng khoảng 3 kg. Giá đỡ hình hộp được hàn vào một tấm thép làm đế dày 12 mm, giữa sàn nhà và giá đỡ cố định đặt một tấm cao su dày 3 mm và độ cứng 50 IRHD.</w:t>
      </w:r>
    </w:p>
    <w:p w14:paraId="355F38E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2.1.2.</w:t>
      </w:r>
      <w:r w:rsidR="005C4142">
        <w:rPr>
          <w:rFonts w:ascii="Arial" w:hAnsi="Arial" w:cs="Arial"/>
          <w:b/>
          <w:bCs/>
          <w:color w:val="000000"/>
          <w:sz w:val="20"/>
          <w:szCs w:val="20"/>
        </w:rPr>
        <w:t xml:space="preserve"> </w:t>
      </w:r>
      <w:r>
        <w:rPr>
          <w:rFonts w:ascii="Arial" w:hAnsi="Arial" w:cs="Arial"/>
          <w:color w:val="000000"/>
          <w:sz w:val="20"/>
          <w:szCs w:val="20"/>
        </w:rPr>
        <w:t>Điều kiện thử</w:t>
      </w:r>
    </w:p>
    <w:p w14:paraId="2115C1A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Nhiệt độ : 20</w:t>
      </w:r>
      <w:r w:rsidR="00E03F00">
        <w:rPr>
          <w:rFonts w:ascii="Arial" w:hAnsi="Arial" w:cs="Arial"/>
          <w:color w:val="000000"/>
          <w:sz w:val="20"/>
          <w:szCs w:val="20"/>
        </w:rPr>
        <w:t>º</w:t>
      </w:r>
      <w:r>
        <w:rPr>
          <w:rFonts w:ascii="Arial" w:hAnsi="Arial" w:cs="Arial"/>
          <w:color w:val="000000"/>
          <w:sz w:val="20"/>
          <w:szCs w:val="20"/>
        </w:rPr>
        <w:t>C</w:t>
      </w:r>
      <w:r w:rsidR="005C4142">
        <w:rPr>
          <w:rFonts w:ascii="Arial" w:hAnsi="Arial" w:cs="Arial"/>
          <w:color w:val="000000"/>
          <w:sz w:val="20"/>
          <w:szCs w:val="20"/>
        </w:rPr>
        <w:t xml:space="preserve">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5</w:t>
      </w:r>
      <w:r w:rsidR="00E03F00">
        <w:rPr>
          <w:rFonts w:ascii="Arial" w:hAnsi="Arial" w:cs="Arial"/>
          <w:color w:val="000000"/>
          <w:sz w:val="20"/>
          <w:szCs w:val="20"/>
        </w:rPr>
        <w:t>º</w:t>
      </w:r>
      <w:r>
        <w:rPr>
          <w:rFonts w:ascii="Arial" w:hAnsi="Arial" w:cs="Arial"/>
          <w:color w:val="000000"/>
          <w:sz w:val="20"/>
          <w:szCs w:val="20"/>
        </w:rPr>
        <w:t>C;</w:t>
      </w:r>
    </w:p>
    <w:p w14:paraId="5AB2895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Áp suất từ 860 đến 1060 mbar;</w:t>
      </w:r>
    </w:p>
    <w:p w14:paraId="0E4CBE5B"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Độ ẩm tương đối 60% </w:t>
      </w:r>
      <w:r w:rsidR="00E03F00">
        <w:rPr>
          <w:rFonts w:ascii="Arial" w:hAnsi="Arial" w:cs="Arial"/>
          <w:color w:val="000000"/>
          <w:sz w:val="20"/>
          <w:szCs w:val="20"/>
        </w:rPr>
        <w:t>±</w:t>
      </w:r>
      <w:r>
        <w:rPr>
          <w:rFonts w:ascii="Arial" w:hAnsi="Arial" w:cs="Arial"/>
          <w:color w:val="000000"/>
          <w:sz w:val="20"/>
          <w:szCs w:val="20"/>
        </w:rPr>
        <w:t xml:space="preserve"> 20%.</w:t>
      </w:r>
    </w:p>
    <w:p w14:paraId="312F6F6B"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2.1.3.</w:t>
      </w:r>
      <w:r w:rsidR="005C4142">
        <w:rPr>
          <w:rFonts w:ascii="Arial" w:hAnsi="Arial" w:cs="Arial"/>
          <w:b/>
          <w:bCs/>
          <w:color w:val="000000"/>
          <w:sz w:val="20"/>
          <w:szCs w:val="20"/>
        </w:rPr>
        <w:t xml:space="preserve"> </w:t>
      </w:r>
      <w:r>
        <w:rPr>
          <w:rFonts w:ascii="Arial" w:hAnsi="Arial" w:cs="Arial"/>
          <w:color w:val="000000"/>
          <w:sz w:val="20"/>
          <w:szCs w:val="20"/>
        </w:rPr>
        <w:t>Mẫu thử</w:t>
      </w:r>
    </w:p>
    <w:p w14:paraId="03D224DB"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Sử dụng mẫu thử phẳng, hình vuông, cạnh 300 </w:t>
      </w:r>
      <w:r w:rsidR="00E03F00">
        <w:rPr>
          <w:rFonts w:ascii="Arial" w:hAnsi="Arial" w:cs="Arial"/>
          <w:color w:val="000000"/>
          <w:sz w:val="20"/>
          <w:szCs w:val="20"/>
          <w:vertAlign w:val="superscript"/>
        </w:rPr>
        <w:t>+10</w:t>
      </w:r>
      <w:r w:rsidR="00E03F00">
        <w:rPr>
          <w:rFonts w:ascii="Arial" w:hAnsi="Arial" w:cs="Arial"/>
          <w:color w:val="000000"/>
          <w:sz w:val="20"/>
          <w:szCs w:val="20"/>
          <w:vertAlign w:val="subscript"/>
        </w:rPr>
        <w:t>-0</w:t>
      </w:r>
      <w:r>
        <w:rPr>
          <w:rFonts w:ascii="Arial" w:hAnsi="Arial" w:cs="Arial"/>
          <w:color w:val="000000"/>
          <w:sz w:val="20"/>
          <w:szCs w:val="20"/>
        </w:rPr>
        <w:t xml:space="preserve"> mm hoặc được cắt ra từ phần phẳng nhất của kính chắn gió hoặc tấm kính an toàn cong khác.</w:t>
      </w:r>
    </w:p>
    <w:p w14:paraId="2FDC95E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sử dụng tấm kính an toàn cong để thử, phải đảm bảo mẫu thử tiếp xúc hoàn toàn với giá đỡ.</w:t>
      </w:r>
    </w:p>
    <w:p w14:paraId="3C6F056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2.1.4.</w:t>
      </w:r>
      <w:r w:rsidR="005C4142">
        <w:rPr>
          <w:rFonts w:ascii="Arial" w:hAnsi="Arial" w:cs="Arial"/>
          <w:b/>
          <w:bCs/>
          <w:color w:val="000000"/>
          <w:sz w:val="20"/>
          <w:szCs w:val="20"/>
        </w:rPr>
        <w:t xml:space="preserve"> </w:t>
      </w:r>
      <w:r>
        <w:rPr>
          <w:rFonts w:ascii="Arial" w:hAnsi="Arial" w:cs="Arial"/>
          <w:color w:val="000000"/>
          <w:sz w:val="20"/>
          <w:szCs w:val="20"/>
        </w:rPr>
        <w:t>Tiến hành thử</w:t>
      </w:r>
    </w:p>
    <w:p w14:paraId="0A2DFA8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Đặt mẫu thử trong điều kiện nhiệt độ quy định ít nhất là 4 giờ ngay trước khi tiến hành phép thử.</w:t>
      </w:r>
    </w:p>
    <w:p w14:paraId="20F1184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đặt trên giá cố định xem mục 2.1.1, Phụ lục A.</w:t>
      </w:r>
    </w:p>
    <w:p w14:paraId="5C3C888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Mặt của mẫu thử đặt vuông góc với chiều rơi của viên bi (dung sai nằm trong khoảng</w:t>
      </w:r>
      <w:r w:rsidR="00E03F00">
        <w:rPr>
          <w:rFonts w:ascii="Arial" w:hAnsi="Arial" w:cs="Arial"/>
          <w:color w:val="000000"/>
          <w:sz w:val="20"/>
          <w:szCs w:val="20"/>
        </w:rPr>
        <w:t xml:space="preserve"> </w:t>
      </w:r>
      <w:r>
        <w:rPr>
          <w:rFonts w:ascii="Arial" w:hAnsi="Arial" w:cs="Arial"/>
          <w:color w:val="000000"/>
          <w:sz w:val="20"/>
          <w:szCs w:val="20"/>
        </w:rPr>
        <w:t>3</w:t>
      </w:r>
      <w:r w:rsidR="00E03F00">
        <w:rPr>
          <w:rFonts w:ascii="Arial" w:hAnsi="Arial" w:cs="Arial"/>
          <w:color w:val="000000"/>
          <w:sz w:val="20"/>
          <w:szCs w:val="20"/>
        </w:rPr>
        <w:t>º</w:t>
      </w:r>
      <w:r>
        <w:rPr>
          <w:rFonts w:ascii="Arial" w:hAnsi="Arial" w:cs="Arial"/>
          <w:color w:val="000000"/>
          <w:sz w:val="20"/>
          <w:szCs w:val="20"/>
        </w:rPr>
        <w:t>).</w:t>
      </w:r>
    </w:p>
    <w:p w14:paraId="194F444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mẫu thử bằng vật liệu dẻo có thể uốn được, phải kẹp chặt mẫu vào giá đỡ.</w:t>
      </w:r>
    </w:p>
    <w:p w14:paraId="10FAC3A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va đập phải nằm trong vòng tròn có tâm là tâm hình học của mẫu thử, với bán kính 25 mm ứng với độ cao rơi không quá 6 m và bán kính 50 mm ứng với độ cao rơi lớn hơn 6 m.</w:t>
      </w:r>
    </w:p>
    <w:p w14:paraId="7F30235F"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Cho viên bi rơi vào bề mặt phía ngoài của mẫu thử.</w:t>
      </w:r>
    </w:p>
    <w:p w14:paraId="74C9E793"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Chỉ được phép thực hiện một lần va đập.</w:t>
      </w:r>
    </w:p>
    <w:p w14:paraId="00C5DA2F" w14:textId="77777777" w:rsidR="002F712C" w:rsidRDefault="002F712C" w:rsidP="002C7D61">
      <w:pPr>
        <w:widowControl w:val="0"/>
        <w:autoSpaceDE w:val="0"/>
        <w:autoSpaceDN w:val="0"/>
        <w:adjustRightInd w:val="0"/>
        <w:snapToGrid w:val="0"/>
        <w:spacing w:after="0" w:line="240" w:lineRule="auto"/>
        <w:jc w:val="right"/>
        <w:rPr>
          <w:rFonts w:ascii="Arial" w:hAnsi="Arial" w:cs="Arial"/>
          <w:color w:val="000000"/>
          <w:sz w:val="20"/>
          <w:szCs w:val="20"/>
        </w:rPr>
      </w:pPr>
      <w:r>
        <w:rPr>
          <w:rFonts w:ascii="Arial" w:hAnsi="Arial" w:cs="Arial"/>
          <w:color w:val="000000"/>
          <w:sz w:val="20"/>
          <w:szCs w:val="20"/>
        </w:rPr>
        <w:t>Kích thước tính bằng milimét</w:t>
      </w:r>
    </w:p>
    <w:p w14:paraId="414FE037" w14:textId="6D2DF724" w:rsidR="00E03F00"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3C4B558B" wp14:editId="54F2442B">
            <wp:extent cx="4018915" cy="2934335"/>
            <wp:effectExtent l="0" t="0" r="0" b="0"/>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8915" cy="2934335"/>
                    </a:xfrm>
                    <a:prstGeom prst="rect">
                      <a:avLst/>
                    </a:prstGeom>
                    <a:noFill/>
                    <a:ln>
                      <a:noFill/>
                    </a:ln>
                  </pic:spPr>
                </pic:pic>
              </a:graphicData>
            </a:graphic>
          </wp:inline>
        </w:drawing>
      </w:r>
    </w:p>
    <w:p w14:paraId="30597F17" w14:textId="77777777" w:rsidR="002F712C" w:rsidRDefault="002F712C" w:rsidP="002C7D6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Hình 1 - Giá đỡ cố định để thử bằng bi thép</w:t>
      </w:r>
    </w:p>
    <w:p w14:paraId="746D63E1" w14:textId="77777777" w:rsidR="002F712C" w:rsidRDefault="002F712C" w:rsidP="00371939">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Mẫu thử</w:t>
      </w:r>
      <w:r w:rsidR="005C4142">
        <w:rPr>
          <w:rFonts w:ascii="Arial" w:hAnsi="Arial" w:cs="Arial"/>
          <w:color w:val="000000"/>
          <w:sz w:val="20"/>
          <w:szCs w:val="20"/>
        </w:rPr>
        <w:t xml:space="preserve"> </w:t>
      </w:r>
      <w:r w:rsidR="00E03F00">
        <w:rPr>
          <w:rFonts w:ascii="Arial" w:hAnsi="Arial" w:cs="Arial"/>
          <w:color w:val="000000"/>
          <w:sz w:val="20"/>
          <w:szCs w:val="20"/>
        </w:rPr>
        <w:t xml:space="preserve">   </w:t>
      </w:r>
      <w:r>
        <w:rPr>
          <w:rFonts w:ascii="Arial" w:hAnsi="Arial" w:cs="Arial"/>
          <w:color w:val="000000"/>
          <w:sz w:val="20"/>
          <w:szCs w:val="20"/>
        </w:rPr>
        <w:t>2. Gioăng cao su</w:t>
      </w:r>
      <w:r w:rsidR="005C4142">
        <w:rPr>
          <w:rFonts w:ascii="Arial" w:hAnsi="Arial" w:cs="Arial"/>
          <w:color w:val="000000"/>
          <w:sz w:val="20"/>
          <w:szCs w:val="20"/>
        </w:rPr>
        <w:t xml:space="preserve"> </w:t>
      </w:r>
      <w:r w:rsidR="00E03F00">
        <w:rPr>
          <w:rFonts w:ascii="Arial" w:hAnsi="Arial" w:cs="Arial"/>
          <w:color w:val="000000"/>
          <w:sz w:val="20"/>
          <w:szCs w:val="20"/>
        </w:rPr>
        <w:t xml:space="preserve">  </w:t>
      </w:r>
      <w:r>
        <w:rPr>
          <w:rFonts w:ascii="Arial" w:hAnsi="Arial" w:cs="Arial"/>
          <w:color w:val="000000"/>
          <w:sz w:val="20"/>
          <w:szCs w:val="20"/>
        </w:rPr>
        <w:t>3. Tấm đệm cao su</w:t>
      </w:r>
    </w:p>
    <w:p w14:paraId="7BC0CC07" w14:textId="77777777" w:rsidR="00371939" w:rsidRDefault="00371939" w:rsidP="00371939">
      <w:pPr>
        <w:widowControl w:val="0"/>
        <w:autoSpaceDE w:val="0"/>
        <w:autoSpaceDN w:val="0"/>
        <w:adjustRightInd w:val="0"/>
        <w:snapToGrid w:val="0"/>
        <w:spacing w:after="0" w:line="240" w:lineRule="auto"/>
        <w:jc w:val="center"/>
        <w:rPr>
          <w:rFonts w:ascii="Arial" w:hAnsi="Arial" w:cs="Arial"/>
          <w:color w:val="000000"/>
          <w:sz w:val="20"/>
          <w:szCs w:val="20"/>
        </w:rPr>
      </w:pPr>
    </w:p>
    <w:p w14:paraId="239D965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color w:val="000000"/>
          <w:sz w:val="20"/>
          <w:szCs w:val="20"/>
        </w:rPr>
        <w:t>Thử va đập bằng bi thép 2260 g</w:t>
      </w:r>
    </w:p>
    <w:p w14:paraId="6F9E4FB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2.2.1.</w:t>
      </w:r>
      <w:r w:rsidR="005C4142">
        <w:rPr>
          <w:rFonts w:ascii="Arial" w:hAnsi="Arial" w:cs="Arial"/>
          <w:b/>
          <w:bCs/>
          <w:color w:val="000000"/>
          <w:sz w:val="20"/>
          <w:szCs w:val="20"/>
        </w:rPr>
        <w:t xml:space="preserve"> </w:t>
      </w:r>
      <w:r>
        <w:rPr>
          <w:rFonts w:ascii="Arial" w:hAnsi="Arial" w:cs="Arial"/>
          <w:color w:val="000000"/>
          <w:sz w:val="20"/>
          <w:szCs w:val="20"/>
        </w:rPr>
        <w:t>Thiết bị</w:t>
      </w:r>
    </w:p>
    <w:p w14:paraId="276508D5"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2.2.1.1. </w:t>
      </w:r>
      <w:r>
        <w:rPr>
          <w:rFonts w:ascii="Arial" w:hAnsi="Arial" w:cs="Arial"/>
          <w:color w:val="000000"/>
          <w:sz w:val="20"/>
          <w:szCs w:val="20"/>
        </w:rPr>
        <w:t>Bi bằng thép cứng có khối lượng 2260 g</w:t>
      </w:r>
      <w:r w:rsidR="005C4142">
        <w:rPr>
          <w:rFonts w:ascii="Arial" w:hAnsi="Arial" w:cs="Arial"/>
          <w:color w:val="000000"/>
          <w:sz w:val="20"/>
          <w:szCs w:val="20"/>
        </w:rPr>
        <w:t xml:space="preserve">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20 g, đường kính xấp xỉ 82 mm.</w:t>
      </w:r>
    </w:p>
    <w:p w14:paraId="6A1095D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2.2.1.2.</w:t>
      </w:r>
      <w:r w:rsidR="005C4142">
        <w:rPr>
          <w:rFonts w:ascii="Arial" w:hAnsi="Arial" w:cs="Arial"/>
          <w:b/>
          <w:bCs/>
          <w:color w:val="000000"/>
          <w:sz w:val="20"/>
          <w:szCs w:val="20"/>
        </w:rPr>
        <w:t xml:space="preserve"> </w:t>
      </w:r>
      <w:r>
        <w:rPr>
          <w:rFonts w:ascii="Arial" w:hAnsi="Arial" w:cs="Arial"/>
          <w:color w:val="000000"/>
          <w:sz w:val="20"/>
          <w:szCs w:val="20"/>
        </w:rPr>
        <w:t>Thao tác: cho bi rơi tự do từ độ cao quy định hoặc tạo cho viên bi vận tốc bằng với vận tốc khi rơi tự do từ độ cao đó. Khi</w:t>
      </w:r>
      <w:r w:rsidR="005C4142">
        <w:rPr>
          <w:rFonts w:ascii="Arial" w:hAnsi="Arial" w:cs="Arial"/>
          <w:color w:val="000000"/>
          <w:sz w:val="20"/>
          <w:szCs w:val="20"/>
        </w:rPr>
        <w:t xml:space="preserve"> </w:t>
      </w:r>
      <w:r>
        <w:rPr>
          <w:rFonts w:ascii="Arial" w:hAnsi="Arial" w:cs="Arial"/>
          <w:color w:val="000000"/>
          <w:sz w:val="20"/>
          <w:szCs w:val="20"/>
        </w:rPr>
        <w:t>sử dụng thiết bị tạo vận tốc, sai số vận tốc do thiết bị tạo ra là ±1% so với vận tốc khi rơi tự do.</w:t>
      </w:r>
    </w:p>
    <w:p w14:paraId="1951375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2.2.1.3. </w:t>
      </w:r>
      <w:r>
        <w:rPr>
          <w:rFonts w:ascii="Arial" w:hAnsi="Arial" w:cs="Arial"/>
          <w:color w:val="000000"/>
          <w:sz w:val="20"/>
          <w:szCs w:val="20"/>
        </w:rPr>
        <w:t>Giá đỡ cố định được giới thiệu ở Hình 1, mô tả trong mục 2.1.1 Phụ lục A</w:t>
      </w:r>
    </w:p>
    <w:p w14:paraId="5BC5D7F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2.2.2.</w:t>
      </w:r>
      <w:r w:rsidR="005C4142">
        <w:rPr>
          <w:rFonts w:ascii="Arial" w:hAnsi="Arial" w:cs="Arial"/>
          <w:b/>
          <w:bCs/>
          <w:color w:val="000000"/>
          <w:sz w:val="20"/>
          <w:szCs w:val="20"/>
        </w:rPr>
        <w:t xml:space="preserve"> </w:t>
      </w:r>
      <w:r>
        <w:rPr>
          <w:rFonts w:ascii="Arial" w:hAnsi="Arial" w:cs="Arial"/>
          <w:color w:val="000000"/>
          <w:sz w:val="20"/>
          <w:szCs w:val="20"/>
        </w:rPr>
        <w:t>Điều kiện thử</w:t>
      </w:r>
    </w:p>
    <w:p w14:paraId="4FFA9E6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Nhiệt độ 20</w:t>
      </w:r>
      <w:r w:rsidR="00E03F00">
        <w:rPr>
          <w:rFonts w:ascii="Arial" w:hAnsi="Arial" w:cs="Arial"/>
          <w:color w:val="000000"/>
          <w:sz w:val="20"/>
          <w:szCs w:val="20"/>
        </w:rPr>
        <w:t xml:space="preserve"> º</w:t>
      </w:r>
      <w:r>
        <w:rPr>
          <w:rFonts w:ascii="Arial" w:hAnsi="Arial" w:cs="Arial"/>
          <w:color w:val="000000"/>
          <w:sz w:val="20"/>
          <w:szCs w:val="20"/>
        </w:rPr>
        <w:t xml:space="preserve">C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 xml:space="preserve">5 </w:t>
      </w:r>
      <w:r w:rsidR="00E03F00">
        <w:rPr>
          <w:rFonts w:ascii="Arial" w:hAnsi="Arial" w:cs="Arial"/>
          <w:color w:val="000000"/>
          <w:sz w:val="20"/>
          <w:szCs w:val="20"/>
        </w:rPr>
        <w:t>º</w:t>
      </w:r>
      <w:r>
        <w:rPr>
          <w:rFonts w:ascii="Arial" w:hAnsi="Arial" w:cs="Arial"/>
          <w:color w:val="000000"/>
          <w:sz w:val="20"/>
          <w:szCs w:val="20"/>
        </w:rPr>
        <w:t>C;</w:t>
      </w:r>
    </w:p>
    <w:p w14:paraId="5C9CC64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Áp suất từ 860 đến 1060 mbar;</w:t>
      </w:r>
    </w:p>
    <w:p w14:paraId="056FE70B"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Độ ẩm tương đối 60 %</w:t>
      </w:r>
      <w:r w:rsidR="005C4142">
        <w:rPr>
          <w:rFonts w:ascii="Arial" w:hAnsi="Arial" w:cs="Arial"/>
          <w:color w:val="000000"/>
          <w:sz w:val="20"/>
          <w:szCs w:val="20"/>
        </w:rPr>
        <w:t xml:space="preserve">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20 %.</w:t>
      </w:r>
    </w:p>
    <w:p w14:paraId="30FF428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2.2.3.</w:t>
      </w:r>
      <w:r w:rsidR="005C4142">
        <w:rPr>
          <w:rFonts w:ascii="Arial" w:hAnsi="Arial" w:cs="Arial"/>
          <w:b/>
          <w:bCs/>
          <w:color w:val="000000"/>
          <w:sz w:val="20"/>
          <w:szCs w:val="20"/>
        </w:rPr>
        <w:t xml:space="preserve"> </w:t>
      </w:r>
      <w:r>
        <w:rPr>
          <w:rFonts w:ascii="Arial" w:hAnsi="Arial" w:cs="Arial"/>
          <w:b/>
          <w:bCs/>
          <w:color w:val="000000"/>
          <w:sz w:val="20"/>
          <w:szCs w:val="20"/>
        </w:rPr>
        <w:t>Mẫu thử</w:t>
      </w:r>
    </w:p>
    <w:p w14:paraId="4BA7EAF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hình vuông phẳng, có cạnh bằng 300</w:t>
      </w:r>
      <w:r w:rsidR="00E03F00">
        <w:rPr>
          <w:rFonts w:ascii="Arial" w:hAnsi="Arial" w:cs="Arial"/>
          <w:color w:val="000000"/>
          <w:sz w:val="20"/>
          <w:szCs w:val="20"/>
          <w:vertAlign w:val="superscript"/>
        </w:rPr>
        <w:t>+10</w:t>
      </w:r>
      <w:r w:rsidR="00E03F00">
        <w:rPr>
          <w:rFonts w:ascii="Arial" w:hAnsi="Arial" w:cs="Arial"/>
          <w:color w:val="000000"/>
          <w:sz w:val="20"/>
          <w:szCs w:val="20"/>
          <w:vertAlign w:val="subscript"/>
        </w:rPr>
        <w:t>-0</w:t>
      </w:r>
      <w:r>
        <w:rPr>
          <w:rFonts w:ascii="Arial" w:hAnsi="Arial" w:cs="Arial"/>
          <w:color w:val="000000"/>
          <w:sz w:val="20"/>
          <w:szCs w:val="20"/>
        </w:rPr>
        <w:t>mm hoặc được cắt ra từ phần phẳng nhất của kính chắn gió hoặc tấm kính an toàn cong khác.</w:t>
      </w:r>
    </w:p>
    <w:p w14:paraId="03EEE3B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Có thể sử dụng cả tấm kính chắn gió hoặc kính an toàn cong để thử. Trong trường hợp này cần chú ý đảm bảo có sự tiếp xúc hoàn toàn giữa mẫu thử và giá đỡ.</w:t>
      </w:r>
    </w:p>
    <w:p w14:paraId="7EA2F4B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2.2.4. Tiến hành thử</w:t>
      </w:r>
    </w:p>
    <w:p w14:paraId="4C9204E3" w14:textId="77777777" w:rsidR="00E03F00"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Mẫu thử được đặt trong điều kiện nhiệt độ quy định ít nhất là 4 giờ ngay trước khi thử. </w:t>
      </w:r>
    </w:p>
    <w:p w14:paraId="18D2698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Đặt mẫu thử trên giá cố định (mục 2.1.1 Phụ lục A). Mặt của mẫu thử đặt vuông góc</w:t>
      </w:r>
      <w:r w:rsidR="00E03F00">
        <w:rPr>
          <w:rFonts w:ascii="Arial" w:hAnsi="Arial" w:cs="Arial"/>
          <w:color w:val="000000"/>
          <w:sz w:val="20"/>
          <w:szCs w:val="20"/>
        </w:rPr>
        <w:t xml:space="preserve"> </w:t>
      </w:r>
      <w:r>
        <w:rPr>
          <w:rFonts w:ascii="Arial" w:hAnsi="Arial" w:cs="Arial"/>
          <w:color w:val="000000"/>
          <w:sz w:val="20"/>
          <w:szCs w:val="20"/>
        </w:rPr>
        <w:t>với phương rơi của viên bi (sai số nằm trong khoảng 3</w:t>
      </w:r>
      <w:r w:rsidR="00E03F00">
        <w:rPr>
          <w:rFonts w:ascii="Arial" w:hAnsi="Arial" w:cs="Arial"/>
          <w:color w:val="000000"/>
          <w:sz w:val="20"/>
          <w:szCs w:val="20"/>
        </w:rPr>
        <w:t>º</w:t>
      </w:r>
      <w:r>
        <w:rPr>
          <w:rFonts w:ascii="Arial" w:hAnsi="Arial" w:cs="Arial"/>
          <w:color w:val="000000"/>
          <w:sz w:val="20"/>
          <w:szCs w:val="20"/>
        </w:rPr>
        <w:t>).</w:t>
      </w:r>
    </w:p>
    <w:p w14:paraId="5B2763EA" w14:textId="321AA790"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Trong trường hợp mẫu thử là kính thuỷ tinh </w:t>
      </w:r>
      <w:r w:rsidR="00371939">
        <w:rPr>
          <w:rFonts w:ascii="Arial" w:hAnsi="Arial" w:cs="Arial"/>
          <w:color w:val="000000"/>
          <w:sz w:val="20"/>
          <w:szCs w:val="20"/>
        </w:rPr>
        <w:t>–</w:t>
      </w:r>
      <w:r>
        <w:rPr>
          <w:rFonts w:ascii="Arial" w:hAnsi="Arial" w:cs="Arial"/>
          <w:color w:val="000000"/>
          <w:sz w:val="20"/>
          <w:szCs w:val="20"/>
        </w:rPr>
        <w:t xml:space="preserve"> vật liệu dẻo thì mẫu phải được kẹp chặt vào giá đỡ. Điểm va đập phải nằm trong vòng tròn có tâm là tâm hình học của mẫu thử, bán kính 25 mm. Bi phải đập vào bề mặt phía trong của mẫu thử.</w:t>
      </w:r>
    </w:p>
    <w:p w14:paraId="1130FC3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bằng chuỳ thử</w:t>
      </w:r>
    </w:p>
    <w:p w14:paraId="1F48E5F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 Thử bằng chùy thử không đo sự giảm tốc</w:t>
      </w:r>
    </w:p>
    <w:p w14:paraId="4AABAEC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3.1.1. Thiết bị</w:t>
      </w:r>
    </w:p>
    <w:p w14:paraId="375C743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3.1.1.1.</w:t>
      </w:r>
      <w:r w:rsidR="005C4142">
        <w:rPr>
          <w:rFonts w:ascii="Arial" w:hAnsi="Arial" w:cs="Arial"/>
          <w:b/>
          <w:bCs/>
          <w:color w:val="000000"/>
          <w:sz w:val="20"/>
          <w:szCs w:val="20"/>
        </w:rPr>
        <w:t xml:space="preserve"> </w:t>
      </w:r>
      <w:r>
        <w:rPr>
          <w:rFonts w:ascii="Arial" w:hAnsi="Arial" w:cs="Arial"/>
          <w:color w:val="000000"/>
          <w:sz w:val="20"/>
          <w:szCs w:val="20"/>
        </w:rPr>
        <w:t xml:space="preserve">Chuỳ thử có đầu hình cầu hoặc bán cầu, làm bằng gỗ cứng, đầu chùy bọc một lớp nỉ </w:t>
      </w:r>
      <w:r>
        <w:rPr>
          <w:rFonts w:ascii="Arial" w:hAnsi="Arial" w:cs="Arial"/>
          <w:color w:val="000000"/>
          <w:sz w:val="20"/>
          <w:szCs w:val="20"/>
        </w:rPr>
        <w:lastRenderedPageBreak/>
        <w:t>có thể thay thế được và có thể có hoặc không có một thanh ngang làm bằng gỗ. Có một miếng trung gian hình cổ chai giữa phần hình cầu và thanh ngang và một cán đỡ trên đầu kia của thanh ngang.</w:t>
      </w:r>
    </w:p>
    <w:p w14:paraId="70E321B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kích thước và cấu tạo của chuỳ thử cho trong Hình 2.</w:t>
      </w:r>
    </w:p>
    <w:p w14:paraId="549265F7"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Tổng khối lượng của chùy thử là 10 kg</w:t>
      </w:r>
      <w:r w:rsidR="005C4142">
        <w:rPr>
          <w:rFonts w:ascii="Arial" w:hAnsi="Arial" w:cs="Arial"/>
          <w:color w:val="000000"/>
          <w:sz w:val="20"/>
          <w:szCs w:val="20"/>
        </w:rPr>
        <w:t xml:space="preserve">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0,2 kg.</w:t>
      </w:r>
    </w:p>
    <w:p w14:paraId="0F5E9CF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3.1.1.2.</w:t>
      </w:r>
      <w:r w:rsidR="005C4142">
        <w:rPr>
          <w:rFonts w:ascii="Arial" w:hAnsi="Arial" w:cs="Arial"/>
          <w:b/>
          <w:bCs/>
          <w:color w:val="000000"/>
          <w:sz w:val="20"/>
          <w:szCs w:val="20"/>
        </w:rPr>
        <w:t xml:space="preserve"> </w:t>
      </w:r>
      <w:r>
        <w:rPr>
          <w:rFonts w:ascii="Arial" w:hAnsi="Arial" w:cs="Arial"/>
          <w:color w:val="000000"/>
          <w:sz w:val="20"/>
          <w:szCs w:val="20"/>
        </w:rPr>
        <w:t>Thao tác: cho chuỳ thử rơi tự do từ độ cao quy định hoặc tạo cho nó vận tốc tương đương với vận tốc đạt được khi rơi tự do từ độ cao đó.</w:t>
      </w:r>
    </w:p>
    <w:p w14:paraId="3BB82FE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sử dụng thiết bị để phóng chuỳ thử, sai số vận tốc là 1 % so với vận tốc khi rơi tự</w:t>
      </w:r>
      <w:r w:rsidR="00E03F00">
        <w:rPr>
          <w:rFonts w:ascii="Arial" w:hAnsi="Arial" w:cs="Arial"/>
          <w:color w:val="000000"/>
          <w:sz w:val="20"/>
          <w:szCs w:val="20"/>
        </w:rPr>
        <w:t xml:space="preserve"> </w:t>
      </w:r>
      <w:r>
        <w:rPr>
          <w:rFonts w:ascii="Arial" w:hAnsi="Arial" w:cs="Arial"/>
          <w:color w:val="000000"/>
          <w:sz w:val="20"/>
          <w:szCs w:val="20"/>
        </w:rPr>
        <w:t>do.</w:t>
      </w:r>
    </w:p>
    <w:p w14:paraId="2411B28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3.1.1.3.</w:t>
      </w:r>
      <w:r w:rsidR="005C4142">
        <w:rPr>
          <w:rFonts w:ascii="Arial" w:hAnsi="Arial" w:cs="Arial"/>
          <w:b/>
          <w:bCs/>
          <w:color w:val="000000"/>
          <w:sz w:val="20"/>
          <w:szCs w:val="20"/>
        </w:rPr>
        <w:t xml:space="preserve"> </w:t>
      </w:r>
      <w:r>
        <w:rPr>
          <w:rFonts w:ascii="Arial" w:hAnsi="Arial" w:cs="Arial"/>
          <w:color w:val="000000"/>
          <w:sz w:val="20"/>
          <w:szCs w:val="20"/>
        </w:rPr>
        <w:t>Giá đỡ cố định dùng cho việc thử mẫu thử phẳng được giới thiệu ở Hình 3.</w:t>
      </w:r>
    </w:p>
    <w:p w14:paraId="55FA3B6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Giá cố định gồm 2 khung thép đặt chồng lên nhau, các thanh làm khung có bề mặt rộng</w:t>
      </w:r>
      <w:r w:rsidR="00E03F00">
        <w:rPr>
          <w:rFonts w:ascii="Arial" w:hAnsi="Arial" w:cs="Arial"/>
          <w:color w:val="000000"/>
          <w:sz w:val="20"/>
          <w:szCs w:val="20"/>
        </w:rPr>
        <w:t xml:space="preserve"> </w:t>
      </w:r>
      <w:r>
        <w:rPr>
          <w:rFonts w:ascii="Arial" w:hAnsi="Arial" w:cs="Arial"/>
          <w:color w:val="000000"/>
          <w:sz w:val="20"/>
          <w:szCs w:val="20"/>
        </w:rPr>
        <w:t xml:space="preserve">50 mm, gioăng cao su đặt ở giữa dày 3 mm, rộng 15 mm </w:t>
      </w:r>
      <w:r w:rsidR="00E03F00">
        <w:rPr>
          <w:rFonts w:ascii="Arial" w:hAnsi="Arial" w:cs="Arial"/>
          <w:color w:val="000000"/>
          <w:sz w:val="20"/>
          <w:szCs w:val="20"/>
        </w:rPr>
        <w:t>±</w:t>
      </w:r>
      <w:r>
        <w:rPr>
          <w:rFonts w:ascii="Arial" w:hAnsi="Arial" w:cs="Arial"/>
          <w:color w:val="000000"/>
          <w:sz w:val="20"/>
          <w:szCs w:val="20"/>
        </w:rPr>
        <w:t xml:space="preserve"> 1 mm, độ cứng 70 IRHD.</w:t>
      </w:r>
    </w:p>
    <w:p w14:paraId="7BC4F8B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Khung trên bắt chặt vào khung dưới bằng ít nhất 8 bu lông.</w:t>
      </w:r>
    </w:p>
    <w:p w14:paraId="4E875834"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3.1.2.</w:t>
      </w:r>
      <w:r w:rsidR="005C4142">
        <w:rPr>
          <w:rFonts w:ascii="Arial" w:hAnsi="Arial" w:cs="Arial"/>
          <w:b/>
          <w:bCs/>
          <w:color w:val="000000"/>
          <w:sz w:val="20"/>
          <w:szCs w:val="20"/>
        </w:rPr>
        <w:t xml:space="preserve"> </w:t>
      </w:r>
      <w:r>
        <w:rPr>
          <w:rFonts w:ascii="Arial" w:hAnsi="Arial" w:cs="Arial"/>
          <w:b/>
          <w:bCs/>
          <w:color w:val="000000"/>
          <w:sz w:val="20"/>
          <w:szCs w:val="20"/>
        </w:rPr>
        <w:t>Điều kiện thử</w:t>
      </w:r>
    </w:p>
    <w:p w14:paraId="394FB24F"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Nhiệt độ:</w:t>
      </w:r>
      <w:r w:rsidR="005C4142">
        <w:rPr>
          <w:rFonts w:ascii="Arial" w:hAnsi="Arial" w:cs="Arial"/>
          <w:color w:val="000000"/>
          <w:sz w:val="20"/>
          <w:szCs w:val="20"/>
        </w:rPr>
        <w:t xml:space="preserve"> </w:t>
      </w:r>
      <w:r>
        <w:rPr>
          <w:rFonts w:ascii="Arial" w:hAnsi="Arial" w:cs="Arial"/>
          <w:color w:val="000000"/>
          <w:sz w:val="20"/>
          <w:szCs w:val="20"/>
        </w:rPr>
        <w:t xml:space="preserve">20 </w:t>
      </w:r>
      <w:r w:rsidR="00E03F00">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5</w:t>
      </w:r>
      <w:r w:rsidR="00E03F00">
        <w:rPr>
          <w:rFonts w:ascii="Arial" w:hAnsi="Arial" w:cs="Arial"/>
          <w:color w:val="000000"/>
          <w:sz w:val="20"/>
          <w:szCs w:val="20"/>
        </w:rPr>
        <w:t>º</w:t>
      </w:r>
      <w:r>
        <w:rPr>
          <w:rFonts w:ascii="Arial" w:hAnsi="Arial" w:cs="Arial"/>
          <w:color w:val="000000"/>
          <w:sz w:val="20"/>
          <w:szCs w:val="20"/>
        </w:rPr>
        <w:t>C;</w:t>
      </w:r>
    </w:p>
    <w:p w14:paraId="41785E5C"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Áp suất: từ</w:t>
      </w:r>
      <w:r w:rsidR="005C4142">
        <w:rPr>
          <w:rFonts w:ascii="Arial" w:hAnsi="Arial" w:cs="Arial"/>
          <w:color w:val="000000"/>
          <w:sz w:val="20"/>
          <w:szCs w:val="20"/>
        </w:rPr>
        <w:t xml:space="preserve"> </w:t>
      </w:r>
      <w:r>
        <w:rPr>
          <w:rFonts w:ascii="Arial" w:hAnsi="Arial" w:cs="Arial"/>
          <w:color w:val="000000"/>
          <w:sz w:val="20"/>
          <w:szCs w:val="20"/>
        </w:rPr>
        <w:t>860 đến 1060 mbar;</w:t>
      </w:r>
    </w:p>
    <w:p w14:paraId="41C8CB3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Độ ẩm tương đối: 60%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20%.</w:t>
      </w:r>
    </w:p>
    <w:p w14:paraId="4F289DA6"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3.1.3. Tiến hành thử</w:t>
      </w:r>
    </w:p>
    <w:p w14:paraId="6434CAA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3.1.3.1. Thử mẫu thử phẳng</w:t>
      </w:r>
    </w:p>
    <w:p w14:paraId="584EA72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phẳng có chiều dài bằng 1100</w:t>
      </w:r>
      <w:r w:rsidR="00E03F00">
        <w:rPr>
          <w:rFonts w:ascii="Arial" w:hAnsi="Arial" w:cs="Arial"/>
          <w:color w:val="000000"/>
          <w:sz w:val="20"/>
          <w:szCs w:val="20"/>
          <w:vertAlign w:val="superscript"/>
        </w:rPr>
        <w:t>+5</w:t>
      </w:r>
      <w:r w:rsidR="00E03F00">
        <w:rPr>
          <w:rFonts w:ascii="Arial" w:hAnsi="Arial" w:cs="Arial"/>
          <w:color w:val="000000"/>
          <w:sz w:val="20"/>
          <w:szCs w:val="20"/>
          <w:vertAlign w:val="subscript"/>
        </w:rPr>
        <w:t>-2</w:t>
      </w:r>
      <w:r>
        <w:rPr>
          <w:rFonts w:ascii="Arial" w:hAnsi="Arial" w:cs="Arial"/>
          <w:color w:val="000000"/>
          <w:sz w:val="20"/>
          <w:szCs w:val="20"/>
        </w:rPr>
        <w:t>mm, rộng bằng 500</w:t>
      </w:r>
      <w:r w:rsidR="00E03F00">
        <w:rPr>
          <w:rFonts w:ascii="Arial" w:hAnsi="Arial" w:cs="Arial"/>
          <w:color w:val="000000"/>
          <w:sz w:val="20"/>
          <w:szCs w:val="20"/>
          <w:vertAlign w:val="superscript"/>
        </w:rPr>
        <w:t>+5</w:t>
      </w:r>
      <w:r w:rsidR="00E03F00">
        <w:rPr>
          <w:rFonts w:ascii="Arial" w:hAnsi="Arial" w:cs="Arial"/>
          <w:color w:val="000000"/>
          <w:sz w:val="20"/>
          <w:szCs w:val="20"/>
          <w:vertAlign w:val="subscript"/>
        </w:rPr>
        <w:t>-2</w:t>
      </w:r>
      <w:r>
        <w:rPr>
          <w:rFonts w:ascii="Arial" w:hAnsi="Arial" w:cs="Arial"/>
          <w:color w:val="000000"/>
          <w:sz w:val="20"/>
          <w:szCs w:val="20"/>
        </w:rPr>
        <w:t>mm được giữ ở nhiệt</w:t>
      </w:r>
      <w:r w:rsidR="00E03F00">
        <w:rPr>
          <w:rFonts w:ascii="Arial" w:hAnsi="Arial" w:cs="Arial"/>
          <w:color w:val="000000"/>
          <w:sz w:val="20"/>
          <w:szCs w:val="20"/>
        </w:rPr>
        <w:t xml:space="preserve"> </w:t>
      </w:r>
      <w:r>
        <w:rPr>
          <w:rFonts w:ascii="Arial" w:hAnsi="Arial" w:cs="Arial"/>
          <w:color w:val="000000"/>
          <w:sz w:val="20"/>
          <w:szCs w:val="20"/>
        </w:rPr>
        <w:t>độ 20</w:t>
      </w:r>
      <w:r w:rsidR="00E03F00">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5</w:t>
      </w:r>
      <w:r w:rsidR="00E03F00">
        <w:rPr>
          <w:rFonts w:ascii="Arial" w:hAnsi="Arial" w:cs="Arial"/>
          <w:color w:val="000000"/>
          <w:sz w:val="20"/>
          <w:szCs w:val="20"/>
        </w:rPr>
        <w:t>º</w:t>
      </w:r>
      <w:r>
        <w:rPr>
          <w:rFonts w:ascii="Arial" w:hAnsi="Arial" w:cs="Arial"/>
          <w:color w:val="000000"/>
          <w:sz w:val="20"/>
          <w:szCs w:val="20"/>
        </w:rPr>
        <w:t>C, ít nhất là 4 giờ ngay trước khi tiến hành thử.</w:t>
      </w:r>
    </w:p>
    <w:p w14:paraId="5C7072F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Kẹp chặt mẫu thử trên khung đỡ (xem mục 3.1.3, Phụ lục A), siết chặt các bu lông để đảm bảo mẫu thử không bị xê dịch quá 2 mm trong quá trình thử. Bề mặt của mẫu thử</w:t>
      </w:r>
      <w:r w:rsidR="00E03F00">
        <w:rPr>
          <w:rFonts w:ascii="Arial" w:hAnsi="Arial" w:cs="Arial"/>
          <w:color w:val="000000"/>
          <w:sz w:val="20"/>
          <w:szCs w:val="20"/>
        </w:rPr>
        <w:t xml:space="preserve"> </w:t>
      </w:r>
      <w:r>
        <w:rPr>
          <w:rFonts w:ascii="Arial" w:hAnsi="Arial" w:cs="Arial"/>
          <w:color w:val="000000"/>
          <w:sz w:val="20"/>
          <w:szCs w:val="20"/>
        </w:rPr>
        <w:t>đặt vuông góc với phương rơi của chuỳ thử.</w:t>
      </w:r>
    </w:p>
    <w:p w14:paraId="60F84799" w14:textId="42746EB4" w:rsidR="00E03F00"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11D7AE2" wp14:editId="63C2C7B6">
            <wp:extent cx="4954905" cy="4348480"/>
            <wp:effectExtent l="0" t="0" r="0" b="0"/>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4905" cy="4348480"/>
                    </a:xfrm>
                    <a:prstGeom prst="rect">
                      <a:avLst/>
                    </a:prstGeom>
                    <a:noFill/>
                    <a:ln>
                      <a:noFill/>
                    </a:ln>
                  </pic:spPr>
                </pic:pic>
              </a:graphicData>
            </a:graphic>
          </wp:inline>
        </w:drawing>
      </w:r>
    </w:p>
    <w:p w14:paraId="2FDFA3CE" w14:textId="77777777" w:rsidR="002F712C" w:rsidRDefault="002F712C" w:rsidP="002C7D6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lastRenderedPageBreak/>
        <w:t>Hình 2. Chùy thử</w:t>
      </w:r>
    </w:p>
    <w:p w14:paraId="319BECE7" w14:textId="77777777" w:rsidR="002F712C" w:rsidRDefault="002F712C" w:rsidP="00371939">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Thanh đỡ</w:t>
      </w:r>
      <w:r w:rsidR="005C4142">
        <w:rPr>
          <w:rFonts w:ascii="Arial" w:hAnsi="Arial" w:cs="Arial"/>
          <w:color w:val="000000"/>
          <w:sz w:val="20"/>
          <w:szCs w:val="20"/>
        </w:rPr>
        <w:t xml:space="preserve"> </w:t>
      </w:r>
      <w:r w:rsidR="00E03F00">
        <w:rPr>
          <w:rFonts w:ascii="Arial" w:hAnsi="Arial" w:cs="Arial"/>
          <w:color w:val="000000"/>
          <w:sz w:val="20"/>
          <w:szCs w:val="20"/>
        </w:rPr>
        <w:t xml:space="preserve">   </w:t>
      </w:r>
      <w:r>
        <w:rPr>
          <w:rFonts w:ascii="Arial" w:hAnsi="Arial" w:cs="Arial"/>
          <w:color w:val="000000"/>
          <w:sz w:val="20"/>
          <w:szCs w:val="20"/>
        </w:rPr>
        <w:t>3. Đầu ch</w:t>
      </w:r>
      <w:r w:rsidR="00E03F00">
        <w:rPr>
          <w:rFonts w:ascii="Arial" w:hAnsi="Arial" w:cs="Arial"/>
          <w:color w:val="000000"/>
          <w:sz w:val="20"/>
          <w:szCs w:val="20"/>
        </w:rPr>
        <w:t>ùy</w:t>
      </w:r>
      <w:r w:rsidR="005C4142">
        <w:rPr>
          <w:rFonts w:ascii="Arial" w:hAnsi="Arial" w:cs="Arial"/>
          <w:color w:val="000000"/>
          <w:sz w:val="20"/>
          <w:szCs w:val="20"/>
        </w:rPr>
        <w:t xml:space="preserve"> </w:t>
      </w:r>
      <w:r w:rsidR="00E03F00">
        <w:rPr>
          <w:rFonts w:ascii="Arial" w:hAnsi="Arial" w:cs="Arial"/>
          <w:color w:val="000000"/>
          <w:sz w:val="20"/>
          <w:szCs w:val="20"/>
        </w:rPr>
        <w:t xml:space="preserve">     </w:t>
      </w:r>
      <w:r>
        <w:rPr>
          <w:rFonts w:ascii="Arial" w:hAnsi="Arial" w:cs="Arial"/>
          <w:color w:val="000000"/>
          <w:sz w:val="20"/>
          <w:szCs w:val="20"/>
        </w:rPr>
        <w:t>2. Miếng đỡ trung gian</w:t>
      </w:r>
      <w:r w:rsidR="005C4142">
        <w:rPr>
          <w:rFonts w:ascii="Arial" w:hAnsi="Arial" w:cs="Arial"/>
          <w:color w:val="000000"/>
          <w:sz w:val="20"/>
          <w:szCs w:val="20"/>
        </w:rPr>
        <w:t xml:space="preserve"> </w:t>
      </w:r>
      <w:r w:rsidR="00E03F00">
        <w:rPr>
          <w:rFonts w:ascii="Arial" w:hAnsi="Arial" w:cs="Arial"/>
          <w:color w:val="000000"/>
          <w:sz w:val="20"/>
          <w:szCs w:val="20"/>
        </w:rPr>
        <w:t xml:space="preserve">     </w:t>
      </w:r>
      <w:r>
        <w:rPr>
          <w:rFonts w:ascii="Arial" w:hAnsi="Arial" w:cs="Arial"/>
          <w:color w:val="000000"/>
          <w:sz w:val="20"/>
          <w:szCs w:val="20"/>
        </w:rPr>
        <w:t>4. Lớp bọc bằng nỉ dày 5 mm</w:t>
      </w:r>
    </w:p>
    <w:p w14:paraId="382ACE9A" w14:textId="77777777" w:rsidR="00371939" w:rsidRDefault="00371939" w:rsidP="00371939">
      <w:pPr>
        <w:widowControl w:val="0"/>
        <w:autoSpaceDE w:val="0"/>
        <w:autoSpaceDN w:val="0"/>
        <w:adjustRightInd w:val="0"/>
        <w:snapToGrid w:val="0"/>
        <w:spacing w:after="0" w:line="240" w:lineRule="auto"/>
        <w:jc w:val="center"/>
        <w:rPr>
          <w:rFonts w:ascii="Arial" w:hAnsi="Arial" w:cs="Arial"/>
          <w:color w:val="000000"/>
          <w:sz w:val="20"/>
          <w:szCs w:val="20"/>
        </w:rPr>
      </w:pPr>
    </w:p>
    <w:p w14:paraId="45DC364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Chuỳ thử phải đập vào mẫu thử tại điểm nằm trong đường tròn có tâm là tâm hình học</w:t>
      </w:r>
      <w:r w:rsidR="00E03F00">
        <w:rPr>
          <w:rFonts w:ascii="Arial" w:hAnsi="Arial" w:cs="Arial"/>
          <w:color w:val="000000"/>
          <w:sz w:val="20"/>
          <w:szCs w:val="20"/>
        </w:rPr>
        <w:t xml:space="preserve"> </w:t>
      </w:r>
      <w:r>
        <w:rPr>
          <w:rFonts w:ascii="Arial" w:hAnsi="Arial" w:cs="Arial"/>
          <w:color w:val="000000"/>
          <w:sz w:val="20"/>
          <w:szCs w:val="20"/>
        </w:rPr>
        <w:t>của mẫu thử, bán kính 40 mm, điểm va đập này nằm trên bề mặt phía trong của kính.</w:t>
      </w:r>
    </w:p>
    <w:p w14:paraId="2C1C26C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Chỉ cho phép thực hiện va đập một lần. Bề mặt va đập của lớp nỉ bao phủ đầu chuỳ phải được thay thế sau 12 lần thử.</w:t>
      </w:r>
    </w:p>
    <w:p w14:paraId="4F077A7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3.1.3.2.</w:t>
      </w:r>
      <w:r w:rsidR="005C4142">
        <w:rPr>
          <w:rFonts w:ascii="Arial" w:hAnsi="Arial" w:cs="Arial"/>
          <w:b/>
          <w:bCs/>
          <w:color w:val="000000"/>
          <w:sz w:val="20"/>
          <w:szCs w:val="20"/>
        </w:rPr>
        <w:t xml:space="preserve"> </w:t>
      </w:r>
      <w:r>
        <w:rPr>
          <w:rFonts w:ascii="Arial" w:hAnsi="Arial" w:cs="Arial"/>
          <w:color w:val="000000"/>
          <w:sz w:val="20"/>
          <w:szCs w:val="20"/>
        </w:rPr>
        <w:t>Phép thử trên kính chắn gió còn nguyên hình dạng (chỉ áp dụng cho độ cao rơi</w:t>
      </w:r>
      <w:r w:rsidR="005C4142">
        <w:rPr>
          <w:rFonts w:ascii="Arial" w:hAnsi="Arial" w:cs="Arial"/>
          <w:color w:val="000000"/>
          <w:sz w:val="20"/>
          <w:szCs w:val="20"/>
        </w:rPr>
        <w:t xml:space="preserve"> </w:t>
      </w:r>
      <w:r w:rsidR="00E03F00">
        <w:rPr>
          <w:rFonts w:ascii="Arial" w:hAnsi="Arial" w:cs="Arial"/>
          <w:color w:val="000000"/>
          <w:sz w:val="20"/>
          <w:szCs w:val="20"/>
        </w:rPr>
        <w:t>≤</w:t>
      </w:r>
      <w:r>
        <w:rPr>
          <w:rFonts w:ascii="Arial" w:hAnsi="Arial" w:cs="Arial"/>
          <w:color w:val="000000"/>
          <w:sz w:val="20"/>
          <w:szCs w:val="20"/>
        </w:rPr>
        <w:t xml:space="preserve"> 1,5 m)</w:t>
      </w:r>
    </w:p>
    <w:p w14:paraId="6CF27548"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Đặt kính chắn gió lên giá đỡ, dưới lót một lớp cao su có độ cứng 70 IRHD, dày 3 mm, chiều rộng tiếp xúc trên toàn bộ chu vi khoảng 15 mm.</w:t>
      </w:r>
    </w:p>
    <w:p w14:paraId="2C8A38A1"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Giá đỡ phải bao gồm một khung cứng vững, có hình dạng tương ứng với hình dạng kính chắn gió, chuỳ thử phải đập vào bề mặt phía trong của kính.</w:t>
      </w:r>
    </w:p>
    <w:p w14:paraId="4DAB3A8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cần thiết, kính chắn gió phải được kẹp chặt với giá đỡ. Mômen xoắn nhỏ nhất nên dùng để siết bu lông M 20 là 30 Nm.</w:t>
      </w:r>
    </w:p>
    <w:p w14:paraId="3CF01B50"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Giá đỡ phải được đặt trên bệ cứng vững, có tấm cao su lót giữa dày 3 mm, độ cứng</w:t>
      </w:r>
      <w:r w:rsidR="00E03F00">
        <w:rPr>
          <w:rFonts w:ascii="Arial" w:hAnsi="Arial" w:cs="Arial"/>
          <w:color w:val="000000"/>
          <w:sz w:val="20"/>
          <w:szCs w:val="20"/>
        </w:rPr>
        <w:t xml:space="preserve"> </w:t>
      </w:r>
      <w:r>
        <w:rPr>
          <w:rFonts w:ascii="Arial" w:hAnsi="Arial" w:cs="Arial"/>
          <w:color w:val="000000"/>
          <w:sz w:val="20"/>
          <w:szCs w:val="20"/>
        </w:rPr>
        <w:t>70 IRHD. Bề mặt kính chắn gió đặt vuông góc với phương rơi của chuỳ thử.</w:t>
      </w:r>
    </w:p>
    <w:p w14:paraId="6254AB98" w14:textId="77777777" w:rsidR="00E03F00" w:rsidRDefault="00E03F00" w:rsidP="002C7D61">
      <w:pPr>
        <w:widowControl w:val="0"/>
        <w:autoSpaceDE w:val="0"/>
        <w:autoSpaceDN w:val="0"/>
        <w:adjustRightInd w:val="0"/>
        <w:snapToGrid w:val="0"/>
        <w:spacing w:after="0" w:line="240" w:lineRule="auto"/>
        <w:jc w:val="right"/>
        <w:rPr>
          <w:rFonts w:ascii="Arial" w:hAnsi="Arial" w:cs="Arial"/>
          <w:color w:val="000000"/>
          <w:sz w:val="20"/>
          <w:szCs w:val="20"/>
        </w:rPr>
      </w:pPr>
    </w:p>
    <w:p w14:paraId="6547D6C2" w14:textId="77777777" w:rsidR="002F712C" w:rsidRDefault="002F712C" w:rsidP="002C7D61">
      <w:pPr>
        <w:widowControl w:val="0"/>
        <w:autoSpaceDE w:val="0"/>
        <w:autoSpaceDN w:val="0"/>
        <w:adjustRightInd w:val="0"/>
        <w:snapToGrid w:val="0"/>
        <w:spacing w:after="0" w:line="240" w:lineRule="auto"/>
        <w:jc w:val="right"/>
        <w:rPr>
          <w:rFonts w:ascii="Arial" w:hAnsi="Arial" w:cs="Arial"/>
          <w:color w:val="000000"/>
          <w:sz w:val="20"/>
          <w:szCs w:val="20"/>
        </w:rPr>
      </w:pPr>
      <w:r>
        <w:rPr>
          <w:rFonts w:ascii="Arial" w:hAnsi="Arial" w:cs="Arial"/>
          <w:color w:val="000000"/>
          <w:sz w:val="20"/>
          <w:szCs w:val="20"/>
        </w:rPr>
        <w:t>Kích thước tính bằng milimét</w:t>
      </w:r>
    </w:p>
    <w:p w14:paraId="1006C9F0" w14:textId="4C0B94E0" w:rsidR="00E03F00" w:rsidRDefault="00AA7D49"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14:anchorId="52FFEB38" wp14:editId="1E660CF3">
            <wp:extent cx="4157345" cy="2966720"/>
            <wp:effectExtent l="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7345" cy="2966720"/>
                    </a:xfrm>
                    <a:prstGeom prst="rect">
                      <a:avLst/>
                    </a:prstGeom>
                    <a:noFill/>
                    <a:ln>
                      <a:noFill/>
                    </a:ln>
                  </pic:spPr>
                </pic:pic>
              </a:graphicData>
            </a:graphic>
          </wp:inline>
        </w:drawing>
      </w:r>
    </w:p>
    <w:p w14:paraId="6F7DC085" w14:textId="77777777" w:rsidR="002F712C" w:rsidRDefault="002F712C" w:rsidP="002C7D6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Hình 3 - Giá để thử bằng ch</w:t>
      </w:r>
      <w:r w:rsidR="00E03F00">
        <w:rPr>
          <w:rFonts w:ascii="Arial" w:hAnsi="Arial" w:cs="Arial"/>
          <w:b/>
          <w:bCs/>
          <w:color w:val="000000"/>
          <w:sz w:val="20"/>
          <w:szCs w:val="20"/>
        </w:rPr>
        <w:t>ùy</w:t>
      </w:r>
      <w:r>
        <w:rPr>
          <w:rFonts w:ascii="Arial" w:hAnsi="Arial" w:cs="Arial"/>
          <w:b/>
          <w:bCs/>
          <w:color w:val="000000"/>
          <w:sz w:val="20"/>
          <w:szCs w:val="20"/>
        </w:rPr>
        <w:t xml:space="preserve"> thử</w:t>
      </w:r>
    </w:p>
    <w:p w14:paraId="464FA155" w14:textId="77777777" w:rsidR="002F712C" w:rsidRDefault="002F712C" w:rsidP="00371939">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Gioăng cao su</w:t>
      </w:r>
      <w:r w:rsidR="005C4142">
        <w:rPr>
          <w:rFonts w:ascii="Arial" w:hAnsi="Arial" w:cs="Arial"/>
          <w:color w:val="000000"/>
          <w:sz w:val="20"/>
          <w:szCs w:val="20"/>
        </w:rPr>
        <w:t xml:space="preserve"> </w:t>
      </w:r>
      <w:r w:rsidR="00E03F00">
        <w:rPr>
          <w:rFonts w:ascii="Arial" w:hAnsi="Arial" w:cs="Arial"/>
          <w:color w:val="000000"/>
          <w:sz w:val="20"/>
          <w:szCs w:val="20"/>
        </w:rPr>
        <w:t xml:space="preserve">       </w:t>
      </w:r>
      <w:r>
        <w:rPr>
          <w:rFonts w:ascii="Arial" w:hAnsi="Arial" w:cs="Arial"/>
          <w:color w:val="000000"/>
          <w:sz w:val="20"/>
          <w:szCs w:val="20"/>
        </w:rPr>
        <w:t>2. Bu lông M20</w:t>
      </w:r>
    </w:p>
    <w:p w14:paraId="2F7166BB" w14:textId="77777777" w:rsidR="00371939" w:rsidRDefault="00371939" w:rsidP="00371939">
      <w:pPr>
        <w:widowControl w:val="0"/>
        <w:autoSpaceDE w:val="0"/>
        <w:autoSpaceDN w:val="0"/>
        <w:adjustRightInd w:val="0"/>
        <w:snapToGrid w:val="0"/>
        <w:spacing w:after="0" w:line="240" w:lineRule="auto"/>
        <w:jc w:val="center"/>
        <w:rPr>
          <w:rFonts w:ascii="Arial" w:hAnsi="Arial" w:cs="Arial"/>
          <w:color w:val="000000"/>
          <w:sz w:val="20"/>
          <w:szCs w:val="20"/>
        </w:rPr>
      </w:pPr>
    </w:p>
    <w:p w14:paraId="77ED0CD2"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Chuỳ thử phải đập vào kính chắn gió tại điểm nằm trong vòng tròn có tâm là tâm hình học của mẫu thử, bán kính 40 mm, trên bề mặt phía trong của kính và chỉ được phép thực hiện một lần va đập.</w:t>
      </w:r>
    </w:p>
    <w:p w14:paraId="5C11D76A"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Bề mặt va đập của tấm nỉ được thay thế sau 12 lần thử.</w:t>
      </w:r>
    </w:p>
    <w:p w14:paraId="3381D28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Thử bằng chùy có đo sự giảm tốc</w:t>
      </w:r>
    </w:p>
    <w:p w14:paraId="16774B49"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3.2.1. Thiết bị thử</w:t>
      </w:r>
    </w:p>
    <w:p w14:paraId="798FDDBF"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bằng chùy dùng để xác định giá trị chấn thương vùng đầu “HIC” theo mô phỏng, vật rơi là chùy thử (xem Kình 4), khối lượng toàn bộ của chùy thử là 10,0 + 0,2 kg.</w:t>
      </w:r>
    </w:p>
    <w:p w14:paraId="1F3AEB5D"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Ở giữa đĩa cơ sở (24) là một đế ba trục (26) lắp đặt sao cho nó nằm tại trọng tâm để nhận tín hiệu của cảm biến gia tốc (27). Cảm biến gia tốc được bố trí theo phương thẳng đứng với các chi tiết khác.</w:t>
      </w:r>
    </w:p>
    <w:p w14:paraId="326415BE" w14:textId="77777777" w:rsidR="002F712C" w:rsidRDefault="002F712C" w:rsidP="002C7D6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Chỏm cầu (18) và lớp bọc (19) nằm ở dưới đĩa cơ sở, chiếm phần lớn bề mặt, và đặt dưới phần đàn hồi của chùy. Tính chất đàn hồi của chùy thử được xác định bởi độ</w:t>
      </w:r>
      <w:r w:rsidR="00E03F00">
        <w:rPr>
          <w:rFonts w:ascii="Arial" w:hAnsi="Arial" w:cs="Arial"/>
          <w:color w:val="000000"/>
          <w:sz w:val="20"/>
          <w:szCs w:val="20"/>
        </w:rPr>
        <w:t xml:space="preserve"> </w:t>
      </w:r>
      <w:r>
        <w:rPr>
          <w:rFonts w:ascii="Arial" w:hAnsi="Arial" w:cs="Arial"/>
          <w:color w:val="000000"/>
          <w:sz w:val="20"/>
          <w:szCs w:val="20"/>
        </w:rPr>
        <w:t>cứng và độ dày của vòng đệm trung gian và chỏm cầu.</w:t>
      </w:r>
    </w:p>
    <w:p w14:paraId="44A2F463"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3A86560D" w14:textId="0EE9644D" w:rsidR="00E03F00"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EEFA93F" wp14:editId="25B0E90D">
            <wp:extent cx="4444365" cy="4784725"/>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4365" cy="4784725"/>
                    </a:xfrm>
                    <a:prstGeom prst="rect">
                      <a:avLst/>
                    </a:prstGeom>
                    <a:noFill/>
                    <a:ln>
                      <a:noFill/>
                    </a:ln>
                  </pic:spPr>
                </pic:pic>
              </a:graphicData>
            </a:graphic>
          </wp:inline>
        </w:drawing>
      </w:r>
    </w:p>
    <w:p w14:paraId="4EA013A1" w14:textId="77777777" w:rsidR="002F712C" w:rsidRDefault="002F712C" w:rsidP="002C7D6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Hình 4 - Chùy thử 10 kg</w:t>
      </w:r>
    </w:p>
    <w:p w14:paraId="6E1DD855" w14:textId="77777777" w:rsidR="002F712C" w:rsidRDefault="002F712C" w:rsidP="002C7D6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3. Danh mục các chi tiết của chùy thử 10 kg (xem Hình 4)</w:t>
      </w:r>
    </w:p>
    <w:tbl>
      <w:tblPr>
        <w:tblW w:w="5000" w:type="pct"/>
        <w:tblCellMar>
          <w:left w:w="0" w:type="dxa"/>
          <w:right w:w="0" w:type="dxa"/>
        </w:tblCellMar>
        <w:tblLook w:val="0000" w:firstRow="0" w:lastRow="0" w:firstColumn="0" w:lastColumn="0" w:noHBand="0" w:noVBand="0"/>
      </w:tblPr>
      <w:tblGrid>
        <w:gridCol w:w="765"/>
        <w:gridCol w:w="1219"/>
        <w:gridCol w:w="2490"/>
        <w:gridCol w:w="1861"/>
        <w:gridCol w:w="2681"/>
      </w:tblGrid>
      <w:tr w:rsidR="002C7D61" w14:paraId="6C8D994E"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0A0134B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Vị trí</w:t>
            </w:r>
          </w:p>
        </w:tc>
        <w:tc>
          <w:tcPr>
            <w:tcW w:w="676" w:type="pct"/>
            <w:tcBorders>
              <w:top w:val="single" w:sz="4" w:space="0" w:color="000000"/>
              <w:left w:val="single" w:sz="4" w:space="0" w:color="000000"/>
              <w:bottom w:val="single" w:sz="4" w:space="0" w:color="000000"/>
              <w:right w:val="single" w:sz="4" w:space="0" w:color="000000"/>
            </w:tcBorders>
          </w:tcPr>
          <w:p w14:paraId="6B4FD91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Số lượng</w:t>
            </w:r>
          </w:p>
        </w:tc>
        <w:tc>
          <w:tcPr>
            <w:tcW w:w="1381" w:type="pct"/>
            <w:tcBorders>
              <w:top w:val="single" w:sz="4" w:space="0" w:color="000000"/>
              <w:left w:val="single" w:sz="4" w:space="0" w:color="000000"/>
              <w:bottom w:val="single" w:sz="4" w:space="0" w:color="000000"/>
              <w:right w:val="single" w:sz="4" w:space="0" w:color="000000"/>
            </w:tcBorders>
          </w:tcPr>
          <w:p w14:paraId="714869A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Ký hiệu</w:t>
            </w:r>
          </w:p>
        </w:tc>
        <w:tc>
          <w:tcPr>
            <w:tcW w:w="1032" w:type="pct"/>
            <w:tcBorders>
              <w:top w:val="single" w:sz="4" w:space="0" w:color="000000"/>
              <w:left w:val="single" w:sz="4" w:space="0" w:color="000000"/>
              <w:bottom w:val="single" w:sz="4" w:space="0" w:color="000000"/>
              <w:right w:val="single" w:sz="4" w:space="0" w:color="000000"/>
            </w:tcBorders>
          </w:tcPr>
          <w:p w14:paraId="0209EFE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Vật liệu</w:t>
            </w:r>
          </w:p>
        </w:tc>
        <w:tc>
          <w:tcPr>
            <w:tcW w:w="1487" w:type="pct"/>
            <w:tcBorders>
              <w:top w:val="single" w:sz="4" w:space="0" w:color="000000"/>
              <w:left w:val="single" w:sz="4" w:space="0" w:color="000000"/>
              <w:bottom w:val="single" w:sz="4" w:space="0" w:color="000000"/>
              <w:right w:val="single" w:sz="4" w:space="0" w:color="000000"/>
            </w:tcBorders>
          </w:tcPr>
          <w:p w14:paraId="5246433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Ghi chú</w:t>
            </w:r>
          </w:p>
        </w:tc>
      </w:tr>
      <w:tr w:rsidR="002C7D61" w14:paraId="085F4E9D"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0F3F2DA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76" w:type="pct"/>
            <w:tcBorders>
              <w:top w:val="single" w:sz="4" w:space="0" w:color="000000"/>
              <w:left w:val="single" w:sz="4" w:space="0" w:color="000000"/>
              <w:bottom w:val="single" w:sz="4" w:space="0" w:color="000000"/>
              <w:right w:val="single" w:sz="4" w:space="0" w:color="000000"/>
            </w:tcBorders>
          </w:tcPr>
          <w:p w14:paraId="05C69A1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tcBorders>
              <w:top w:val="single" w:sz="4" w:space="0" w:color="000000"/>
              <w:left w:val="single" w:sz="4" w:space="0" w:color="000000"/>
              <w:bottom w:val="single" w:sz="4" w:space="0" w:color="000000"/>
              <w:right w:val="single" w:sz="4" w:space="0" w:color="000000"/>
            </w:tcBorders>
          </w:tcPr>
          <w:p w14:paraId="2F11151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Nam châm giữ</w:t>
            </w:r>
          </w:p>
        </w:tc>
        <w:tc>
          <w:tcPr>
            <w:tcW w:w="1032" w:type="pct"/>
            <w:tcBorders>
              <w:top w:val="single" w:sz="4" w:space="0" w:color="000000"/>
              <w:left w:val="single" w:sz="4" w:space="0" w:color="000000"/>
              <w:bottom w:val="single" w:sz="4" w:space="0" w:color="000000"/>
              <w:right w:val="single" w:sz="4" w:space="0" w:color="000000"/>
            </w:tcBorders>
          </w:tcPr>
          <w:p w14:paraId="3D63769D"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Thép DIN 17100</w:t>
            </w:r>
          </w:p>
        </w:tc>
        <w:tc>
          <w:tcPr>
            <w:tcW w:w="1487" w:type="pct"/>
            <w:tcBorders>
              <w:top w:val="single" w:sz="4" w:space="0" w:color="000000"/>
              <w:left w:val="single" w:sz="4" w:space="0" w:color="000000"/>
              <w:bottom w:val="single" w:sz="4" w:space="0" w:color="000000"/>
              <w:right w:val="single" w:sz="4" w:space="0" w:color="000000"/>
            </w:tcBorders>
          </w:tcPr>
          <w:p w14:paraId="2BCA3BA7"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w:t>
            </w:r>
          </w:p>
        </w:tc>
      </w:tr>
      <w:tr w:rsidR="002C7D61" w14:paraId="5E34FFCF"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4B578173"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76" w:type="pct"/>
            <w:tcBorders>
              <w:top w:val="single" w:sz="4" w:space="0" w:color="000000"/>
              <w:left w:val="single" w:sz="4" w:space="0" w:color="000000"/>
              <w:bottom w:val="single" w:sz="4" w:space="0" w:color="000000"/>
              <w:right w:val="single" w:sz="4" w:space="0" w:color="000000"/>
            </w:tcBorders>
          </w:tcPr>
          <w:p w14:paraId="770DFD41"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tcBorders>
              <w:top w:val="single" w:sz="4" w:space="0" w:color="000000"/>
              <w:left w:val="single" w:sz="4" w:space="0" w:color="000000"/>
              <w:bottom w:val="single" w:sz="4" w:space="0" w:color="000000"/>
              <w:right w:val="single" w:sz="4" w:space="0" w:color="000000"/>
            </w:tcBorders>
          </w:tcPr>
          <w:p w14:paraId="6EB996B4"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Giảm chấn</w:t>
            </w:r>
          </w:p>
        </w:tc>
        <w:tc>
          <w:tcPr>
            <w:tcW w:w="1032" w:type="pct"/>
            <w:tcBorders>
              <w:top w:val="single" w:sz="4" w:space="0" w:color="000000"/>
              <w:left w:val="single" w:sz="4" w:space="0" w:color="000000"/>
              <w:bottom w:val="single" w:sz="4" w:space="0" w:color="000000"/>
              <w:right w:val="single" w:sz="4" w:space="0" w:color="000000"/>
            </w:tcBorders>
          </w:tcPr>
          <w:p w14:paraId="60D76D6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Cao su / thép</w:t>
            </w:r>
          </w:p>
        </w:tc>
        <w:tc>
          <w:tcPr>
            <w:tcW w:w="1487" w:type="pct"/>
            <w:tcBorders>
              <w:top w:val="single" w:sz="4" w:space="0" w:color="000000"/>
              <w:left w:val="single" w:sz="4" w:space="0" w:color="000000"/>
              <w:right w:val="single" w:sz="4" w:space="0" w:color="000000"/>
            </w:tcBorders>
          </w:tcPr>
          <w:p w14:paraId="438CE58E"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Đường kính: 50 mm </w:t>
            </w:r>
          </w:p>
          <w:p w14:paraId="0F4F49F6"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Độ dày: 30 mm </w:t>
            </w:r>
          </w:p>
          <w:p w14:paraId="6FD51FE1"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Ren: M10</w:t>
            </w:r>
          </w:p>
        </w:tc>
      </w:tr>
      <w:tr w:rsidR="002C7D61" w14:paraId="165D23E6"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324698D1"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76" w:type="pct"/>
            <w:tcBorders>
              <w:top w:val="single" w:sz="4" w:space="0" w:color="000000"/>
              <w:left w:val="single" w:sz="4" w:space="0" w:color="000000"/>
              <w:bottom w:val="single" w:sz="4" w:space="0" w:color="000000"/>
              <w:right w:val="single" w:sz="4" w:space="0" w:color="000000"/>
            </w:tcBorders>
          </w:tcPr>
          <w:p w14:paraId="596163FD"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381" w:type="pct"/>
            <w:tcBorders>
              <w:top w:val="single" w:sz="4" w:space="0" w:color="000000"/>
              <w:left w:val="single" w:sz="4" w:space="0" w:color="000000"/>
              <w:bottom w:val="single" w:sz="4" w:space="0" w:color="000000"/>
              <w:right w:val="single" w:sz="4" w:space="0" w:color="000000"/>
            </w:tcBorders>
          </w:tcPr>
          <w:p w14:paraId="0845C77E"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BNC đầu nối HF</w:t>
            </w:r>
          </w:p>
        </w:tc>
        <w:tc>
          <w:tcPr>
            <w:tcW w:w="1032" w:type="pct"/>
            <w:tcBorders>
              <w:top w:val="single" w:sz="4" w:space="0" w:color="000000"/>
              <w:left w:val="single" w:sz="4" w:space="0" w:color="000000"/>
              <w:bottom w:val="single" w:sz="4" w:space="0" w:color="000000"/>
              <w:right w:val="single" w:sz="4" w:space="0" w:color="000000"/>
            </w:tcBorders>
          </w:tcPr>
          <w:p w14:paraId="7802D36F"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1F763F0A"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40570D66"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0E36EA0D"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76" w:type="pct"/>
            <w:tcBorders>
              <w:top w:val="single" w:sz="4" w:space="0" w:color="000000"/>
              <w:left w:val="single" w:sz="4" w:space="0" w:color="000000"/>
              <w:bottom w:val="single" w:sz="4" w:space="0" w:color="000000"/>
              <w:right w:val="single" w:sz="4" w:space="0" w:color="000000"/>
            </w:tcBorders>
          </w:tcPr>
          <w:p w14:paraId="6BBDB0BD"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tcBorders>
              <w:top w:val="single" w:sz="4" w:space="0" w:color="000000"/>
              <w:left w:val="single" w:sz="4" w:space="0" w:color="000000"/>
              <w:bottom w:val="single" w:sz="4" w:space="0" w:color="000000"/>
              <w:right w:val="single" w:sz="4" w:space="0" w:color="000000"/>
            </w:tcBorders>
          </w:tcPr>
          <w:p w14:paraId="67322F74"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Ê cu lục giác DIN 985</w:t>
            </w:r>
          </w:p>
        </w:tc>
        <w:tc>
          <w:tcPr>
            <w:tcW w:w="1032" w:type="pct"/>
            <w:tcBorders>
              <w:top w:val="single" w:sz="4" w:space="0" w:color="000000"/>
              <w:left w:val="single" w:sz="4" w:space="0" w:color="000000"/>
              <w:bottom w:val="single" w:sz="4" w:space="0" w:color="000000"/>
              <w:right w:val="single" w:sz="4" w:space="0" w:color="000000"/>
            </w:tcBorders>
          </w:tcPr>
          <w:p w14:paraId="0B536B75"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1A4E13B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5C3B5374"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66A9EB8D"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676" w:type="pct"/>
            <w:tcBorders>
              <w:top w:val="single" w:sz="4" w:space="0" w:color="000000"/>
              <w:left w:val="single" w:sz="4" w:space="0" w:color="000000"/>
              <w:bottom w:val="single" w:sz="4" w:space="0" w:color="000000"/>
              <w:right w:val="single" w:sz="4" w:space="0" w:color="000000"/>
            </w:tcBorders>
          </w:tcPr>
          <w:p w14:paraId="1FBE76D6"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381" w:type="pct"/>
            <w:tcBorders>
              <w:top w:val="single" w:sz="4" w:space="0" w:color="000000"/>
              <w:left w:val="single" w:sz="4" w:space="0" w:color="000000"/>
              <w:bottom w:val="single" w:sz="4" w:space="0" w:color="000000"/>
              <w:right w:val="single" w:sz="4" w:space="0" w:color="000000"/>
            </w:tcBorders>
          </w:tcPr>
          <w:p w14:paraId="68E1B7D2"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Đĩa DIN125</w:t>
            </w:r>
          </w:p>
        </w:tc>
        <w:tc>
          <w:tcPr>
            <w:tcW w:w="1032" w:type="pct"/>
            <w:tcBorders>
              <w:top w:val="single" w:sz="4" w:space="0" w:color="000000"/>
              <w:left w:val="single" w:sz="4" w:space="0" w:color="000000"/>
              <w:bottom w:val="single" w:sz="4" w:space="0" w:color="000000"/>
              <w:right w:val="single" w:sz="4" w:space="0" w:color="000000"/>
            </w:tcBorders>
          </w:tcPr>
          <w:p w14:paraId="3655E974"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18E9CBC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4B053DF6"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6AFD71E3"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676" w:type="pct"/>
            <w:tcBorders>
              <w:top w:val="single" w:sz="4" w:space="0" w:color="000000"/>
              <w:left w:val="single" w:sz="4" w:space="0" w:color="000000"/>
              <w:bottom w:val="single" w:sz="4" w:space="0" w:color="000000"/>
              <w:right w:val="single" w:sz="4" w:space="0" w:color="000000"/>
            </w:tcBorders>
          </w:tcPr>
          <w:p w14:paraId="18070F1F"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1" w:type="pct"/>
            <w:tcBorders>
              <w:top w:val="single" w:sz="4" w:space="0" w:color="000000"/>
              <w:left w:val="single" w:sz="4" w:space="0" w:color="000000"/>
              <w:bottom w:val="single" w:sz="4" w:space="0" w:color="000000"/>
              <w:right w:val="single" w:sz="4" w:space="0" w:color="000000"/>
            </w:tcBorders>
          </w:tcPr>
          <w:p w14:paraId="61DBE343"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Chi tiết chuyển tiếp</w:t>
            </w:r>
          </w:p>
        </w:tc>
        <w:tc>
          <w:tcPr>
            <w:tcW w:w="1032" w:type="pct"/>
            <w:tcBorders>
              <w:top w:val="single" w:sz="4" w:space="0" w:color="000000"/>
              <w:left w:val="single" w:sz="4" w:space="0" w:color="000000"/>
              <w:bottom w:val="single" w:sz="4" w:space="0" w:color="000000"/>
              <w:right w:val="single" w:sz="4" w:space="0" w:color="000000"/>
            </w:tcBorders>
          </w:tcPr>
          <w:p w14:paraId="4BAA7AB9"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6632EEEF"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16E0D53E"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2326D8DE"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676" w:type="pct"/>
            <w:tcBorders>
              <w:top w:val="single" w:sz="4" w:space="0" w:color="000000"/>
              <w:left w:val="single" w:sz="4" w:space="0" w:color="000000"/>
              <w:bottom w:val="single" w:sz="4" w:space="0" w:color="000000"/>
              <w:right w:val="single" w:sz="4" w:space="0" w:color="000000"/>
            </w:tcBorders>
          </w:tcPr>
          <w:p w14:paraId="245A6F9A"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381" w:type="pct"/>
            <w:tcBorders>
              <w:top w:val="single" w:sz="4" w:space="0" w:color="000000"/>
              <w:left w:val="single" w:sz="4" w:space="0" w:color="000000"/>
              <w:bottom w:val="single" w:sz="4" w:space="0" w:color="000000"/>
              <w:right w:val="single" w:sz="4" w:space="0" w:color="000000"/>
            </w:tcBorders>
          </w:tcPr>
          <w:p w14:paraId="3C782E34"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Bu lông DIN912</w:t>
            </w:r>
          </w:p>
        </w:tc>
        <w:tc>
          <w:tcPr>
            <w:tcW w:w="1032" w:type="pct"/>
            <w:tcBorders>
              <w:top w:val="single" w:sz="4" w:space="0" w:color="000000"/>
              <w:left w:val="single" w:sz="4" w:space="0" w:color="000000"/>
              <w:bottom w:val="single" w:sz="4" w:space="0" w:color="000000"/>
              <w:right w:val="single" w:sz="4" w:space="0" w:color="000000"/>
            </w:tcBorders>
          </w:tcPr>
          <w:p w14:paraId="699150C3"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06D43ACF"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7EC238EA"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4A616E49"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676" w:type="pct"/>
            <w:tcBorders>
              <w:top w:val="single" w:sz="4" w:space="0" w:color="000000"/>
              <w:left w:val="single" w:sz="4" w:space="0" w:color="000000"/>
              <w:bottom w:val="single" w:sz="4" w:space="0" w:color="000000"/>
              <w:right w:val="single" w:sz="4" w:space="0" w:color="000000"/>
            </w:tcBorders>
          </w:tcPr>
          <w:p w14:paraId="16D0BA4B"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1" w:type="pct"/>
            <w:tcBorders>
              <w:top w:val="single" w:sz="4" w:space="0" w:color="000000"/>
              <w:left w:val="single" w:sz="4" w:space="0" w:color="000000"/>
              <w:bottom w:val="single" w:sz="4" w:space="0" w:color="000000"/>
              <w:right w:val="single" w:sz="4" w:space="0" w:color="000000"/>
            </w:tcBorders>
          </w:tcPr>
          <w:p w14:paraId="60878591"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Ê cu lục giác</w:t>
            </w:r>
          </w:p>
        </w:tc>
        <w:tc>
          <w:tcPr>
            <w:tcW w:w="1032" w:type="pct"/>
            <w:tcBorders>
              <w:top w:val="single" w:sz="4" w:space="0" w:color="000000"/>
              <w:left w:val="single" w:sz="4" w:space="0" w:color="000000"/>
              <w:bottom w:val="single" w:sz="4" w:space="0" w:color="000000"/>
              <w:right w:val="single" w:sz="4" w:space="0" w:color="000000"/>
            </w:tcBorders>
          </w:tcPr>
          <w:p w14:paraId="4A1BFFF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2F377CF9"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30997848" w14:textId="77777777" w:rsidTr="00157F82">
        <w:tblPrEx>
          <w:tblCellMar>
            <w:top w:w="0" w:type="dxa"/>
            <w:left w:w="0" w:type="dxa"/>
            <w:bottom w:w="0" w:type="dxa"/>
            <w:right w:w="0" w:type="dxa"/>
          </w:tblCellMar>
        </w:tblPrEx>
        <w:trPr>
          <w:trHeight w:val="230"/>
        </w:trPr>
        <w:tc>
          <w:tcPr>
            <w:tcW w:w="424" w:type="pct"/>
            <w:vMerge w:val="restart"/>
            <w:tcBorders>
              <w:top w:val="single" w:sz="4" w:space="0" w:color="000000"/>
              <w:left w:val="single" w:sz="4" w:space="0" w:color="000000"/>
              <w:bottom w:val="single" w:sz="4" w:space="0" w:color="000000"/>
              <w:right w:val="single" w:sz="4" w:space="0" w:color="000000"/>
            </w:tcBorders>
          </w:tcPr>
          <w:p w14:paraId="7C0E6EC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676" w:type="pct"/>
            <w:vMerge w:val="restart"/>
            <w:tcBorders>
              <w:top w:val="single" w:sz="4" w:space="0" w:color="000000"/>
              <w:left w:val="single" w:sz="4" w:space="0" w:color="000000"/>
              <w:bottom w:val="single" w:sz="4" w:space="0" w:color="000000"/>
              <w:right w:val="single" w:sz="4" w:space="0" w:color="000000"/>
            </w:tcBorders>
          </w:tcPr>
          <w:p w14:paraId="50BBC4C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1" w:type="pct"/>
            <w:vMerge w:val="restart"/>
            <w:tcBorders>
              <w:top w:val="single" w:sz="4" w:space="0" w:color="000000"/>
              <w:left w:val="single" w:sz="4" w:space="0" w:color="000000"/>
              <w:bottom w:val="single" w:sz="4" w:space="0" w:color="000000"/>
              <w:right w:val="single" w:sz="4" w:space="0" w:color="000000"/>
            </w:tcBorders>
          </w:tcPr>
          <w:p w14:paraId="4E798220"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Đĩa</w:t>
            </w:r>
          </w:p>
        </w:tc>
        <w:tc>
          <w:tcPr>
            <w:tcW w:w="1032" w:type="pct"/>
            <w:vMerge w:val="restart"/>
            <w:tcBorders>
              <w:top w:val="single" w:sz="4" w:space="0" w:color="000000"/>
              <w:left w:val="single" w:sz="4" w:space="0" w:color="000000"/>
              <w:bottom w:val="single" w:sz="4" w:space="0" w:color="000000"/>
              <w:right w:val="single" w:sz="4" w:space="0" w:color="000000"/>
            </w:tcBorders>
          </w:tcPr>
          <w:p w14:paraId="2681F26C"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Thép DIN17100</w:t>
            </w:r>
          </w:p>
        </w:tc>
        <w:tc>
          <w:tcPr>
            <w:tcW w:w="1487" w:type="pct"/>
            <w:vMerge w:val="restart"/>
            <w:tcBorders>
              <w:top w:val="single" w:sz="4" w:space="0" w:color="000000"/>
              <w:left w:val="single" w:sz="4" w:space="0" w:color="000000"/>
              <w:bottom w:val="single" w:sz="4" w:space="0" w:color="000000"/>
              <w:right w:val="single" w:sz="4" w:space="0" w:color="000000"/>
            </w:tcBorders>
          </w:tcPr>
          <w:p w14:paraId="623DE92E"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Đường kính lỗ : 8 m</w:t>
            </w:r>
            <w:r w:rsidR="002F712C">
              <w:rPr>
                <w:rFonts w:ascii="Arial" w:hAnsi="Arial" w:cs="Arial"/>
                <w:color w:val="000000"/>
                <w:sz w:val="20"/>
                <w:szCs w:val="20"/>
              </w:rPr>
              <w:t>m</w:t>
            </w:r>
            <w:r>
              <w:rPr>
                <w:rFonts w:ascii="Arial" w:hAnsi="Arial" w:cs="Arial"/>
                <w:color w:val="000000"/>
                <w:sz w:val="20"/>
                <w:szCs w:val="20"/>
              </w:rPr>
              <w:t xml:space="preserve"> </w:t>
            </w:r>
          </w:p>
          <w:p w14:paraId="7C2782A4" w14:textId="77777777" w:rsidR="00E03F00"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Đường kính ngoài: 35 mm</w:t>
            </w:r>
            <w:r w:rsidR="00E03F00">
              <w:rPr>
                <w:rFonts w:ascii="Arial" w:hAnsi="Arial" w:cs="Arial"/>
                <w:color w:val="000000"/>
                <w:sz w:val="20"/>
                <w:szCs w:val="20"/>
              </w:rPr>
              <w:t xml:space="preserve"> </w:t>
            </w:r>
          </w:p>
          <w:p w14:paraId="12CBD43A"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Độ dày:</w:t>
            </w:r>
            <w:r w:rsidR="005C4142">
              <w:rPr>
                <w:rFonts w:ascii="Arial" w:hAnsi="Arial" w:cs="Arial"/>
                <w:color w:val="000000"/>
                <w:sz w:val="20"/>
                <w:szCs w:val="20"/>
              </w:rPr>
              <w:t xml:space="preserve"> </w:t>
            </w:r>
            <w:r>
              <w:rPr>
                <w:rFonts w:ascii="Arial" w:hAnsi="Arial" w:cs="Arial"/>
                <w:color w:val="000000"/>
                <w:sz w:val="20"/>
                <w:szCs w:val="20"/>
              </w:rPr>
              <w:t>1,5 mm</w:t>
            </w:r>
          </w:p>
        </w:tc>
      </w:tr>
      <w:tr w:rsidR="002C7D61" w14:paraId="440E7249" w14:textId="77777777" w:rsidTr="00157F82">
        <w:tblPrEx>
          <w:tblCellMar>
            <w:top w:w="0" w:type="dxa"/>
            <w:left w:w="0" w:type="dxa"/>
            <w:bottom w:w="0" w:type="dxa"/>
            <w:right w:w="0" w:type="dxa"/>
          </w:tblCellMar>
        </w:tblPrEx>
        <w:trPr>
          <w:trHeight w:val="350"/>
        </w:trPr>
        <w:tc>
          <w:tcPr>
            <w:tcW w:w="424" w:type="pct"/>
            <w:vMerge/>
            <w:tcBorders>
              <w:top w:val="single" w:sz="4" w:space="0" w:color="000000"/>
              <w:left w:val="single" w:sz="4" w:space="0" w:color="000000"/>
              <w:bottom w:val="single" w:sz="4" w:space="0" w:color="000000"/>
              <w:right w:val="single" w:sz="4" w:space="0" w:color="000000"/>
            </w:tcBorders>
          </w:tcPr>
          <w:p w14:paraId="0AA8396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76" w:type="pct"/>
            <w:vMerge/>
            <w:tcBorders>
              <w:top w:val="single" w:sz="4" w:space="0" w:color="000000"/>
              <w:left w:val="single" w:sz="4" w:space="0" w:color="000000"/>
              <w:bottom w:val="single" w:sz="4" w:space="0" w:color="000000"/>
              <w:right w:val="single" w:sz="4" w:space="0" w:color="000000"/>
            </w:tcBorders>
          </w:tcPr>
          <w:p w14:paraId="72ADDBD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81" w:type="pct"/>
            <w:vMerge/>
            <w:tcBorders>
              <w:top w:val="single" w:sz="4" w:space="0" w:color="000000"/>
              <w:left w:val="single" w:sz="4" w:space="0" w:color="000000"/>
              <w:bottom w:val="single" w:sz="4" w:space="0" w:color="000000"/>
              <w:right w:val="single" w:sz="4" w:space="0" w:color="000000"/>
            </w:tcBorders>
          </w:tcPr>
          <w:p w14:paraId="12D770E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032" w:type="pct"/>
            <w:vMerge/>
            <w:tcBorders>
              <w:top w:val="single" w:sz="4" w:space="0" w:color="000000"/>
              <w:left w:val="single" w:sz="4" w:space="0" w:color="000000"/>
              <w:bottom w:val="single" w:sz="4" w:space="0" w:color="000000"/>
              <w:right w:val="single" w:sz="4" w:space="0" w:color="000000"/>
            </w:tcBorders>
          </w:tcPr>
          <w:p w14:paraId="6E13A8A2"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vMerge/>
            <w:tcBorders>
              <w:top w:val="single" w:sz="4" w:space="0" w:color="000000"/>
              <w:left w:val="single" w:sz="4" w:space="0" w:color="000000"/>
              <w:bottom w:val="single" w:sz="4" w:space="0" w:color="000000"/>
              <w:right w:val="single" w:sz="4" w:space="0" w:color="000000"/>
            </w:tcBorders>
          </w:tcPr>
          <w:p w14:paraId="033930B6"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144C66E1" w14:textId="77777777" w:rsidTr="00157F82">
        <w:tblPrEx>
          <w:tblCellMar>
            <w:top w:w="0" w:type="dxa"/>
            <w:left w:w="0" w:type="dxa"/>
            <w:bottom w:w="0" w:type="dxa"/>
            <w:right w:w="0" w:type="dxa"/>
          </w:tblCellMar>
        </w:tblPrEx>
        <w:trPr>
          <w:trHeight w:val="230"/>
        </w:trPr>
        <w:tc>
          <w:tcPr>
            <w:tcW w:w="424" w:type="pct"/>
            <w:vMerge w:val="restart"/>
            <w:tcBorders>
              <w:top w:val="single" w:sz="4" w:space="0" w:color="000000"/>
              <w:left w:val="single" w:sz="4" w:space="0" w:color="000000"/>
              <w:bottom w:val="single" w:sz="4" w:space="0" w:color="000000"/>
              <w:right w:val="single" w:sz="4" w:space="0" w:color="000000"/>
            </w:tcBorders>
          </w:tcPr>
          <w:p w14:paraId="79432EE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676" w:type="pct"/>
            <w:vMerge w:val="restart"/>
            <w:tcBorders>
              <w:top w:val="single" w:sz="4" w:space="0" w:color="000000"/>
              <w:left w:val="single" w:sz="4" w:space="0" w:color="000000"/>
              <w:bottom w:val="single" w:sz="4" w:space="0" w:color="000000"/>
              <w:right w:val="single" w:sz="4" w:space="0" w:color="000000"/>
            </w:tcBorders>
          </w:tcPr>
          <w:p w14:paraId="216ABF8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1" w:type="pct"/>
            <w:vMerge w:val="restart"/>
            <w:tcBorders>
              <w:top w:val="single" w:sz="4" w:space="0" w:color="000000"/>
              <w:left w:val="single" w:sz="4" w:space="0" w:color="000000"/>
              <w:bottom w:val="single" w:sz="4" w:space="0" w:color="000000"/>
              <w:right w:val="single" w:sz="4" w:space="0" w:color="000000"/>
            </w:tcBorders>
          </w:tcPr>
          <w:p w14:paraId="1742DB64"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Đệm cao su</w:t>
            </w:r>
          </w:p>
        </w:tc>
        <w:tc>
          <w:tcPr>
            <w:tcW w:w="1032" w:type="pct"/>
            <w:vMerge w:val="restart"/>
            <w:tcBorders>
              <w:top w:val="single" w:sz="4" w:space="0" w:color="000000"/>
              <w:left w:val="single" w:sz="4" w:space="0" w:color="000000"/>
              <w:bottom w:val="single" w:sz="4" w:space="0" w:color="000000"/>
              <w:right w:val="single" w:sz="4" w:space="0" w:color="000000"/>
            </w:tcBorders>
          </w:tcPr>
          <w:p w14:paraId="7AE73F06"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Cao su, độ cứng</w:t>
            </w:r>
            <w:r w:rsidR="00E03F00">
              <w:rPr>
                <w:rFonts w:ascii="Arial" w:hAnsi="Arial" w:cs="Arial"/>
                <w:color w:val="000000"/>
                <w:sz w:val="20"/>
                <w:szCs w:val="20"/>
              </w:rPr>
              <w:t xml:space="preserve"> </w:t>
            </w:r>
            <w:r>
              <w:rPr>
                <w:rFonts w:ascii="Arial" w:hAnsi="Arial" w:cs="Arial"/>
                <w:color w:val="000000"/>
                <w:sz w:val="20"/>
                <w:szCs w:val="20"/>
              </w:rPr>
              <w:t>60 IRHD</w:t>
            </w:r>
          </w:p>
        </w:tc>
        <w:tc>
          <w:tcPr>
            <w:tcW w:w="1487" w:type="pct"/>
            <w:vMerge w:val="restart"/>
            <w:tcBorders>
              <w:top w:val="single" w:sz="4" w:space="0" w:color="000000"/>
              <w:left w:val="single" w:sz="4" w:space="0" w:color="000000"/>
              <w:bottom w:val="single" w:sz="4" w:space="0" w:color="000000"/>
              <w:right w:val="single" w:sz="4" w:space="0" w:color="000000"/>
            </w:tcBorders>
          </w:tcPr>
          <w:p w14:paraId="1469D61F"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Đường kính lỗ</w:t>
            </w:r>
            <w:r w:rsidR="002F712C">
              <w:rPr>
                <w:rFonts w:ascii="Arial" w:hAnsi="Arial" w:cs="Arial"/>
                <w:color w:val="000000"/>
                <w:sz w:val="20"/>
                <w:szCs w:val="20"/>
              </w:rPr>
              <w:t xml:space="preserve"> : 8 mm</w:t>
            </w:r>
            <w:r>
              <w:rPr>
                <w:rFonts w:ascii="Arial" w:hAnsi="Arial" w:cs="Arial"/>
                <w:color w:val="000000"/>
                <w:sz w:val="20"/>
                <w:szCs w:val="20"/>
              </w:rPr>
              <w:t xml:space="preserve"> </w:t>
            </w:r>
          </w:p>
          <w:p w14:paraId="3B48305D" w14:textId="77777777" w:rsidR="00E03F00"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Đường kính ngoài: 30 mm</w:t>
            </w:r>
            <w:r w:rsidR="00E03F00">
              <w:rPr>
                <w:rFonts w:ascii="Arial" w:hAnsi="Arial" w:cs="Arial"/>
                <w:color w:val="000000"/>
                <w:sz w:val="20"/>
                <w:szCs w:val="20"/>
              </w:rPr>
              <w:t xml:space="preserve"> </w:t>
            </w:r>
          </w:p>
          <w:p w14:paraId="5B74361A"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Độ dày:</w:t>
            </w:r>
            <w:r w:rsidR="005C4142">
              <w:rPr>
                <w:rFonts w:ascii="Arial" w:hAnsi="Arial" w:cs="Arial"/>
                <w:color w:val="000000"/>
                <w:sz w:val="20"/>
                <w:szCs w:val="20"/>
              </w:rPr>
              <w:t xml:space="preserve"> </w:t>
            </w:r>
            <w:r>
              <w:rPr>
                <w:rFonts w:ascii="Arial" w:hAnsi="Arial" w:cs="Arial"/>
                <w:color w:val="000000"/>
                <w:sz w:val="20"/>
                <w:szCs w:val="20"/>
              </w:rPr>
              <w:t>10 mm</w:t>
            </w:r>
          </w:p>
        </w:tc>
      </w:tr>
      <w:tr w:rsidR="002C7D61" w14:paraId="60608825" w14:textId="77777777" w:rsidTr="00157F82">
        <w:tblPrEx>
          <w:tblCellMar>
            <w:top w:w="0" w:type="dxa"/>
            <w:left w:w="0" w:type="dxa"/>
            <w:bottom w:w="0" w:type="dxa"/>
            <w:right w:w="0" w:type="dxa"/>
          </w:tblCellMar>
        </w:tblPrEx>
        <w:trPr>
          <w:trHeight w:val="350"/>
        </w:trPr>
        <w:tc>
          <w:tcPr>
            <w:tcW w:w="424" w:type="pct"/>
            <w:vMerge/>
            <w:tcBorders>
              <w:top w:val="single" w:sz="4" w:space="0" w:color="000000"/>
              <w:left w:val="single" w:sz="4" w:space="0" w:color="000000"/>
              <w:bottom w:val="single" w:sz="4" w:space="0" w:color="000000"/>
              <w:right w:val="single" w:sz="4" w:space="0" w:color="000000"/>
            </w:tcBorders>
          </w:tcPr>
          <w:p w14:paraId="52137AA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76" w:type="pct"/>
            <w:vMerge/>
            <w:tcBorders>
              <w:top w:val="single" w:sz="4" w:space="0" w:color="000000"/>
              <w:left w:val="single" w:sz="4" w:space="0" w:color="000000"/>
              <w:bottom w:val="single" w:sz="4" w:space="0" w:color="000000"/>
              <w:right w:val="single" w:sz="4" w:space="0" w:color="000000"/>
            </w:tcBorders>
          </w:tcPr>
          <w:p w14:paraId="5054A23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81" w:type="pct"/>
            <w:vMerge/>
            <w:tcBorders>
              <w:top w:val="single" w:sz="4" w:space="0" w:color="000000"/>
              <w:left w:val="single" w:sz="4" w:space="0" w:color="000000"/>
              <w:bottom w:val="single" w:sz="4" w:space="0" w:color="000000"/>
              <w:right w:val="single" w:sz="4" w:space="0" w:color="000000"/>
            </w:tcBorders>
          </w:tcPr>
          <w:p w14:paraId="59DF2FF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032" w:type="pct"/>
            <w:vMerge/>
            <w:tcBorders>
              <w:top w:val="single" w:sz="4" w:space="0" w:color="000000"/>
              <w:left w:val="single" w:sz="4" w:space="0" w:color="000000"/>
              <w:bottom w:val="single" w:sz="4" w:space="0" w:color="000000"/>
              <w:right w:val="single" w:sz="4" w:space="0" w:color="000000"/>
            </w:tcBorders>
          </w:tcPr>
          <w:p w14:paraId="62408586"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vMerge/>
            <w:tcBorders>
              <w:top w:val="single" w:sz="4" w:space="0" w:color="000000"/>
              <w:left w:val="single" w:sz="4" w:space="0" w:color="000000"/>
              <w:bottom w:val="single" w:sz="4" w:space="0" w:color="000000"/>
              <w:right w:val="single" w:sz="4" w:space="0" w:color="000000"/>
            </w:tcBorders>
          </w:tcPr>
          <w:p w14:paraId="604F619C"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420CFFD6" w14:textId="77777777" w:rsidTr="00157F82">
        <w:tblPrEx>
          <w:tblCellMar>
            <w:top w:w="0" w:type="dxa"/>
            <w:left w:w="0" w:type="dxa"/>
            <w:bottom w:w="0" w:type="dxa"/>
            <w:right w:w="0" w:type="dxa"/>
          </w:tblCellMar>
        </w:tblPrEx>
        <w:trPr>
          <w:trHeight w:val="230"/>
        </w:trPr>
        <w:tc>
          <w:tcPr>
            <w:tcW w:w="424" w:type="pct"/>
            <w:vMerge w:val="restart"/>
            <w:tcBorders>
              <w:top w:val="single" w:sz="4" w:space="0" w:color="000000"/>
              <w:left w:val="single" w:sz="4" w:space="0" w:color="000000"/>
              <w:bottom w:val="single" w:sz="4" w:space="0" w:color="000000"/>
              <w:right w:val="single" w:sz="4" w:space="0" w:color="000000"/>
            </w:tcBorders>
          </w:tcPr>
          <w:p w14:paraId="7253D18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676" w:type="pct"/>
            <w:vMerge w:val="restart"/>
            <w:tcBorders>
              <w:top w:val="single" w:sz="4" w:space="0" w:color="000000"/>
              <w:left w:val="single" w:sz="4" w:space="0" w:color="000000"/>
              <w:bottom w:val="single" w:sz="4" w:space="0" w:color="000000"/>
              <w:right w:val="single" w:sz="4" w:space="0" w:color="000000"/>
            </w:tcBorders>
          </w:tcPr>
          <w:p w14:paraId="149AED7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vMerge w:val="restart"/>
            <w:tcBorders>
              <w:top w:val="single" w:sz="4" w:space="0" w:color="000000"/>
              <w:left w:val="single" w:sz="4" w:space="0" w:color="000000"/>
              <w:bottom w:val="single" w:sz="4" w:space="0" w:color="000000"/>
              <w:right w:val="single" w:sz="4" w:space="0" w:color="000000"/>
            </w:tcBorders>
          </w:tcPr>
          <w:p w14:paraId="16947640"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Đệm chống va đập</w:t>
            </w:r>
          </w:p>
        </w:tc>
        <w:tc>
          <w:tcPr>
            <w:tcW w:w="1032" w:type="pct"/>
            <w:vMerge w:val="restart"/>
            <w:tcBorders>
              <w:top w:val="single" w:sz="4" w:space="0" w:color="000000"/>
              <w:left w:val="single" w:sz="4" w:space="0" w:color="000000"/>
              <w:bottom w:val="single" w:sz="4" w:space="0" w:color="000000"/>
              <w:right w:val="single" w:sz="4" w:space="0" w:color="000000"/>
            </w:tcBorders>
          </w:tcPr>
          <w:p w14:paraId="5889396F"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Đệm</w:t>
            </w:r>
            <w:r w:rsidR="005C4142">
              <w:rPr>
                <w:rFonts w:ascii="Arial" w:hAnsi="Arial" w:cs="Arial"/>
                <w:color w:val="000000"/>
                <w:sz w:val="20"/>
                <w:szCs w:val="20"/>
              </w:rPr>
              <w:t xml:space="preserve"> </w:t>
            </w:r>
            <w:r>
              <w:rPr>
                <w:rFonts w:ascii="Arial" w:hAnsi="Arial" w:cs="Arial"/>
                <w:color w:val="000000"/>
                <w:sz w:val="20"/>
                <w:szCs w:val="20"/>
              </w:rPr>
              <w:t>giấy</w:t>
            </w:r>
            <w:r w:rsidR="005C4142">
              <w:rPr>
                <w:rFonts w:ascii="Arial" w:hAnsi="Arial" w:cs="Arial"/>
                <w:color w:val="000000"/>
                <w:sz w:val="20"/>
                <w:szCs w:val="20"/>
              </w:rPr>
              <w:t xml:space="preserve"> </w:t>
            </w:r>
            <w:r>
              <w:rPr>
                <w:rFonts w:ascii="Arial" w:hAnsi="Arial" w:cs="Arial"/>
                <w:color w:val="000000"/>
                <w:sz w:val="20"/>
                <w:szCs w:val="20"/>
              </w:rPr>
              <w:t>nhiều lớp</w:t>
            </w:r>
          </w:p>
        </w:tc>
        <w:tc>
          <w:tcPr>
            <w:tcW w:w="1487" w:type="pct"/>
            <w:vMerge w:val="restart"/>
            <w:tcBorders>
              <w:top w:val="single" w:sz="4" w:space="0" w:color="000000"/>
              <w:left w:val="single" w:sz="4" w:space="0" w:color="000000"/>
              <w:bottom w:val="single" w:sz="4" w:space="0" w:color="000000"/>
              <w:right w:val="single" w:sz="4" w:space="0" w:color="000000"/>
            </w:tcBorders>
          </w:tcPr>
          <w:p w14:paraId="236D3C68" w14:textId="77777777" w:rsidR="00E03F00"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Đường kính lỗ: 120 mm</w:t>
            </w:r>
            <w:r w:rsidR="00E03F00">
              <w:rPr>
                <w:rFonts w:ascii="Arial" w:hAnsi="Arial" w:cs="Arial"/>
                <w:color w:val="000000"/>
                <w:sz w:val="20"/>
                <w:szCs w:val="20"/>
              </w:rPr>
              <w:t xml:space="preserve"> </w:t>
            </w:r>
          </w:p>
          <w:p w14:paraId="30B31688" w14:textId="77777777" w:rsidR="00E03F00"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Đường kính ngoài: 199 mm</w:t>
            </w:r>
            <w:r w:rsidR="00E03F00">
              <w:rPr>
                <w:rFonts w:ascii="Arial" w:hAnsi="Arial" w:cs="Arial"/>
                <w:color w:val="000000"/>
                <w:sz w:val="20"/>
                <w:szCs w:val="20"/>
              </w:rPr>
              <w:t xml:space="preserve"> </w:t>
            </w:r>
          </w:p>
          <w:p w14:paraId="61743473"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lastRenderedPageBreak/>
              <w:t>Độ dày:</w:t>
            </w:r>
            <w:r w:rsidR="005C4142">
              <w:rPr>
                <w:rFonts w:ascii="Arial" w:hAnsi="Arial" w:cs="Arial"/>
                <w:color w:val="000000"/>
                <w:sz w:val="20"/>
                <w:szCs w:val="20"/>
              </w:rPr>
              <w:t xml:space="preserve"> </w:t>
            </w:r>
            <w:r>
              <w:rPr>
                <w:rFonts w:ascii="Arial" w:hAnsi="Arial" w:cs="Arial"/>
                <w:color w:val="000000"/>
                <w:sz w:val="20"/>
                <w:szCs w:val="20"/>
              </w:rPr>
              <w:t>0,5 mm</w:t>
            </w:r>
          </w:p>
        </w:tc>
      </w:tr>
      <w:tr w:rsidR="002C7D61" w14:paraId="28BDD53D" w14:textId="77777777" w:rsidTr="00157F82">
        <w:tblPrEx>
          <w:tblCellMar>
            <w:top w:w="0" w:type="dxa"/>
            <w:left w:w="0" w:type="dxa"/>
            <w:bottom w:w="0" w:type="dxa"/>
            <w:right w:w="0" w:type="dxa"/>
          </w:tblCellMar>
        </w:tblPrEx>
        <w:trPr>
          <w:trHeight w:val="350"/>
        </w:trPr>
        <w:tc>
          <w:tcPr>
            <w:tcW w:w="424" w:type="pct"/>
            <w:vMerge/>
            <w:tcBorders>
              <w:top w:val="single" w:sz="4" w:space="0" w:color="000000"/>
              <w:left w:val="single" w:sz="4" w:space="0" w:color="000000"/>
              <w:bottom w:val="single" w:sz="4" w:space="0" w:color="000000"/>
              <w:right w:val="single" w:sz="4" w:space="0" w:color="000000"/>
            </w:tcBorders>
          </w:tcPr>
          <w:p w14:paraId="07BF895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76" w:type="pct"/>
            <w:vMerge/>
            <w:tcBorders>
              <w:top w:val="single" w:sz="4" w:space="0" w:color="000000"/>
              <w:left w:val="single" w:sz="4" w:space="0" w:color="000000"/>
              <w:bottom w:val="single" w:sz="4" w:space="0" w:color="000000"/>
              <w:right w:val="single" w:sz="4" w:space="0" w:color="000000"/>
            </w:tcBorders>
          </w:tcPr>
          <w:p w14:paraId="5A0484D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81" w:type="pct"/>
            <w:vMerge/>
            <w:tcBorders>
              <w:top w:val="single" w:sz="4" w:space="0" w:color="000000"/>
              <w:left w:val="single" w:sz="4" w:space="0" w:color="000000"/>
              <w:bottom w:val="single" w:sz="4" w:space="0" w:color="000000"/>
              <w:right w:val="single" w:sz="4" w:space="0" w:color="000000"/>
            </w:tcBorders>
          </w:tcPr>
          <w:p w14:paraId="7A698C83"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032" w:type="pct"/>
            <w:vMerge/>
            <w:tcBorders>
              <w:top w:val="single" w:sz="4" w:space="0" w:color="000000"/>
              <w:left w:val="single" w:sz="4" w:space="0" w:color="000000"/>
              <w:bottom w:val="single" w:sz="4" w:space="0" w:color="000000"/>
              <w:right w:val="single" w:sz="4" w:space="0" w:color="000000"/>
            </w:tcBorders>
          </w:tcPr>
          <w:p w14:paraId="3E407E51"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vMerge/>
            <w:tcBorders>
              <w:top w:val="single" w:sz="4" w:space="0" w:color="000000"/>
              <w:left w:val="single" w:sz="4" w:space="0" w:color="000000"/>
              <w:bottom w:val="single" w:sz="4" w:space="0" w:color="000000"/>
              <w:right w:val="single" w:sz="4" w:space="0" w:color="000000"/>
            </w:tcBorders>
          </w:tcPr>
          <w:p w14:paraId="4B3AC5AA"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0FFF8B45"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15AA4DC5"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676" w:type="pct"/>
            <w:tcBorders>
              <w:top w:val="single" w:sz="4" w:space="0" w:color="000000"/>
              <w:left w:val="single" w:sz="4" w:space="0" w:color="000000"/>
              <w:bottom w:val="single" w:sz="4" w:space="0" w:color="000000"/>
              <w:right w:val="single" w:sz="4" w:space="0" w:color="000000"/>
            </w:tcBorders>
          </w:tcPr>
          <w:p w14:paraId="4176326B"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81" w:type="pct"/>
            <w:tcBorders>
              <w:top w:val="single" w:sz="4" w:space="0" w:color="000000"/>
              <w:left w:val="single" w:sz="4" w:space="0" w:color="000000"/>
              <w:bottom w:val="single" w:sz="4" w:space="0" w:color="000000"/>
              <w:right w:val="single" w:sz="4" w:space="0" w:color="000000"/>
            </w:tcBorders>
          </w:tcPr>
          <w:p w14:paraId="6E790105"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032" w:type="pct"/>
            <w:tcBorders>
              <w:top w:val="single" w:sz="4" w:space="0" w:color="000000"/>
              <w:left w:val="single" w:sz="4" w:space="0" w:color="000000"/>
              <w:bottom w:val="single" w:sz="4" w:space="0" w:color="000000"/>
              <w:right w:val="single" w:sz="4" w:space="0" w:color="000000"/>
            </w:tcBorders>
          </w:tcPr>
          <w:p w14:paraId="332907F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48235EFA"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73F77784" w14:textId="77777777" w:rsidTr="00157F82">
        <w:tblPrEx>
          <w:tblCellMar>
            <w:top w:w="0" w:type="dxa"/>
            <w:left w:w="0" w:type="dxa"/>
            <w:bottom w:w="0" w:type="dxa"/>
            <w:right w:w="0" w:type="dxa"/>
          </w:tblCellMar>
        </w:tblPrEx>
        <w:trPr>
          <w:trHeight w:val="230"/>
        </w:trPr>
        <w:tc>
          <w:tcPr>
            <w:tcW w:w="424" w:type="pct"/>
            <w:vMerge w:val="restart"/>
            <w:tcBorders>
              <w:top w:val="single" w:sz="4" w:space="0" w:color="000000"/>
              <w:left w:val="single" w:sz="4" w:space="0" w:color="000000"/>
              <w:bottom w:val="single" w:sz="4" w:space="0" w:color="000000"/>
              <w:right w:val="single" w:sz="4" w:space="0" w:color="000000"/>
            </w:tcBorders>
          </w:tcPr>
          <w:p w14:paraId="598E7F8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676" w:type="pct"/>
            <w:vMerge w:val="restart"/>
            <w:tcBorders>
              <w:top w:val="single" w:sz="4" w:space="0" w:color="000000"/>
              <w:left w:val="single" w:sz="4" w:space="0" w:color="000000"/>
              <w:bottom w:val="single" w:sz="4" w:space="0" w:color="000000"/>
              <w:right w:val="single" w:sz="4" w:space="0" w:color="000000"/>
            </w:tcBorders>
          </w:tcPr>
          <w:p w14:paraId="4ABE3C7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vMerge w:val="restart"/>
            <w:tcBorders>
              <w:top w:val="single" w:sz="4" w:space="0" w:color="000000"/>
              <w:left w:val="single" w:sz="4" w:space="0" w:color="000000"/>
              <w:bottom w:val="single" w:sz="4" w:space="0" w:color="000000"/>
              <w:right w:val="single" w:sz="4" w:space="0" w:color="000000"/>
            </w:tcBorders>
          </w:tcPr>
          <w:p w14:paraId="7F23BCA8"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Đệm trung gian</w:t>
            </w:r>
          </w:p>
        </w:tc>
        <w:tc>
          <w:tcPr>
            <w:tcW w:w="1032" w:type="pct"/>
            <w:vMerge w:val="restart"/>
            <w:tcBorders>
              <w:top w:val="single" w:sz="4" w:space="0" w:color="000000"/>
              <w:left w:val="single" w:sz="4" w:space="0" w:color="000000"/>
              <w:bottom w:val="single" w:sz="4" w:space="0" w:color="000000"/>
              <w:right w:val="single" w:sz="4" w:space="0" w:color="000000"/>
            </w:tcBorders>
          </w:tcPr>
          <w:p w14:paraId="19098826"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Cao su Butadien,</w:t>
            </w:r>
            <w:r w:rsidR="00E03F00">
              <w:rPr>
                <w:rFonts w:ascii="Arial" w:hAnsi="Arial" w:cs="Arial"/>
                <w:color w:val="000000"/>
                <w:sz w:val="20"/>
                <w:szCs w:val="20"/>
              </w:rPr>
              <w:t xml:space="preserve"> </w:t>
            </w:r>
            <w:r>
              <w:rPr>
                <w:rFonts w:ascii="Arial" w:hAnsi="Arial" w:cs="Arial"/>
                <w:color w:val="000000"/>
                <w:sz w:val="20"/>
                <w:szCs w:val="20"/>
              </w:rPr>
              <w:t>độ</w:t>
            </w:r>
            <w:r w:rsidR="005C4142">
              <w:rPr>
                <w:rFonts w:ascii="Arial" w:hAnsi="Arial" w:cs="Arial"/>
                <w:color w:val="000000"/>
                <w:sz w:val="20"/>
                <w:szCs w:val="20"/>
              </w:rPr>
              <w:t xml:space="preserve"> </w:t>
            </w:r>
            <w:r>
              <w:rPr>
                <w:rFonts w:ascii="Arial" w:hAnsi="Arial" w:cs="Arial"/>
                <w:color w:val="000000"/>
                <w:sz w:val="20"/>
                <w:szCs w:val="20"/>
              </w:rPr>
              <w:t>cứng</w:t>
            </w:r>
            <w:r w:rsidR="005C4142">
              <w:rPr>
                <w:rFonts w:ascii="Arial" w:hAnsi="Arial" w:cs="Arial"/>
                <w:color w:val="000000"/>
                <w:sz w:val="20"/>
                <w:szCs w:val="20"/>
              </w:rPr>
              <w:t xml:space="preserve"> </w:t>
            </w:r>
            <w:r>
              <w:rPr>
                <w:rFonts w:ascii="Arial" w:hAnsi="Arial" w:cs="Arial"/>
                <w:color w:val="000000"/>
                <w:sz w:val="20"/>
                <w:szCs w:val="20"/>
              </w:rPr>
              <w:t>khoảng</w:t>
            </w:r>
            <w:r w:rsidR="00E03F00">
              <w:rPr>
                <w:rFonts w:ascii="Arial" w:hAnsi="Arial" w:cs="Arial"/>
                <w:color w:val="000000"/>
                <w:sz w:val="20"/>
                <w:szCs w:val="20"/>
              </w:rPr>
              <w:t xml:space="preserve"> </w:t>
            </w:r>
            <w:r>
              <w:rPr>
                <w:rFonts w:ascii="Arial" w:hAnsi="Arial" w:cs="Arial"/>
                <w:color w:val="000000"/>
                <w:sz w:val="20"/>
                <w:szCs w:val="20"/>
              </w:rPr>
              <w:t>80 IRHD</w:t>
            </w:r>
          </w:p>
        </w:tc>
        <w:tc>
          <w:tcPr>
            <w:tcW w:w="1487" w:type="pct"/>
            <w:vMerge w:val="restart"/>
            <w:tcBorders>
              <w:top w:val="single" w:sz="4" w:space="0" w:color="000000"/>
              <w:left w:val="single" w:sz="4" w:space="0" w:color="000000"/>
              <w:bottom w:val="single" w:sz="4" w:space="0" w:color="000000"/>
              <w:right w:val="single" w:sz="4" w:space="0" w:color="000000"/>
            </w:tcBorders>
          </w:tcPr>
          <w:p w14:paraId="1DB8CAE3" w14:textId="77777777" w:rsidR="00E03F00"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Đường kính lỗ: 129 mm</w:t>
            </w:r>
            <w:r w:rsidR="00E03F00">
              <w:rPr>
                <w:rFonts w:ascii="Arial" w:hAnsi="Arial" w:cs="Arial"/>
                <w:color w:val="000000"/>
                <w:sz w:val="20"/>
                <w:szCs w:val="20"/>
              </w:rPr>
              <w:t xml:space="preserve"> </w:t>
            </w:r>
          </w:p>
          <w:p w14:paraId="554C18F7" w14:textId="77777777" w:rsidR="00E03F00"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Đường kính ngoài: 192 mm</w:t>
            </w:r>
            <w:r w:rsidR="00E03F00">
              <w:rPr>
                <w:rFonts w:ascii="Arial" w:hAnsi="Arial" w:cs="Arial"/>
                <w:color w:val="000000"/>
                <w:sz w:val="20"/>
                <w:szCs w:val="20"/>
              </w:rPr>
              <w:t xml:space="preserve"> </w:t>
            </w:r>
          </w:p>
          <w:p w14:paraId="6366A5E7"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Độ dày:</w:t>
            </w:r>
            <w:r w:rsidR="005C4142">
              <w:rPr>
                <w:rFonts w:ascii="Arial" w:hAnsi="Arial" w:cs="Arial"/>
                <w:color w:val="000000"/>
                <w:sz w:val="20"/>
                <w:szCs w:val="20"/>
              </w:rPr>
              <w:t xml:space="preserve"> </w:t>
            </w:r>
            <w:r>
              <w:rPr>
                <w:rFonts w:ascii="Arial" w:hAnsi="Arial" w:cs="Arial"/>
                <w:color w:val="000000"/>
                <w:sz w:val="20"/>
                <w:szCs w:val="20"/>
              </w:rPr>
              <w:t>4 mm</w:t>
            </w:r>
          </w:p>
        </w:tc>
      </w:tr>
      <w:tr w:rsidR="002C7D61" w14:paraId="49C8E931" w14:textId="77777777" w:rsidTr="00157F82">
        <w:tblPrEx>
          <w:tblCellMar>
            <w:top w:w="0" w:type="dxa"/>
            <w:left w:w="0" w:type="dxa"/>
            <w:bottom w:w="0" w:type="dxa"/>
            <w:right w:w="0" w:type="dxa"/>
          </w:tblCellMar>
        </w:tblPrEx>
        <w:trPr>
          <w:trHeight w:val="350"/>
        </w:trPr>
        <w:tc>
          <w:tcPr>
            <w:tcW w:w="424" w:type="pct"/>
            <w:vMerge/>
            <w:tcBorders>
              <w:top w:val="single" w:sz="4" w:space="0" w:color="000000"/>
              <w:left w:val="single" w:sz="4" w:space="0" w:color="000000"/>
              <w:bottom w:val="single" w:sz="4" w:space="0" w:color="000000"/>
              <w:right w:val="single" w:sz="4" w:space="0" w:color="000000"/>
            </w:tcBorders>
          </w:tcPr>
          <w:p w14:paraId="77B0F2A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76" w:type="pct"/>
            <w:vMerge/>
            <w:tcBorders>
              <w:top w:val="single" w:sz="4" w:space="0" w:color="000000"/>
              <w:left w:val="single" w:sz="4" w:space="0" w:color="000000"/>
              <w:bottom w:val="single" w:sz="4" w:space="0" w:color="000000"/>
              <w:right w:val="single" w:sz="4" w:space="0" w:color="000000"/>
            </w:tcBorders>
          </w:tcPr>
          <w:p w14:paraId="5A5A83B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81" w:type="pct"/>
            <w:vMerge/>
            <w:tcBorders>
              <w:top w:val="single" w:sz="4" w:space="0" w:color="000000"/>
              <w:left w:val="single" w:sz="4" w:space="0" w:color="000000"/>
              <w:bottom w:val="single" w:sz="4" w:space="0" w:color="000000"/>
              <w:right w:val="single" w:sz="4" w:space="0" w:color="000000"/>
            </w:tcBorders>
          </w:tcPr>
          <w:p w14:paraId="5D7C6F47"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032" w:type="pct"/>
            <w:vMerge/>
            <w:tcBorders>
              <w:top w:val="single" w:sz="4" w:space="0" w:color="000000"/>
              <w:left w:val="single" w:sz="4" w:space="0" w:color="000000"/>
              <w:bottom w:val="single" w:sz="4" w:space="0" w:color="000000"/>
              <w:right w:val="single" w:sz="4" w:space="0" w:color="000000"/>
            </w:tcBorders>
          </w:tcPr>
          <w:p w14:paraId="09C5E88A"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vMerge/>
            <w:tcBorders>
              <w:top w:val="single" w:sz="4" w:space="0" w:color="000000"/>
              <w:left w:val="single" w:sz="4" w:space="0" w:color="000000"/>
              <w:bottom w:val="single" w:sz="4" w:space="0" w:color="000000"/>
              <w:right w:val="single" w:sz="4" w:space="0" w:color="000000"/>
            </w:tcBorders>
          </w:tcPr>
          <w:p w14:paraId="08769F46"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2B014C0F" w14:textId="77777777" w:rsidTr="00157F82">
        <w:tblPrEx>
          <w:tblCellMar>
            <w:top w:w="0" w:type="dxa"/>
            <w:left w:w="0" w:type="dxa"/>
            <w:bottom w:w="0" w:type="dxa"/>
            <w:right w:w="0" w:type="dxa"/>
          </w:tblCellMar>
        </w:tblPrEx>
        <w:trPr>
          <w:trHeight w:val="1070"/>
        </w:trPr>
        <w:tc>
          <w:tcPr>
            <w:tcW w:w="424" w:type="pct"/>
            <w:tcBorders>
              <w:top w:val="single" w:sz="4" w:space="0" w:color="000000"/>
              <w:left w:val="single" w:sz="4" w:space="0" w:color="000000"/>
              <w:bottom w:val="single" w:sz="4" w:space="0" w:color="000000"/>
              <w:right w:val="single" w:sz="4" w:space="0" w:color="000000"/>
            </w:tcBorders>
          </w:tcPr>
          <w:p w14:paraId="3BA6CF73"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676" w:type="pct"/>
            <w:tcBorders>
              <w:top w:val="single" w:sz="4" w:space="0" w:color="000000"/>
              <w:left w:val="single" w:sz="4" w:space="0" w:color="000000"/>
              <w:bottom w:val="single" w:sz="4" w:space="0" w:color="000000"/>
              <w:right w:val="single" w:sz="4" w:space="0" w:color="000000"/>
            </w:tcBorders>
          </w:tcPr>
          <w:p w14:paraId="09712FAB"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1" w:type="pct"/>
            <w:tcBorders>
              <w:top w:val="single" w:sz="4" w:space="0" w:color="000000"/>
              <w:left w:val="single" w:sz="4" w:space="0" w:color="000000"/>
              <w:bottom w:val="single" w:sz="4" w:space="0" w:color="000000"/>
              <w:right w:val="single" w:sz="4" w:space="0" w:color="000000"/>
            </w:tcBorders>
          </w:tcPr>
          <w:p w14:paraId="563E7222"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Ống dẫn</w:t>
            </w:r>
          </w:p>
        </w:tc>
        <w:tc>
          <w:tcPr>
            <w:tcW w:w="1032" w:type="pct"/>
            <w:tcBorders>
              <w:top w:val="single" w:sz="4" w:space="0" w:color="000000"/>
              <w:left w:val="single" w:sz="4" w:space="0" w:color="000000"/>
              <w:right w:val="single" w:sz="4" w:space="0" w:color="000000"/>
            </w:tcBorders>
          </w:tcPr>
          <w:p w14:paraId="34AD795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Polytetra- fluorethen (PTFE)</w:t>
            </w:r>
          </w:p>
        </w:tc>
        <w:tc>
          <w:tcPr>
            <w:tcW w:w="1487" w:type="pct"/>
            <w:tcBorders>
              <w:top w:val="single" w:sz="4" w:space="0" w:color="000000"/>
              <w:left w:val="single" w:sz="4" w:space="0" w:color="000000"/>
              <w:bottom w:val="single" w:sz="4" w:space="0" w:color="000000"/>
              <w:right w:val="single" w:sz="4" w:space="0" w:color="000000"/>
            </w:tcBorders>
          </w:tcPr>
          <w:p w14:paraId="7E14C329"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Đường kính trong: 8 mm </w:t>
            </w:r>
          </w:p>
          <w:p w14:paraId="7D9003D0"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Đường kính ngoài: 10 mm </w:t>
            </w:r>
          </w:p>
          <w:p w14:paraId="18EF2F96"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Dài: 40 mm</w:t>
            </w:r>
          </w:p>
        </w:tc>
      </w:tr>
      <w:tr w:rsidR="002C7D61" w14:paraId="6FDF4799"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6BCFA89F"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676" w:type="pct"/>
            <w:tcBorders>
              <w:top w:val="single" w:sz="4" w:space="0" w:color="000000"/>
              <w:left w:val="single" w:sz="4" w:space="0" w:color="000000"/>
              <w:bottom w:val="single" w:sz="4" w:space="0" w:color="000000"/>
              <w:right w:val="single" w:sz="4" w:space="0" w:color="000000"/>
            </w:tcBorders>
          </w:tcPr>
          <w:p w14:paraId="1884DF6A"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1" w:type="pct"/>
            <w:tcBorders>
              <w:top w:val="single" w:sz="4" w:space="0" w:color="000000"/>
              <w:left w:val="single" w:sz="4" w:space="0" w:color="000000"/>
              <w:bottom w:val="single" w:sz="4" w:space="0" w:color="000000"/>
              <w:right w:val="single" w:sz="4" w:space="0" w:color="000000"/>
            </w:tcBorders>
          </w:tcPr>
          <w:p w14:paraId="3C7B9E8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Ê cu lục giác</w:t>
            </w:r>
          </w:p>
        </w:tc>
        <w:tc>
          <w:tcPr>
            <w:tcW w:w="1032" w:type="pct"/>
            <w:tcBorders>
              <w:top w:val="single" w:sz="4" w:space="0" w:color="000000"/>
              <w:left w:val="single" w:sz="4" w:space="0" w:color="000000"/>
              <w:bottom w:val="single" w:sz="4" w:space="0" w:color="000000"/>
              <w:right w:val="single" w:sz="4" w:space="0" w:color="000000"/>
            </w:tcBorders>
          </w:tcPr>
          <w:p w14:paraId="6D7D83A5"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033052A5"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5742A0B5"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63CAB99C"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w:t>
            </w:r>
          </w:p>
        </w:tc>
        <w:tc>
          <w:tcPr>
            <w:tcW w:w="676" w:type="pct"/>
            <w:tcBorders>
              <w:top w:val="single" w:sz="4" w:space="0" w:color="000000"/>
              <w:left w:val="single" w:sz="4" w:space="0" w:color="000000"/>
              <w:bottom w:val="single" w:sz="4" w:space="0" w:color="000000"/>
              <w:right w:val="single" w:sz="4" w:space="0" w:color="000000"/>
            </w:tcBorders>
          </w:tcPr>
          <w:p w14:paraId="733F7E58"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1" w:type="pct"/>
            <w:tcBorders>
              <w:top w:val="single" w:sz="4" w:space="0" w:color="000000"/>
              <w:left w:val="single" w:sz="4" w:space="0" w:color="000000"/>
              <w:bottom w:val="single" w:sz="4" w:space="0" w:color="000000"/>
              <w:right w:val="single" w:sz="4" w:space="0" w:color="000000"/>
            </w:tcBorders>
          </w:tcPr>
          <w:p w14:paraId="65DEECA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Bu lông ren DIN 976</w:t>
            </w:r>
          </w:p>
        </w:tc>
        <w:tc>
          <w:tcPr>
            <w:tcW w:w="1032" w:type="pct"/>
            <w:tcBorders>
              <w:top w:val="single" w:sz="4" w:space="0" w:color="000000"/>
              <w:left w:val="single" w:sz="4" w:space="0" w:color="000000"/>
              <w:bottom w:val="single" w:sz="4" w:space="0" w:color="000000"/>
              <w:right w:val="single" w:sz="4" w:space="0" w:color="000000"/>
            </w:tcBorders>
          </w:tcPr>
          <w:p w14:paraId="3429B815"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3F87C94F"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618D0B90" w14:textId="77777777" w:rsidTr="00157F82">
        <w:tblPrEx>
          <w:tblCellMar>
            <w:top w:w="0" w:type="dxa"/>
            <w:left w:w="0" w:type="dxa"/>
            <w:bottom w:w="0" w:type="dxa"/>
            <w:right w:w="0" w:type="dxa"/>
          </w:tblCellMar>
        </w:tblPrEx>
        <w:trPr>
          <w:trHeight w:val="1070"/>
        </w:trPr>
        <w:tc>
          <w:tcPr>
            <w:tcW w:w="424" w:type="pct"/>
            <w:tcBorders>
              <w:top w:val="single" w:sz="4" w:space="0" w:color="000000"/>
              <w:left w:val="single" w:sz="4" w:space="0" w:color="000000"/>
              <w:bottom w:val="single" w:sz="4" w:space="0" w:color="000000"/>
              <w:right w:val="single" w:sz="4" w:space="0" w:color="000000"/>
            </w:tcBorders>
          </w:tcPr>
          <w:p w14:paraId="321C24C2"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676" w:type="pct"/>
            <w:tcBorders>
              <w:top w:val="single" w:sz="4" w:space="0" w:color="000000"/>
              <w:left w:val="single" w:sz="4" w:space="0" w:color="000000"/>
              <w:bottom w:val="single" w:sz="4" w:space="0" w:color="000000"/>
              <w:right w:val="single" w:sz="4" w:space="0" w:color="000000"/>
            </w:tcBorders>
          </w:tcPr>
          <w:p w14:paraId="7CBAFA9E"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1" w:type="pct"/>
            <w:tcBorders>
              <w:top w:val="single" w:sz="4" w:space="0" w:color="000000"/>
              <w:left w:val="single" w:sz="4" w:space="0" w:color="000000"/>
              <w:bottom w:val="single" w:sz="4" w:space="0" w:color="000000"/>
              <w:right w:val="single" w:sz="4" w:space="0" w:color="000000"/>
            </w:tcBorders>
          </w:tcPr>
          <w:p w14:paraId="2C2D7EEE"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Vít chìm</w:t>
            </w:r>
          </w:p>
        </w:tc>
        <w:tc>
          <w:tcPr>
            <w:tcW w:w="1032" w:type="pct"/>
            <w:tcBorders>
              <w:top w:val="single" w:sz="4" w:space="0" w:color="000000"/>
              <w:left w:val="single" w:sz="4" w:space="0" w:color="000000"/>
              <w:right w:val="single" w:sz="4" w:space="0" w:color="000000"/>
            </w:tcBorders>
          </w:tcPr>
          <w:p w14:paraId="686B29EE"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Hợp kim đúc DIN1709 - GD - CuZn37Pb</w:t>
            </w:r>
          </w:p>
        </w:tc>
        <w:tc>
          <w:tcPr>
            <w:tcW w:w="1487" w:type="pct"/>
            <w:tcBorders>
              <w:top w:val="single" w:sz="4" w:space="0" w:color="000000"/>
              <w:left w:val="single" w:sz="4" w:space="0" w:color="000000"/>
              <w:right w:val="single" w:sz="4" w:space="0" w:color="000000"/>
            </w:tcBorders>
          </w:tcPr>
          <w:p w14:paraId="72347583"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739CF117"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7B017F95"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676" w:type="pct"/>
            <w:tcBorders>
              <w:top w:val="single" w:sz="4" w:space="0" w:color="000000"/>
              <w:left w:val="single" w:sz="4" w:space="0" w:color="000000"/>
              <w:bottom w:val="single" w:sz="4" w:space="0" w:color="000000"/>
              <w:right w:val="single" w:sz="4" w:space="0" w:color="000000"/>
            </w:tcBorders>
          </w:tcPr>
          <w:p w14:paraId="03886308"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tcBorders>
              <w:top w:val="single" w:sz="4" w:space="0" w:color="000000"/>
              <w:left w:val="single" w:sz="4" w:space="0" w:color="000000"/>
              <w:bottom w:val="single" w:sz="4" w:space="0" w:color="000000"/>
              <w:right w:val="single" w:sz="4" w:space="0" w:color="000000"/>
            </w:tcBorders>
          </w:tcPr>
          <w:p w14:paraId="224BCC9A"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Chỏm cầu</w:t>
            </w:r>
          </w:p>
        </w:tc>
        <w:tc>
          <w:tcPr>
            <w:tcW w:w="1032" w:type="pct"/>
            <w:tcBorders>
              <w:top w:val="single" w:sz="4" w:space="0" w:color="000000"/>
              <w:left w:val="single" w:sz="4" w:space="0" w:color="000000"/>
              <w:bottom w:val="single" w:sz="4" w:space="0" w:color="000000"/>
              <w:right w:val="single" w:sz="4" w:space="0" w:color="000000"/>
            </w:tcBorders>
          </w:tcPr>
          <w:p w14:paraId="50F4E73E"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Polyamid12</w:t>
            </w:r>
          </w:p>
        </w:tc>
        <w:tc>
          <w:tcPr>
            <w:tcW w:w="1487" w:type="pct"/>
            <w:tcBorders>
              <w:top w:val="single" w:sz="4" w:space="0" w:color="000000"/>
              <w:left w:val="single" w:sz="4" w:space="0" w:color="000000"/>
              <w:bottom w:val="single" w:sz="4" w:space="0" w:color="000000"/>
              <w:right w:val="single" w:sz="4" w:space="0" w:color="000000"/>
            </w:tcBorders>
          </w:tcPr>
          <w:p w14:paraId="5E58114F"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6C8D7F8F"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66DA070C"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w:t>
            </w:r>
          </w:p>
        </w:tc>
        <w:tc>
          <w:tcPr>
            <w:tcW w:w="676" w:type="pct"/>
            <w:tcBorders>
              <w:top w:val="single" w:sz="4" w:space="0" w:color="000000"/>
              <w:left w:val="single" w:sz="4" w:space="0" w:color="000000"/>
              <w:bottom w:val="single" w:sz="4" w:space="0" w:color="000000"/>
              <w:right w:val="single" w:sz="4" w:space="0" w:color="000000"/>
            </w:tcBorders>
          </w:tcPr>
          <w:p w14:paraId="554D55C3"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tcBorders>
              <w:top w:val="single" w:sz="4" w:space="0" w:color="000000"/>
              <w:left w:val="single" w:sz="4" w:space="0" w:color="000000"/>
              <w:bottom w:val="single" w:sz="4" w:space="0" w:color="000000"/>
              <w:right w:val="single" w:sz="4" w:space="0" w:color="000000"/>
            </w:tcBorders>
          </w:tcPr>
          <w:p w14:paraId="12E0041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Vỏ bọc</w:t>
            </w:r>
          </w:p>
        </w:tc>
        <w:tc>
          <w:tcPr>
            <w:tcW w:w="1032" w:type="pct"/>
            <w:tcBorders>
              <w:top w:val="single" w:sz="4" w:space="0" w:color="000000"/>
              <w:left w:val="single" w:sz="4" w:space="0" w:color="000000"/>
              <w:bottom w:val="single" w:sz="4" w:space="0" w:color="000000"/>
              <w:right w:val="single" w:sz="4" w:space="0" w:color="000000"/>
            </w:tcBorders>
          </w:tcPr>
          <w:p w14:paraId="3709AF90"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Cao su butadien</w:t>
            </w:r>
          </w:p>
        </w:tc>
        <w:tc>
          <w:tcPr>
            <w:tcW w:w="1487" w:type="pct"/>
            <w:tcBorders>
              <w:top w:val="single" w:sz="4" w:space="0" w:color="000000"/>
              <w:left w:val="single" w:sz="4" w:space="0" w:color="000000"/>
              <w:right w:val="single" w:sz="4" w:space="0" w:color="000000"/>
            </w:tcBorders>
          </w:tcPr>
          <w:p w14:paraId="09A0EC8D"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Độ dày: 6 mm </w:t>
            </w:r>
          </w:p>
          <w:p w14:paraId="7D9F8A67"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Một mặt có gân</w:t>
            </w:r>
          </w:p>
        </w:tc>
      </w:tr>
      <w:tr w:rsidR="002C7D61" w14:paraId="6076E8BB"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0B6391C1"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w:t>
            </w:r>
          </w:p>
        </w:tc>
        <w:tc>
          <w:tcPr>
            <w:tcW w:w="676" w:type="pct"/>
            <w:tcBorders>
              <w:top w:val="single" w:sz="4" w:space="0" w:color="000000"/>
              <w:left w:val="single" w:sz="4" w:space="0" w:color="000000"/>
              <w:bottom w:val="single" w:sz="4" w:space="0" w:color="000000"/>
              <w:right w:val="single" w:sz="4" w:space="0" w:color="000000"/>
            </w:tcBorders>
          </w:tcPr>
          <w:p w14:paraId="05DB55E2"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tcBorders>
              <w:top w:val="single" w:sz="4" w:space="0" w:color="000000"/>
              <w:left w:val="single" w:sz="4" w:space="0" w:color="000000"/>
              <w:bottom w:val="single" w:sz="4" w:space="0" w:color="000000"/>
              <w:right w:val="single" w:sz="4" w:space="0" w:color="000000"/>
            </w:tcBorders>
          </w:tcPr>
          <w:p w14:paraId="4A7A7E7E"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Ống lót dẫn hướng</w:t>
            </w:r>
          </w:p>
        </w:tc>
        <w:tc>
          <w:tcPr>
            <w:tcW w:w="1032" w:type="pct"/>
            <w:tcBorders>
              <w:top w:val="single" w:sz="4" w:space="0" w:color="000000"/>
              <w:left w:val="single" w:sz="4" w:space="0" w:color="000000"/>
              <w:bottom w:val="single" w:sz="4" w:space="0" w:color="000000"/>
              <w:right w:val="single" w:sz="4" w:space="0" w:color="000000"/>
            </w:tcBorders>
          </w:tcPr>
          <w:p w14:paraId="585374E0"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Thép DIN 17100</w:t>
            </w:r>
          </w:p>
        </w:tc>
        <w:tc>
          <w:tcPr>
            <w:tcW w:w="1487" w:type="pct"/>
            <w:tcBorders>
              <w:top w:val="single" w:sz="4" w:space="0" w:color="000000"/>
              <w:left w:val="single" w:sz="4" w:space="0" w:color="000000"/>
              <w:bottom w:val="single" w:sz="4" w:space="0" w:color="000000"/>
              <w:right w:val="single" w:sz="4" w:space="0" w:color="000000"/>
            </w:tcBorders>
          </w:tcPr>
          <w:p w14:paraId="14B78BB2"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54D02688" w14:textId="77777777" w:rsidTr="00157F82">
        <w:tblPrEx>
          <w:tblCellMar>
            <w:top w:w="0" w:type="dxa"/>
            <w:left w:w="0" w:type="dxa"/>
            <w:bottom w:w="0" w:type="dxa"/>
            <w:right w:w="0" w:type="dxa"/>
          </w:tblCellMar>
        </w:tblPrEx>
        <w:tc>
          <w:tcPr>
            <w:tcW w:w="424" w:type="pct"/>
            <w:tcBorders>
              <w:top w:val="single" w:sz="4" w:space="0" w:color="000000"/>
              <w:left w:val="single" w:sz="4" w:space="0" w:color="000000"/>
              <w:bottom w:val="single" w:sz="4" w:space="0" w:color="000000"/>
              <w:right w:val="single" w:sz="4" w:space="0" w:color="000000"/>
            </w:tcBorders>
          </w:tcPr>
          <w:p w14:paraId="4CCB2932"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w:t>
            </w:r>
          </w:p>
        </w:tc>
        <w:tc>
          <w:tcPr>
            <w:tcW w:w="676" w:type="pct"/>
            <w:tcBorders>
              <w:top w:val="single" w:sz="4" w:space="0" w:color="000000"/>
              <w:left w:val="single" w:sz="4" w:space="0" w:color="000000"/>
              <w:bottom w:val="single" w:sz="4" w:space="0" w:color="000000"/>
              <w:right w:val="single" w:sz="4" w:space="0" w:color="000000"/>
            </w:tcBorders>
          </w:tcPr>
          <w:p w14:paraId="28F84625" w14:textId="77777777" w:rsidR="00E03F00" w:rsidRDefault="00E03F0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381" w:type="pct"/>
            <w:tcBorders>
              <w:top w:val="single" w:sz="4" w:space="0" w:color="000000"/>
              <w:left w:val="single" w:sz="4" w:space="0" w:color="000000"/>
              <w:bottom w:val="single" w:sz="4" w:space="0" w:color="000000"/>
              <w:right w:val="single" w:sz="4" w:space="0" w:color="000000"/>
            </w:tcBorders>
          </w:tcPr>
          <w:p w14:paraId="57A7D142"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Vít chỉnh khe hở</w:t>
            </w:r>
          </w:p>
        </w:tc>
        <w:tc>
          <w:tcPr>
            <w:tcW w:w="1032" w:type="pct"/>
            <w:tcBorders>
              <w:top w:val="single" w:sz="4" w:space="0" w:color="000000"/>
              <w:left w:val="single" w:sz="4" w:space="0" w:color="000000"/>
              <w:bottom w:val="single" w:sz="4" w:space="0" w:color="000000"/>
              <w:right w:val="single" w:sz="4" w:space="0" w:color="000000"/>
            </w:tcBorders>
          </w:tcPr>
          <w:p w14:paraId="5C13A652"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tcBorders>
              <w:top w:val="single" w:sz="4" w:space="0" w:color="000000"/>
              <w:left w:val="single" w:sz="4" w:space="0" w:color="000000"/>
              <w:bottom w:val="single" w:sz="4" w:space="0" w:color="000000"/>
              <w:right w:val="single" w:sz="4" w:space="0" w:color="000000"/>
            </w:tcBorders>
          </w:tcPr>
          <w:p w14:paraId="78E06D5B" w14:textId="77777777" w:rsidR="00E03F00" w:rsidRDefault="00E03F00"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1FE1A4CB" w14:textId="77777777" w:rsidTr="00157F82">
        <w:tblPrEx>
          <w:tblCellMar>
            <w:top w:w="0" w:type="dxa"/>
            <w:left w:w="0" w:type="dxa"/>
            <w:bottom w:w="0" w:type="dxa"/>
            <w:right w:w="0" w:type="dxa"/>
          </w:tblCellMar>
        </w:tblPrEx>
        <w:trPr>
          <w:trHeight w:val="230"/>
        </w:trPr>
        <w:tc>
          <w:tcPr>
            <w:tcW w:w="424" w:type="pct"/>
            <w:vMerge w:val="restart"/>
            <w:tcBorders>
              <w:top w:val="single" w:sz="4" w:space="0" w:color="000000"/>
              <w:left w:val="single" w:sz="4" w:space="0" w:color="000000"/>
              <w:bottom w:val="single" w:sz="4" w:space="0" w:color="000000"/>
              <w:right w:val="single" w:sz="4" w:space="0" w:color="000000"/>
            </w:tcBorders>
          </w:tcPr>
          <w:p w14:paraId="50630D9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w:t>
            </w:r>
          </w:p>
        </w:tc>
        <w:tc>
          <w:tcPr>
            <w:tcW w:w="676" w:type="pct"/>
            <w:vMerge w:val="restart"/>
            <w:tcBorders>
              <w:top w:val="single" w:sz="4" w:space="0" w:color="000000"/>
              <w:left w:val="single" w:sz="4" w:space="0" w:color="000000"/>
              <w:bottom w:val="single" w:sz="4" w:space="0" w:color="000000"/>
              <w:right w:val="single" w:sz="4" w:space="0" w:color="000000"/>
            </w:tcBorders>
          </w:tcPr>
          <w:p w14:paraId="030D401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vMerge w:val="restart"/>
            <w:tcBorders>
              <w:top w:val="single" w:sz="4" w:space="0" w:color="000000"/>
              <w:left w:val="single" w:sz="4" w:space="0" w:color="000000"/>
              <w:bottom w:val="single" w:sz="4" w:space="0" w:color="000000"/>
              <w:right w:val="single" w:sz="4" w:space="0" w:color="000000"/>
            </w:tcBorders>
          </w:tcPr>
          <w:p w14:paraId="2E5F5000"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Đĩa chống va đập</w:t>
            </w:r>
          </w:p>
        </w:tc>
        <w:tc>
          <w:tcPr>
            <w:tcW w:w="1032" w:type="pct"/>
            <w:vMerge w:val="restart"/>
            <w:tcBorders>
              <w:top w:val="single" w:sz="4" w:space="0" w:color="000000"/>
              <w:left w:val="single" w:sz="4" w:space="0" w:color="000000"/>
              <w:bottom w:val="single" w:sz="4" w:space="0" w:color="000000"/>
              <w:right w:val="single" w:sz="4" w:space="0" w:color="000000"/>
            </w:tcBorders>
          </w:tcPr>
          <w:p w14:paraId="198CCD99"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Đệm</w:t>
            </w:r>
            <w:r w:rsidR="005C4142">
              <w:rPr>
                <w:rFonts w:ascii="Arial" w:hAnsi="Arial" w:cs="Arial"/>
                <w:color w:val="000000"/>
                <w:sz w:val="20"/>
                <w:szCs w:val="20"/>
              </w:rPr>
              <w:t xml:space="preserve"> </w:t>
            </w:r>
            <w:r>
              <w:rPr>
                <w:rFonts w:ascii="Arial" w:hAnsi="Arial" w:cs="Arial"/>
                <w:color w:val="000000"/>
                <w:sz w:val="20"/>
                <w:szCs w:val="20"/>
              </w:rPr>
              <w:t>giấy</w:t>
            </w:r>
            <w:r w:rsidR="005C4142">
              <w:rPr>
                <w:rFonts w:ascii="Arial" w:hAnsi="Arial" w:cs="Arial"/>
                <w:color w:val="000000"/>
                <w:sz w:val="20"/>
                <w:szCs w:val="20"/>
              </w:rPr>
              <w:t xml:space="preserve"> </w:t>
            </w:r>
            <w:r>
              <w:rPr>
                <w:rFonts w:ascii="Arial" w:hAnsi="Arial" w:cs="Arial"/>
                <w:color w:val="000000"/>
                <w:sz w:val="20"/>
                <w:szCs w:val="20"/>
              </w:rPr>
              <w:t>nhiều lớp</w:t>
            </w:r>
          </w:p>
        </w:tc>
        <w:tc>
          <w:tcPr>
            <w:tcW w:w="1487" w:type="pct"/>
            <w:vMerge w:val="restart"/>
            <w:tcBorders>
              <w:top w:val="single" w:sz="4" w:space="0" w:color="000000"/>
              <w:left w:val="single" w:sz="4" w:space="0" w:color="000000"/>
              <w:bottom w:val="single" w:sz="4" w:space="0" w:color="000000"/>
              <w:right w:val="single" w:sz="4" w:space="0" w:color="000000"/>
            </w:tcBorders>
          </w:tcPr>
          <w:p w14:paraId="49B81689" w14:textId="77777777" w:rsidR="00E03F00"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Đường kính ngoài: 65 mm</w:t>
            </w:r>
            <w:r w:rsidR="00E03F00">
              <w:rPr>
                <w:rFonts w:ascii="Arial" w:hAnsi="Arial" w:cs="Arial"/>
                <w:color w:val="000000"/>
                <w:sz w:val="20"/>
                <w:szCs w:val="20"/>
              </w:rPr>
              <w:t xml:space="preserve"> </w:t>
            </w:r>
          </w:p>
          <w:p w14:paraId="36456933"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Độ dày:</w:t>
            </w:r>
            <w:r w:rsidR="005C4142">
              <w:rPr>
                <w:rFonts w:ascii="Arial" w:hAnsi="Arial" w:cs="Arial"/>
                <w:color w:val="000000"/>
                <w:sz w:val="20"/>
                <w:szCs w:val="20"/>
              </w:rPr>
              <w:t xml:space="preserve"> </w:t>
            </w:r>
            <w:r>
              <w:rPr>
                <w:rFonts w:ascii="Arial" w:hAnsi="Arial" w:cs="Arial"/>
                <w:color w:val="000000"/>
                <w:sz w:val="20"/>
                <w:szCs w:val="20"/>
              </w:rPr>
              <w:t>0,5 mm</w:t>
            </w:r>
          </w:p>
        </w:tc>
      </w:tr>
      <w:tr w:rsidR="002C7D61" w14:paraId="07F89F5D" w14:textId="77777777" w:rsidTr="00157F82">
        <w:tblPrEx>
          <w:tblCellMar>
            <w:top w:w="0" w:type="dxa"/>
            <w:left w:w="0" w:type="dxa"/>
            <w:bottom w:w="0" w:type="dxa"/>
            <w:right w:w="0" w:type="dxa"/>
          </w:tblCellMar>
        </w:tblPrEx>
        <w:trPr>
          <w:trHeight w:val="350"/>
        </w:trPr>
        <w:tc>
          <w:tcPr>
            <w:tcW w:w="424" w:type="pct"/>
            <w:vMerge/>
            <w:tcBorders>
              <w:top w:val="single" w:sz="4" w:space="0" w:color="000000"/>
              <w:left w:val="single" w:sz="4" w:space="0" w:color="000000"/>
              <w:bottom w:val="single" w:sz="4" w:space="0" w:color="000000"/>
              <w:right w:val="single" w:sz="4" w:space="0" w:color="000000"/>
            </w:tcBorders>
          </w:tcPr>
          <w:p w14:paraId="2E7BBC5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76" w:type="pct"/>
            <w:vMerge/>
            <w:tcBorders>
              <w:top w:val="single" w:sz="4" w:space="0" w:color="000000"/>
              <w:left w:val="single" w:sz="4" w:space="0" w:color="000000"/>
              <w:bottom w:val="single" w:sz="4" w:space="0" w:color="000000"/>
              <w:right w:val="single" w:sz="4" w:space="0" w:color="000000"/>
            </w:tcBorders>
          </w:tcPr>
          <w:p w14:paraId="5BF6139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81" w:type="pct"/>
            <w:vMerge/>
            <w:tcBorders>
              <w:top w:val="single" w:sz="4" w:space="0" w:color="000000"/>
              <w:left w:val="single" w:sz="4" w:space="0" w:color="000000"/>
              <w:bottom w:val="single" w:sz="4" w:space="0" w:color="000000"/>
              <w:right w:val="single" w:sz="4" w:space="0" w:color="000000"/>
            </w:tcBorders>
          </w:tcPr>
          <w:p w14:paraId="0A5AD04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032" w:type="pct"/>
            <w:vMerge/>
            <w:tcBorders>
              <w:top w:val="single" w:sz="4" w:space="0" w:color="000000"/>
              <w:left w:val="single" w:sz="4" w:space="0" w:color="000000"/>
              <w:bottom w:val="single" w:sz="4" w:space="0" w:color="000000"/>
              <w:right w:val="single" w:sz="4" w:space="0" w:color="000000"/>
            </w:tcBorders>
          </w:tcPr>
          <w:p w14:paraId="58F57C73"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vMerge/>
            <w:tcBorders>
              <w:top w:val="single" w:sz="4" w:space="0" w:color="000000"/>
              <w:left w:val="single" w:sz="4" w:space="0" w:color="000000"/>
              <w:bottom w:val="single" w:sz="4" w:space="0" w:color="000000"/>
              <w:right w:val="single" w:sz="4" w:space="0" w:color="000000"/>
            </w:tcBorders>
          </w:tcPr>
          <w:p w14:paraId="5CB43240"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3FAEA64C" w14:textId="77777777" w:rsidTr="00157F8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424" w:type="pct"/>
            <w:shd w:val="clear" w:color="auto" w:fill="auto"/>
            <w:vAlign w:val="center"/>
          </w:tcPr>
          <w:p w14:paraId="68066BA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w:t>
            </w:r>
          </w:p>
        </w:tc>
        <w:tc>
          <w:tcPr>
            <w:tcW w:w="676" w:type="pct"/>
            <w:shd w:val="clear" w:color="auto" w:fill="auto"/>
            <w:vAlign w:val="center"/>
          </w:tcPr>
          <w:p w14:paraId="595CE0B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81" w:type="pct"/>
            <w:shd w:val="clear" w:color="auto" w:fill="auto"/>
            <w:vAlign w:val="center"/>
          </w:tcPr>
          <w:p w14:paraId="5B25169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032" w:type="pct"/>
            <w:shd w:val="clear" w:color="auto" w:fill="auto"/>
            <w:vAlign w:val="center"/>
          </w:tcPr>
          <w:p w14:paraId="38E12182"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shd w:val="clear" w:color="auto" w:fill="auto"/>
            <w:vAlign w:val="center"/>
          </w:tcPr>
          <w:p w14:paraId="2FCF52F7"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068142E2" w14:textId="77777777" w:rsidTr="00157F8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424" w:type="pct"/>
            <w:shd w:val="clear" w:color="auto" w:fill="auto"/>
            <w:vAlign w:val="center"/>
          </w:tcPr>
          <w:p w14:paraId="2A2E7FE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24</w:t>
            </w:r>
          </w:p>
        </w:tc>
        <w:tc>
          <w:tcPr>
            <w:tcW w:w="676" w:type="pct"/>
            <w:shd w:val="clear" w:color="auto" w:fill="auto"/>
            <w:vAlign w:val="center"/>
          </w:tcPr>
          <w:p w14:paraId="54EDE05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shd w:val="clear" w:color="auto" w:fill="auto"/>
            <w:vAlign w:val="center"/>
          </w:tcPr>
          <w:p w14:paraId="44C53E01"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Đĩa Cơ sở</w:t>
            </w:r>
          </w:p>
        </w:tc>
        <w:tc>
          <w:tcPr>
            <w:tcW w:w="1032" w:type="pct"/>
            <w:shd w:val="clear" w:color="auto" w:fill="auto"/>
            <w:vAlign w:val="center"/>
          </w:tcPr>
          <w:p w14:paraId="5DE88D9E"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Thép DIN 17100</w:t>
            </w:r>
          </w:p>
        </w:tc>
        <w:tc>
          <w:tcPr>
            <w:tcW w:w="1487" w:type="pct"/>
            <w:shd w:val="clear" w:color="auto" w:fill="auto"/>
            <w:vAlign w:val="center"/>
          </w:tcPr>
          <w:p w14:paraId="3D8DDDC2"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0E83E91E" w14:textId="77777777" w:rsidTr="00157F8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424" w:type="pct"/>
            <w:shd w:val="clear" w:color="auto" w:fill="auto"/>
            <w:vAlign w:val="center"/>
          </w:tcPr>
          <w:p w14:paraId="27EF7EB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25</w:t>
            </w:r>
          </w:p>
        </w:tc>
        <w:tc>
          <w:tcPr>
            <w:tcW w:w="676" w:type="pct"/>
            <w:shd w:val="clear" w:color="auto" w:fill="auto"/>
            <w:vAlign w:val="center"/>
          </w:tcPr>
          <w:p w14:paraId="29DC14A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shd w:val="clear" w:color="auto" w:fill="auto"/>
            <w:vAlign w:val="center"/>
          </w:tcPr>
          <w:p w14:paraId="7B1242E1"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Vít chỉnh lục giác</w:t>
            </w:r>
          </w:p>
        </w:tc>
        <w:tc>
          <w:tcPr>
            <w:tcW w:w="1032" w:type="pct"/>
            <w:shd w:val="clear" w:color="auto" w:fill="auto"/>
            <w:vAlign w:val="center"/>
          </w:tcPr>
          <w:p w14:paraId="069CB29E"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Loại độ bền 45H</w:t>
            </w:r>
          </w:p>
        </w:tc>
        <w:tc>
          <w:tcPr>
            <w:tcW w:w="1487" w:type="pct"/>
            <w:shd w:val="clear" w:color="auto" w:fill="auto"/>
            <w:vAlign w:val="center"/>
          </w:tcPr>
          <w:p w14:paraId="447D1B0F"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33C7193F" w14:textId="77777777" w:rsidTr="00157F8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424" w:type="pct"/>
            <w:shd w:val="clear" w:color="auto" w:fill="auto"/>
            <w:vAlign w:val="center"/>
          </w:tcPr>
          <w:p w14:paraId="7592CF2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26</w:t>
            </w:r>
          </w:p>
        </w:tc>
        <w:tc>
          <w:tcPr>
            <w:tcW w:w="676" w:type="pct"/>
            <w:shd w:val="clear" w:color="auto" w:fill="auto"/>
            <w:vAlign w:val="center"/>
          </w:tcPr>
          <w:p w14:paraId="1C211DC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shd w:val="clear" w:color="auto" w:fill="auto"/>
            <w:vAlign w:val="center"/>
          </w:tcPr>
          <w:p w14:paraId="3D800747"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Đế 3 trục</w:t>
            </w:r>
          </w:p>
        </w:tc>
        <w:tc>
          <w:tcPr>
            <w:tcW w:w="1032" w:type="pct"/>
            <w:shd w:val="clear" w:color="auto" w:fill="auto"/>
            <w:vAlign w:val="center"/>
          </w:tcPr>
          <w:p w14:paraId="73A3FA2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shd w:val="clear" w:color="auto" w:fill="auto"/>
            <w:vAlign w:val="center"/>
          </w:tcPr>
          <w:p w14:paraId="74C1397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1340A664" w14:textId="77777777" w:rsidTr="00157F8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424" w:type="pct"/>
            <w:shd w:val="clear" w:color="auto" w:fill="auto"/>
            <w:vAlign w:val="center"/>
          </w:tcPr>
          <w:p w14:paraId="78205F9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27</w:t>
            </w:r>
          </w:p>
        </w:tc>
        <w:tc>
          <w:tcPr>
            <w:tcW w:w="676" w:type="pct"/>
            <w:shd w:val="clear" w:color="auto" w:fill="auto"/>
            <w:vAlign w:val="center"/>
          </w:tcPr>
          <w:p w14:paraId="0CFF748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1" w:type="pct"/>
            <w:shd w:val="clear" w:color="auto" w:fill="auto"/>
            <w:vAlign w:val="center"/>
          </w:tcPr>
          <w:p w14:paraId="3F253422"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Thiết bị đo gia tốc</w:t>
            </w:r>
          </w:p>
        </w:tc>
        <w:tc>
          <w:tcPr>
            <w:tcW w:w="1032" w:type="pct"/>
            <w:shd w:val="clear" w:color="auto" w:fill="auto"/>
            <w:vAlign w:val="center"/>
          </w:tcPr>
          <w:p w14:paraId="114DC9D5"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487" w:type="pct"/>
            <w:shd w:val="clear" w:color="auto" w:fill="auto"/>
            <w:vAlign w:val="center"/>
          </w:tcPr>
          <w:p w14:paraId="70449CCF"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2EE0B49A" w14:textId="77777777" w:rsidTr="00157F8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424" w:type="pct"/>
            <w:shd w:val="clear" w:color="auto" w:fill="auto"/>
            <w:vAlign w:val="center"/>
          </w:tcPr>
          <w:p w14:paraId="323C011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28</w:t>
            </w:r>
          </w:p>
        </w:tc>
        <w:tc>
          <w:tcPr>
            <w:tcW w:w="676" w:type="pct"/>
            <w:shd w:val="clear" w:color="auto" w:fill="auto"/>
            <w:vAlign w:val="center"/>
          </w:tcPr>
          <w:p w14:paraId="430313D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shd w:val="clear" w:color="auto" w:fill="auto"/>
            <w:vAlign w:val="center"/>
          </w:tcPr>
          <w:p w14:paraId="681C1CCE"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Khối gỗ</w:t>
            </w:r>
          </w:p>
        </w:tc>
        <w:tc>
          <w:tcPr>
            <w:tcW w:w="1032" w:type="pct"/>
            <w:shd w:val="clear" w:color="auto" w:fill="auto"/>
            <w:vAlign w:val="center"/>
          </w:tcPr>
          <w:p w14:paraId="1989E98C"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Gỗ cây trăn, keo giữa các lớp</w:t>
            </w:r>
          </w:p>
        </w:tc>
        <w:tc>
          <w:tcPr>
            <w:tcW w:w="1487" w:type="pct"/>
            <w:shd w:val="clear" w:color="auto" w:fill="auto"/>
            <w:vAlign w:val="center"/>
          </w:tcPr>
          <w:p w14:paraId="5AD16A1D"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7970FD15" w14:textId="77777777" w:rsidTr="00157F8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424" w:type="pct"/>
            <w:shd w:val="clear" w:color="auto" w:fill="auto"/>
            <w:vAlign w:val="center"/>
          </w:tcPr>
          <w:p w14:paraId="7D7D382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29</w:t>
            </w:r>
          </w:p>
        </w:tc>
        <w:tc>
          <w:tcPr>
            <w:tcW w:w="676" w:type="pct"/>
            <w:shd w:val="clear" w:color="auto" w:fill="auto"/>
            <w:vAlign w:val="center"/>
          </w:tcPr>
          <w:p w14:paraId="47E049E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shd w:val="clear" w:color="auto" w:fill="auto"/>
            <w:vAlign w:val="center"/>
          </w:tcPr>
          <w:p w14:paraId="0280B216"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Đĩa phủ</w:t>
            </w:r>
          </w:p>
        </w:tc>
        <w:tc>
          <w:tcPr>
            <w:tcW w:w="1032" w:type="pct"/>
            <w:shd w:val="clear" w:color="auto" w:fill="auto"/>
            <w:vAlign w:val="center"/>
          </w:tcPr>
          <w:p w14:paraId="1E3CB72F"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Hợp kim (AlMg5)</w:t>
            </w:r>
          </w:p>
        </w:tc>
        <w:tc>
          <w:tcPr>
            <w:tcW w:w="1487" w:type="pct"/>
            <w:shd w:val="clear" w:color="auto" w:fill="auto"/>
            <w:vAlign w:val="center"/>
          </w:tcPr>
          <w:p w14:paraId="1A4C3A9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r w:rsidR="002C7D61" w14:paraId="28BF4C42" w14:textId="77777777" w:rsidTr="00157F8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424" w:type="pct"/>
            <w:shd w:val="clear" w:color="auto" w:fill="auto"/>
            <w:vAlign w:val="center"/>
          </w:tcPr>
          <w:p w14:paraId="7EAA185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30</w:t>
            </w:r>
          </w:p>
        </w:tc>
        <w:tc>
          <w:tcPr>
            <w:tcW w:w="676" w:type="pct"/>
            <w:shd w:val="clear" w:color="auto" w:fill="auto"/>
            <w:vAlign w:val="center"/>
          </w:tcPr>
          <w:p w14:paraId="5E74E2C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1" w:type="pct"/>
            <w:shd w:val="clear" w:color="auto" w:fill="auto"/>
            <w:vAlign w:val="center"/>
          </w:tcPr>
          <w:p w14:paraId="452CBB0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Nắp bảo vệ</w:t>
            </w:r>
          </w:p>
        </w:tc>
        <w:tc>
          <w:tcPr>
            <w:tcW w:w="1032" w:type="pct"/>
            <w:shd w:val="clear" w:color="auto" w:fill="auto"/>
            <w:vAlign w:val="center"/>
          </w:tcPr>
          <w:p w14:paraId="60106B29"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Polyamid 12</w:t>
            </w:r>
          </w:p>
        </w:tc>
        <w:tc>
          <w:tcPr>
            <w:tcW w:w="1487" w:type="pct"/>
            <w:shd w:val="clear" w:color="auto" w:fill="auto"/>
            <w:vAlign w:val="center"/>
          </w:tcPr>
          <w:p w14:paraId="70EBFFC0"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r>
    </w:tbl>
    <w:p w14:paraId="4DDD3BD8" w14:textId="77777777" w:rsidR="00E03F00" w:rsidRDefault="00E03F00" w:rsidP="002C7D61">
      <w:pPr>
        <w:widowControl w:val="0"/>
        <w:autoSpaceDE w:val="0"/>
        <w:autoSpaceDN w:val="0"/>
        <w:adjustRightInd w:val="0"/>
        <w:snapToGrid w:val="0"/>
        <w:spacing w:after="0" w:line="240" w:lineRule="auto"/>
        <w:rPr>
          <w:rFonts w:ascii="Arial" w:hAnsi="Arial" w:cs="Arial"/>
          <w:b/>
          <w:bCs/>
          <w:color w:val="000000"/>
          <w:sz w:val="20"/>
          <w:szCs w:val="20"/>
        </w:rPr>
      </w:pPr>
    </w:p>
    <w:p w14:paraId="3B4DAC54"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3.2.2.</w:t>
      </w:r>
      <w:r w:rsidR="005C4142">
        <w:rPr>
          <w:rFonts w:ascii="Arial" w:hAnsi="Arial" w:cs="Arial"/>
          <w:b/>
          <w:bCs/>
          <w:color w:val="000000"/>
          <w:sz w:val="20"/>
          <w:szCs w:val="20"/>
        </w:rPr>
        <w:t xml:space="preserve"> </w:t>
      </w:r>
      <w:r>
        <w:rPr>
          <w:rFonts w:ascii="Arial" w:hAnsi="Arial" w:cs="Arial"/>
          <w:b/>
          <w:bCs/>
          <w:color w:val="000000"/>
          <w:sz w:val="20"/>
          <w:szCs w:val="20"/>
        </w:rPr>
        <w:t>Điều chỉnh và hiệu chuẩn:</w:t>
      </w:r>
    </w:p>
    <w:p w14:paraId="2DD8EAB5"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Để tiến hành thử nghiệm, chùy thử phải được cố định với thanh ngang của hệ thống dẫn hướng (xem Hình 5) và được nâng lên độ cao cần thiết bằng thiết bị nâng. Khi thực hiện phép thử, thanh ngang với chùy thử được tách rời ra và rơi xuống. Sau khi</w:t>
      </w:r>
      <w:r w:rsidR="00E03F00">
        <w:rPr>
          <w:rFonts w:ascii="Arial" w:hAnsi="Arial" w:cs="Arial"/>
          <w:color w:val="000000"/>
          <w:sz w:val="20"/>
          <w:szCs w:val="20"/>
        </w:rPr>
        <w:t xml:space="preserve"> </w:t>
      </w:r>
      <w:r>
        <w:rPr>
          <w:rFonts w:ascii="Arial" w:hAnsi="Arial" w:cs="Arial"/>
          <w:color w:val="000000"/>
          <w:sz w:val="20"/>
          <w:szCs w:val="20"/>
        </w:rPr>
        <w:t>đi qua cơ cấu</w:t>
      </w:r>
      <w:r w:rsidR="005C4142">
        <w:rPr>
          <w:rFonts w:ascii="Arial" w:hAnsi="Arial" w:cs="Arial"/>
          <w:color w:val="000000"/>
          <w:sz w:val="20"/>
          <w:szCs w:val="20"/>
        </w:rPr>
        <w:t xml:space="preserve"> </w:t>
      </w:r>
      <w:r>
        <w:rPr>
          <w:rFonts w:ascii="Arial" w:hAnsi="Arial" w:cs="Arial"/>
          <w:color w:val="000000"/>
          <w:sz w:val="20"/>
          <w:szCs w:val="20"/>
        </w:rPr>
        <w:t>chặn có độ cao rơi theo yêu cầu, thanh ngang được giữ lại, chùy thử tách khỏi thanh ngang và rơi tự do xuống tác động vào mẫu thử.</w:t>
      </w:r>
    </w:p>
    <w:p w14:paraId="75B0F393"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bất kỳ tác động nào lên chùy thử do thiết bị rơi hoặc do dây dẫn tín hiệu trong khi rơi, do đó nó chỉ được gia tốc bởi trọng lực theo phương thẳng đứng.</w:t>
      </w:r>
    </w:p>
    <w:p w14:paraId="207D35BB"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3.2.2.1.</w:t>
      </w:r>
      <w:r w:rsidR="005C4142">
        <w:rPr>
          <w:rFonts w:ascii="Arial" w:hAnsi="Arial" w:cs="Arial"/>
          <w:b/>
          <w:bCs/>
          <w:color w:val="000000"/>
          <w:sz w:val="20"/>
          <w:szCs w:val="20"/>
        </w:rPr>
        <w:t xml:space="preserve"> </w:t>
      </w:r>
      <w:r>
        <w:rPr>
          <w:rFonts w:ascii="Arial" w:hAnsi="Arial" w:cs="Arial"/>
          <w:color w:val="000000"/>
          <w:sz w:val="20"/>
          <w:szCs w:val="20"/>
        </w:rPr>
        <w:t>Thiết bị đo cho phép xác định được giá trị HIC với chùy thử mô tả tại mục</w:t>
      </w:r>
      <w:r w:rsidR="00E03F00">
        <w:rPr>
          <w:rFonts w:ascii="Arial" w:hAnsi="Arial" w:cs="Arial"/>
          <w:color w:val="000000"/>
          <w:sz w:val="20"/>
          <w:szCs w:val="20"/>
        </w:rPr>
        <w:t xml:space="preserve"> </w:t>
      </w:r>
      <w:r>
        <w:rPr>
          <w:rFonts w:ascii="Arial" w:hAnsi="Arial" w:cs="Arial"/>
          <w:color w:val="000000"/>
          <w:sz w:val="20"/>
          <w:szCs w:val="20"/>
        </w:rPr>
        <w:t>3.2.1.</w:t>
      </w:r>
    </w:p>
    <w:p w14:paraId="7E830CFD"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3.2.2.2. </w:t>
      </w:r>
      <w:r>
        <w:rPr>
          <w:rFonts w:ascii="Arial" w:hAnsi="Arial" w:cs="Arial"/>
          <w:color w:val="000000"/>
          <w:sz w:val="20"/>
          <w:szCs w:val="20"/>
        </w:rPr>
        <w:t>Thiết bị hiệu chuẩn chùy thử:</w:t>
      </w:r>
    </w:p>
    <w:p w14:paraId="04963FBF"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Độ cao rơi tự do phải nằm trong khoảng từ 50 mm đến 254 mm với sai số đến 1 mm.</w:t>
      </w:r>
      <w:r w:rsidR="00E03F00">
        <w:rPr>
          <w:rFonts w:ascii="Arial" w:hAnsi="Arial" w:cs="Arial"/>
          <w:color w:val="000000"/>
          <w:sz w:val="20"/>
          <w:szCs w:val="20"/>
        </w:rPr>
        <w:t xml:space="preserve"> </w:t>
      </w:r>
      <w:r>
        <w:rPr>
          <w:rFonts w:ascii="Arial" w:hAnsi="Arial" w:cs="Arial"/>
          <w:color w:val="000000"/>
          <w:sz w:val="20"/>
          <w:szCs w:val="20"/>
        </w:rPr>
        <w:t>Không cần sử dụng hệ thống dẫn hướng đối với độ cao rơi nhỏ;</w:t>
      </w:r>
    </w:p>
    <w:p w14:paraId="1318435A"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Đế phẳng chịu va đập được làm bằng thép có kích thước 600 mm x 600 mm và có độ dày tối thiểu là 50 mm. Bề mặt va đập được đánh bóng:</w:t>
      </w:r>
    </w:p>
    <w:p w14:paraId="24DC99AE"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Độ nhám bề mặt</w:t>
      </w:r>
      <w:r w:rsidR="005C4142">
        <w:rPr>
          <w:rFonts w:ascii="Arial" w:hAnsi="Arial" w:cs="Arial"/>
          <w:color w:val="000000"/>
          <w:sz w:val="20"/>
          <w:szCs w:val="20"/>
        </w:rPr>
        <w:t xml:space="preserve"> </w:t>
      </w:r>
      <w:r>
        <w:rPr>
          <w:rFonts w:ascii="Arial" w:hAnsi="Arial" w:cs="Arial"/>
          <w:color w:val="000000"/>
          <w:sz w:val="20"/>
          <w:szCs w:val="20"/>
        </w:rPr>
        <w:t>R</w:t>
      </w:r>
      <w:r w:rsidR="00756CE0">
        <w:rPr>
          <w:rFonts w:ascii="Arial" w:hAnsi="Arial" w:cs="Arial"/>
          <w:color w:val="000000"/>
          <w:sz w:val="20"/>
          <w:szCs w:val="20"/>
          <w:vertAlign w:val="subscript"/>
        </w:rPr>
        <w:t>max</w:t>
      </w:r>
      <w:r>
        <w:rPr>
          <w:rFonts w:ascii="Arial" w:hAnsi="Arial" w:cs="Arial"/>
          <w:color w:val="000000"/>
          <w:sz w:val="20"/>
          <w:szCs w:val="20"/>
        </w:rPr>
        <w:t>= 1 μm, dung sai độ phẳng t = 0,05 mm.</w:t>
      </w:r>
    </w:p>
    <w:p w14:paraId="3E0074B7"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3.2.2.3. </w:t>
      </w:r>
      <w:r>
        <w:rPr>
          <w:rFonts w:ascii="Arial" w:hAnsi="Arial" w:cs="Arial"/>
          <w:color w:val="000000"/>
          <w:sz w:val="20"/>
          <w:szCs w:val="20"/>
        </w:rPr>
        <w:t>Hiệu chuẩn và điều chỉnh chùy thử:</w:t>
      </w:r>
    </w:p>
    <w:p w14:paraId="328A556A"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Trước khi thực hiện một loạt các thử nghiệm nhưng không nhiều hơn 50 lần thử trong một loạt thử, chùy thử phải được hiệu chuẩn và điều chỉnh nếu cần thiết.</w:t>
      </w:r>
    </w:p>
    <w:p w14:paraId="7FFBA18A"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Đế phẳng chịu va đập được làm sạch và khô, nó được đặt trực tiếp xuống đế bê tông trong khi thử. Chùy thử phải rơi và đập vào đế chịu va đập theo phương thẳng đứng.</w:t>
      </w:r>
    </w:p>
    <w:p w14:paraId="737129C2"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Độ cao rơi (được tính từ điểm thấp nhất của chùy thử đến bề mặt của đế chịu va đập)</w:t>
      </w:r>
      <w:r w:rsidR="00756CE0">
        <w:rPr>
          <w:rFonts w:ascii="Arial" w:hAnsi="Arial" w:cs="Arial"/>
          <w:color w:val="000000"/>
          <w:sz w:val="20"/>
          <w:szCs w:val="20"/>
        </w:rPr>
        <w:t xml:space="preserve"> </w:t>
      </w:r>
      <w:r>
        <w:rPr>
          <w:rFonts w:ascii="Arial" w:hAnsi="Arial" w:cs="Arial"/>
          <w:color w:val="000000"/>
          <w:sz w:val="20"/>
          <w:szCs w:val="20"/>
        </w:rPr>
        <w:t>lần lượt là 50, 100, 150 và 254 mm. Đường cong giảm tốc sẽ được ghi lại.</w:t>
      </w:r>
    </w:p>
    <w:p w14:paraId="575BF6C7" w14:textId="77777777" w:rsidR="00756CE0" w:rsidRDefault="00756CE0"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7E172182" w14:textId="62B3F19C" w:rsidR="00756CE0" w:rsidRDefault="00AA7D49"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14:anchorId="0B3CB0EE" wp14:editId="4536CF1A">
            <wp:extent cx="5241925" cy="6230620"/>
            <wp:effectExtent l="0" t="0" r="0" b="0"/>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925" cy="6230620"/>
                    </a:xfrm>
                    <a:prstGeom prst="rect">
                      <a:avLst/>
                    </a:prstGeom>
                    <a:noFill/>
                    <a:ln>
                      <a:noFill/>
                    </a:ln>
                  </pic:spPr>
                </pic:pic>
              </a:graphicData>
            </a:graphic>
          </wp:inline>
        </w:drawing>
      </w:r>
    </w:p>
    <w:p w14:paraId="586D63AC" w14:textId="77777777" w:rsidR="002F712C" w:rsidRDefault="002F712C" w:rsidP="00157F82">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Hình 5. Thiết bị thử bằng chùy thử có đo giảm tốc</w:t>
      </w:r>
    </w:p>
    <w:p w14:paraId="7795A99A"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Giá trị giảm tốc lớn nhất a</w:t>
      </w:r>
      <w:r w:rsidR="00756CE0">
        <w:rPr>
          <w:rFonts w:ascii="Arial" w:hAnsi="Arial" w:cs="Arial"/>
          <w:color w:val="000000"/>
          <w:sz w:val="20"/>
          <w:szCs w:val="20"/>
          <w:vertAlign w:val="subscript"/>
        </w:rPr>
        <w:t>z</w:t>
      </w:r>
      <w:r>
        <w:rPr>
          <w:rFonts w:ascii="Arial" w:hAnsi="Arial" w:cs="Arial"/>
          <w:color w:val="000000"/>
          <w:sz w:val="20"/>
          <w:szCs w:val="20"/>
        </w:rPr>
        <w:t xml:space="preserve"> ở các độ cao khác nhau theo trục Z phải nằm trong giới hạn cho trong bảng 4 dưới đây:</w:t>
      </w:r>
    </w:p>
    <w:p w14:paraId="43987D45" w14:textId="77777777" w:rsidR="002F712C" w:rsidRDefault="002F712C" w:rsidP="00157F82">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4. Giới hạn giá trị giảm tốc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928"/>
        <w:gridCol w:w="6092"/>
      </w:tblGrid>
      <w:tr w:rsidR="002C7D61" w14:paraId="7B115846" w14:textId="77777777" w:rsidTr="00157F82">
        <w:tblPrEx>
          <w:tblCellMar>
            <w:top w:w="0" w:type="dxa"/>
            <w:left w:w="0" w:type="dxa"/>
            <w:bottom w:w="0" w:type="dxa"/>
            <w:right w:w="0" w:type="dxa"/>
          </w:tblCellMar>
        </w:tblPrEx>
        <w:tc>
          <w:tcPr>
            <w:tcW w:w="1623" w:type="pct"/>
            <w:shd w:val="clear" w:color="auto" w:fill="auto"/>
          </w:tcPr>
          <w:p w14:paraId="4C0A918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Độ cao rơi mm</w:t>
            </w:r>
          </w:p>
        </w:tc>
        <w:tc>
          <w:tcPr>
            <w:tcW w:w="3377" w:type="pct"/>
            <w:shd w:val="clear" w:color="auto" w:fill="auto"/>
          </w:tcPr>
          <w:p w14:paraId="4C7D397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Giá trị giảm tốc lớn nhất a</w:t>
            </w:r>
            <w:r w:rsidR="00756CE0">
              <w:rPr>
                <w:rFonts w:ascii="Arial" w:hAnsi="Arial" w:cs="Arial"/>
                <w:color w:val="000000"/>
                <w:sz w:val="20"/>
                <w:szCs w:val="20"/>
                <w:vertAlign w:val="subscript"/>
              </w:rPr>
              <w:t>z</w:t>
            </w:r>
            <w:r>
              <w:rPr>
                <w:rFonts w:ascii="Arial" w:hAnsi="Arial" w:cs="Arial"/>
                <w:color w:val="000000"/>
                <w:sz w:val="20"/>
                <w:szCs w:val="20"/>
              </w:rPr>
              <w:t xml:space="preserve"> (là bội số của g)</w:t>
            </w:r>
          </w:p>
        </w:tc>
      </w:tr>
      <w:tr w:rsidR="002C7D61" w14:paraId="4388BC1C" w14:textId="77777777" w:rsidTr="00157F82">
        <w:tblPrEx>
          <w:tblCellMar>
            <w:top w:w="0" w:type="dxa"/>
            <w:left w:w="0" w:type="dxa"/>
            <w:bottom w:w="0" w:type="dxa"/>
            <w:right w:w="0" w:type="dxa"/>
          </w:tblCellMar>
        </w:tblPrEx>
        <w:tc>
          <w:tcPr>
            <w:tcW w:w="1623" w:type="pct"/>
            <w:shd w:val="clear" w:color="auto" w:fill="auto"/>
          </w:tcPr>
          <w:p w14:paraId="6374666B"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50</w:t>
            </w:r>
          </w:p>
          <w:p w14:paraId="038A13C8"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p w14:paraId="63258B43"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150</w:t>
            </w:r>
          </w:p>
          <w:p w14:paraId="325C7E9B"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254</w:t>
            </w:r>
          </w:p>
          <w:p w14:paraId="2171BE0D"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3377" w:type="pct"/>
            <w:shd w:val="clear" w:color="auto" w:fill="auto"/>
          </w:tcPr>
          <w:p w14:paraId="2394C5FA"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64 ± 5 g</w:t>
            </w:r>
          </w:p>
          <w:p w14:paraId="1D7BC5B7"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107 ± 5 g</w:t>
            </w:r>
          </w:p>
          <w:p w14:paraId="305CB24E"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150 ± 7 g</w:t>
            </w:r>
          </w:p>
          <w:p w14:paraId="6F313658"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222 ± 12 g</w:t>
            </w:r>
          </w:p>
          <w:p w14:paraId="4DFED045" w14:textId="77777777" w:rsidR="00756CE0" w:rsidRDefault="00756CE0"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g là gia tốc trọng trường)</w:t>
            </w:r>
          </w:p>
        </w:tc>
      </w:tr>
    </w:tbl>
    <w:p w14:paraId="6FA55E3A"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Đường cong giảm tốc sẽ được xây dựng dựa vào cùng một mô hình dao động. Đường cong giảm tốc của độ cao rơi 254 mm phải được thực hiện ngắn nhất là 1,2 ms lâu nhất là 1,5 ms và lớn </w:t>
      </w:r>
      <w:r>
        <w:rPr>
          <w:rFonts w:ascii="Arial" w:hAnsi="Arial" w:cs="Arial"/>
          <w:color w:val="000000"/>
          <w:sz w:val="20"/>
          <w:szCs w:val="20"/>
        </w:rPr>
        <w:lastRenderedPageBreak/>
        <w:t>hơn 100 g.</w:t>
      </w:r>
    </w:p>
    <w:p w14:paraId="361CD207"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không đạt được các yêu cầu tại mục 3.2.2.3. thì phần đàn hồi của chùy thử phải điều chỉnh bằng cách thay đổi độ dày của vòng đệm trung gian (13) trong đĩa cơ sở. Việc điều chỉnh được thực hiện bằng cách điều chỉnh ba ê cu lục giác tự hãm (8) trên bu lông ren (16), nó được dùng để cố định chỏm cầu với</w:t>
      </w:r>
      <w:r w:rsidR="005C4142">
        <w:rPr>
          <w:rFonts w:ascii="Arial" w:hAnsi="Arial" w:cs="Arial"/>
          <w:color w:val="000000"/>
          <w:sz w:val="20"/>
          <w:szCs w:val="20"/>
        </w:rPr>
        <w:t xml:space="preserve"> </w:t>
      </w:r>
      <w:r>
        <w:rPr>
          <w:rFonts w:ascii="Arial" w:hAnsi="Arial" w:cs="Arial"/>
          <w:color w:val="000000"/>
          <w:sz w:val="20"/>
          <w:szCs w:val="20"/>
        </w:rPr>
        <w:t>đĩa cơ sở (24). Đệm cao su (10) dưới ê cu lục giác (8) không được đứt gãy.</w:t>
      </w:r>
    </w:p>
    <w:p w14:paraId="0AB2333C"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Vỏ bọc (19) của bề mặt va đập và đệm trung gian cần phải được thay ngay nếu bị hỏng, đặc biệt khi chùy thử không còn khả năng điều chỉnh nữa.</w:t>
      </w:r>
    </w:p>
    <w:p w14:paraId="71642C5B"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3.2.3.</w:t>
      </w:r>
      <w:r w:rsidR="005C4142">
        <w:rPr>
          <w:rFonts w:ascii="Arial" w:hAnsi="Arial" w:cs="Arial"/>
          <w:b/>
          <w:bCs/>
          <w:color w:val="000000"/>
          <w:sz w:val="20"/>
          <w:szCs w:val="20"/>
        </w:rPr>
        <w:t xml:space="preserve"> </w:t>
      </w:r>
      <w:r>
        <w:rPr>
          <w:rFonts w:ascii="Arial" w:hAnsi="Arial" w:cs="Arial"/>
          <w:color w:val="000000"/>
          <w:sz w:val="20"/>
          <w:szCs w:val="20"/>
        </w:rPr>
        <w:t>Giá đỡ dùng cho thử nghiệm tấm phẳng được mô tả tại mục 3.1.3.</w:t>
      </w:r>
    </w:p>
    <w:p w14:paraId="2B069BAA"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3.2.4.</w:t>
      </w:r>
      <w:r w:rsidR="005C4142">
        <w:rPr>
          <w:rFonts w:ascii="Arial" w:hAnsi="Arial" w:cs="Arial"/>
          <w:b/>
          <w:bCs/>
          <w:color w:val="000000"/>
          <w:sz w:val="20"/>
          <w:szCs w:val="20"/>
        </w:rPr>
        <w:t xml:space="preserve"> </w:t>
      </w:r>
      <w:r>
        <w:rPr>
          <w:rFonts w:ascii="Arial" w:hAnsi="Arial" w:cs="Arial"/>
          <w:color w:val="000000"/>
          <w:sz w:val="20"/>
          <w:szCs w:val="20"/>
        </w:rPr>
        <w:t>Điều kiện thử được xác định như trong mục 3.1.4.</w:t>
      </w:r>
    </w:p>
    <w:p w14:paraId="378EA54C"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3.2.5.</w:t>
      </w:r>
      <w:r w:rsidR="005C4142">
        <w:rPr>
          <w:rFonts w:ascii="Arial" w:hAnsi="Arial" w:cs="Arial"/>
          <w:b/>
          <w:bCs/>
          <w:color w:val="000000"/>
          <w:sz w:val="20"/>
          <w:szCs w:val="20"/>
        </w:rPr>
        <w:t xml:space="preserve"> </w:t>
      </w:r>
      <w:r>
        <w:rPr>
          <w:rFonts w:ascii="Arial" w:hAnsi="Arial" w:cs="Arial"/>
          <w:color w:val="000000"/>
          <w:sz w:val="20"/>
          <w:szCs w:val="20"/>
        </w:rPr>
        <w:t>Thử nghiệm trên tấm kính mẫu (sử dụng cho độ cao rơi từ 1,5 m đến 3m). đặt tấm kính tự do trên giá đỡ và gioăng cao su bao quanh có độ cứng là 70 IRHD và độ dày khoảng 3 mm.</w:t>
      </w:r>
    </w:p>
    <w:p w14:paraId="76681498"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Tấm kính được kẹp chặt với cấu trúc gá đỡ bằng các thiết bị thích hợp. Bề mặt của tấm kính về cơ bản phải vuông góc với hướng rơi của chùy thử. Chùy thử phải rơi vào trong hình tròn bán kính 40 mm với tâm là tâm hình học của tấm kính. Bề mặt va đập là bề mặt phía trong khi kính lắp trên xe và chỉ thực hiện một lần va đập.</w:t>
      </w:r>
    </w:p>
    <w:p w14:paraId="11EB1012"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Bắt đầu bằng việc chọn một độ cao thử ban đầu, sau đó độ cao thử tăng dần 0,5m lần lượt cho các lần thử tiếp theo. Đường cong giảm tốc do va đập trên mẫu thử là ax, ay và az phải được ghi nhận theo thời gian t.</w:t>
      </w:r>
    </w:p>
    <w:p w14:paraId="01D437F8"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Kết thúc phép thử bằng chùy, phải kiểm tra thêm các yếu tố như mép kính có dịch chuyển tổng lớn hơn 2 mm và điểm va đập thỏa mãn yêu cầu. Các thành phần gia tốc a</w:t>
      </w:r>
      <w:r w:rsidR="00756CE0">
        <w:rPr>
          <w:rFonts w:ascii="Arial" w:hAnsi="Arial" w:cs="Arial"/>
          <w:color w:val="000000"/>
          <w:sz w:val="20"/>
          <w:szCs w:val="20"/>
          <w:vertAlign w:val="subscript"/>
        </w:rPr>
        <w:t>x</w:t>
      </w:r>
      <w:r>
        <w:rPr>
          <w:rFonts w:ascii="Arial" w:hAnsi="Arial" w:cs="Arial"/>
          <w:color w:val="000000"/>
          <w:sz w:val="20"/>
          <w:szCs w:val="20"/>
        </w:rPr>
        <w:t xml:space="preserve"> và a</w:t>
      </w:r>
      <w:r w:rsidR="00756CE0">
        <w:rPr>
          <w:rFonts w:ascii="Arial" w:hAnsi="Arial" w:cs="Arial"/>
          <w:color w:val="000000"/>
          <w:sz w:val="20"/>
          <w:szCs w:val="20"/>
          <w:vertAlign w:val="subscript"/>
        </w:rPr>
        <w:t>y</w:t>
      </w:r>
      <w:r>
        <w:rPr>
          <w:rFonts w:ascii="Arial" w:hAnsi="Arial" w:cs="Arial"/>
          <w:color w:val="000000"/>
          <w:sz w:val="20"/>
          <w:szCs w:val="20"/>
        </w:rPr>
        <w:t xml:space="preserve"> phải nhỏ hơn 0,1 giá trị a</w:t>
      </w:r>
      <w:r w:rsidR="00756CE0">
        <w:rPr>
          <w:rFonts w:ascii="Arial" w:hAnsi="Arial" w:cs="Arial"/>
          <w:color w:val="000000"/>
          <w:sz w:val="20"/>
          <w:szCs w:val="20"/>
          <w:vertAlign w:val="subscript"/>
        </w:rPr>
        <w:t>z</w:t>
      </w:r>
      <w:r>
        <w:rPr>
          <w:rFonts w:ascii="Arial" w:hAnsi="Arial" w:cs="Arial"/>
          <w:color w:val="000000"/>
          <w:sz w:val="20"/>
          <w:szCs w:val="20"/>
        </w:rPr>
        <w:t xml:space="preserve"> theo phương thẳng đứng.</w:t>
      </w:r>
    </w:p>
    <w:p w14:paraId="4573C5C3"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3.2.6.</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0576AB2E"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Đường cong giảm tốc được đánh giá như sau:</w:t>
      </w:r>
    </w:p>
    <w:p w14:paraId="3491A5F4"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Kết quả giảm tốc a</w:t>
      </w:r>
      <w:r w:rsidR="00756CE0">
        <w:rPr>
          <w:rFonts w:ascii="Arial" w:hAnsi="Arial" w:cs="Arial"/>
          <w:color w:val="000000"/>
          <w:sz w:val="20"/>
          <w:szCs w:val="20"/>
          <w:vertAlign w:val="subscript"/>
        </w:rPr>
        <w:t>res</w:t>
      </w:r>
      <w:r>
        <w:rPr>
          <w:rFonts w:ascii="Arial" w:hAnsi="Arial" w:cs="Arial"/>
          <w:color w:val="000000"/>
          <w:sz w:val="20"/>
          <w:szCs w:val="20"/>
        </w:rPr>
        <w:t>(t) tại trọng tâm tính theo công thức sau, dựa vào các đường cong giảm tốc a</w:t>
      </w:r>
      <w:r w:rsidR="00756CE0">
        <w:rPr>
          <w:rFonts w:ascii="Arial" w:hAnsi="Arial" w:cs="Arial"/>
          <w:color w:val="000000"/>
          <w:sz w:val="20"/>
          <w:szCs w:val="20"/>
          <w:vertAlign w:val="subscript"/>
        </w:rPr>
        <w:t>x</w:t>
      </w:r>
      <w:r>
        <w:rPr>
          <w:rFonts w:ascii="Arial" w:hAnsi="Arial" w:cs="Arial"/>
          <w:color w:val="000000"/>
          <w:sz w:val="20"/>
          <w:szCs w:val="20"/>
        </w:rPr>
        <w:t>(t), a</w:t>
      </w:r>
      <w:r w:rsidR="00756CE0">
        <w:rPr>
          <w:rFonts w:ascii="Arial" w:hAnsi="Arial" w:cs="Arial"/>
          <w:color w:val="000000"/>
          <w:sz w:val="20"/>
          <w:szCs w:val="20"/>
          <w:vertAlign w:val="subscript"/>
        </w:rPr>
        <w:t>y</w:t>
      </w:r>
      <w:r>
        <w:rPr>
          <w:rFonts w:ascii="Arial" w:hAnsi="Arial" w:cs="Arial"/>
          <w:color w:val="000000"/>
          <w:sz w:val="20"/>
          <w:szCs w:val="20"/>
        </w:rPr>
        <w:t>(t) và a</w:t>
      </w:r>
      <w:r w:rsidR="00756CE0">
        <w:rPr>
          <w:rFonts w:ascii="Arial" w:hAnsi="Arial" w:cs="Arial"/>
          <w:color w:val="000000"/>
          <w:sz w:val="20"/>
          <w:szCs w:val="20"/>
          <w:vertAlign w:val="subscript"/>
        </w:rPr>
        <w:t>z</w:t>
      </w:r>
      <w:r>
        <w:rPr>
          <w:rFonts w:ascii="Arial" w:hAnsi="Arial" w:cs="Arial"/>
          <w:color w:val="000000"/>
          <w:sz w:val="20"/>
          <w:szCs w:val="20"/>
        </w:rPr>
        <w:t>(t) hợp lại giống như bội số của gia tốc trọng trường.</w:t>
      </w:r>
    </w:p>
    <w:p w14:paraId="52985BDA" w14:textId="3A894EA0" w:rsidR="00756CE0"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25C422D" wp14:editId="657AFEAE">
            <wp:extent cx="3615055" cy="318770"/>
            <wp:effectExtent l="0" t="0" r="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055" cy="318770"/>
                    </a:xfrm>
                    <a:prstGeom prst="rect">
                      <a:avLst/>
                    </a:prstGeom>
                    <a:noFill/>
                    <a:ln>
                      <a:noFill/>
                    </a:ln>
                  </pic:spPr>
                </pic:pic>
              </a:graphicData>
            </a:graphic>
          </wp:inline>
        </w:drawing>
      </w:r>
    </w:p>
    <w:p w14:paraId="3A08AEB6"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xác định được khoảng thời gian từ khi a</w:t>
      </w:r>
      <w:r w:rsidR="00756CE0">
        <w:rPr>
          <w:rFonts w:ascii="Arial" w:hAnsi="Arial" w:cs="Arial"/>
          <w:color w:val="000000"/>
          <w:sz w:val="20"/>
          <w:szCs w:val="20"/>
          <w:vertAlign w:val="subscript"/>
        </w:rPr>
        <w:t>res</w:t>
      </w:r>
      <w:r>
        <w:rPr>
          <w:rFonts w:ascii="Arial" w:hAnsi="Arial" w:cs="Arial"/>
          <w:color w:val="000000"/>
          <w:sz w:val="20"/>
          <w:szCs w:val="20"/>
        </w:rPr>
        <w:t xml:space="preserve"> vượt qua giá trị gia tốc âm là 80g cho đến khi ares đạt được giá trị lớn nhất. Tính giá trị HIC, như là số đo nguy hiểm về chấn</w:t>
      </w:r>
      <w:r w:rsidR="00756CE0">
        <w:rPr>
          <w:rFonts w:ascii="Arial" w:hAnsi="Arial" w:cs="Arial"/>
          <w:color w:val="000000"/>
          <w:sz w:val="20"/>
          <w:szCs w:val="20"/>
        </w:rPr>
        <w:t xml:space="preserve"> </w:t>
      </w:r>
      <w:r>
        <w:rPr>
          <w:rFonts w:ascii="Arial" w:hAnsi="Arial" w:cs="Arial"/>
          <w:color w:val="000000"/>
          <w:sz w:val="20"/>
          <w:szCs w:val="20"/>
        </w:rPr>
        <w:t>thương vùng đầu, theo công thức sau:</w:t>
      </w:r>
    </w:p>
    <w:p w14:paraId="7A2340E6" w14:textId="669F2F3C" w:rsidR="00756CE0"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1863762B" wp14:editId="4216253B">
            <wp:extent cx="3413125" cy="648335"/>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125" cy="648335"/>
                    </a:xfrm>
                    <a:prstGeom prst="rect">
                      <a:avLst/>
                    </a:prstGeom>
                    <a:noFill/>
                    <a:ln>
                      <a:noFill/>
                    </a:ln>
                  </pic:spPr>
                </pic:pic>
              </a:graphicData>
            </a:graphic>
          </wp:inline>
        </w:drawing>
      </w:r>
    </w:p>
    <w:p w14:paraId="357DAE04"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Giá trị giới hạn tích phân t1 và t2 phải được lựa chọn để đảm bảo phép tích phân có được giá trị lớn nhất.</w:t>
      </w:r>
    </w:p>
    <w:p w14:paraId="3189B009"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độ bền mài mòn</w:t>
      </w:r>
    </w:p>
    <w:p w14:paraId="0A332848"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 Thiết bị</w:t>
      </w:r>
    </w:p>
    <w:p w14:paraId="679D11EB"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4.1.1. </w:t>
      </w:r>
      <w:r>
        <w:rPr>
          <w:rFonts w:ascii="Arial" w:hAnsi="Arial" w:cs="Arial"/>
          <w:color w:val="000000"/>
          <w:sz w:val="20"/>
          <w:szCs w:val="20"/>
        </w:rPr>
        <w:t>Sơ đồ thiết bị thử độ bền mài mòn được miêu tả ở Hình 6 bao gồm:</w:t>
      </w:r>
    </w:p>
    <w:p w14:paraId="0FC55451"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Một bàn tròn nằm ngang tâm cố định, quay ngược chiều kim đồng hồ với vận tốc từ</w:t>
      </w:r>
      <w:r w:rsidR="00756CE0">
        <w:rPr>
          <w:rFonts w:ascii="Arial" w:hAnsi="Arial" w:cs="Arial"/>
          <w:color w:val="000000"/>
          <w:sz w:val="20"/>
          <w:szCs w:val="20"/>
        </w:rPr>
        <w:t xml:space="preserve"> </w:t>
      </w:r>
      <w:r>
        <w:rPr>
          <w:rFonts w:ascii="Arial" w:hAnsi="Arial" w:cs="Arial"/>
          <w:color w:val="000000"/>
          <w:sz w:val="20"/>
          <w:szCs w:val="20"/>
        </w:rPr>
        <w:t>65</w:t>
      </w:r>
      <w:r w:rsidR="005C4142">
        <w:rPr>
          <w:rFonts w:ascii="Arial" w:hAnsi="Arial" w:cs="Arial"/>
          <w:color w:val="000000"/>
          <w:sz w:val="20"/>
          <w:szCs w:val="20"/>
        </w:rPr>
        <w:t xml:space="preserve"> </w:t>
      </w:r>
      <w:r>
        <w:rPr>
          <w:rFonts w:ascii="Arial" w:hAnsi="Arial" w:cs="Arial"/>
          <w:color w:val="000000"/>
          <w:sz w:val="20"/>
          <w:szCs w:val="20"/>
        </w:rPr>
        <w:t>đến 75 vòng/ph.</w:t>
      </w:r>
    </w:p>
    <w:p w14:paraId="20406924"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Hai cánh tay đòn song song mang theo bánh mài đặc biệt hình tròn quay tự do trên trục nằm ngang có ổ bi, mỗi bánh mài ép lên mẫu thử một lực tương ứng với khối lượng 500 g.</w:t>
      </w:r>
    </w:p>
    <w:p w14:paraId="620E4904"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Bàn tròn của thiết bị mài mòn phải được quay đều trên mặt phẳng ngang (sai lệch hướng so với mặt phẳng nằm ngang không lớn hơn </w:t>
      </w:r>
      <w:r w:rsidR="00E03F00">
        <w:rPr>
          <w:rFonts w:ascii="Arial" w:hAnsi="Arial" w:cs="Arial"/>
          <w:color w:val="000000"/>
          <w:sz w:val="20"/>
          <w:szCs w:val="20"/>
        </w:rPr>
        <w:t>±</w:t>
      </w:r>
      <w:r>
        <w:rPr>
          <w:rFonts w:ascii="Arial" w:hAnsi="Arial" w:cs="Arial"/>
          <w:color w:val="000000"/>
          <w:sz w:val="20"/>
          <w:szCs w:val="20"/>
        </w:rPr>
        <w:t xml:space="preserve"> 0,05 mm tính ở điểm cách mép ngoài của bàn 1,6 mm).</w:t>
      </w:r>
    </w:p>
    <w:p w14:paraId="59140E78"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Hai bánh mài được lắp sao cho chúng tiếp xúc với mẫu thử đang quay tròn và quay ngược chiều quay của mẫu thử. Trong mỗi vòng quay của mẫu thử, sức ép và sự mài mòn tác dụng dọc theo đường cong của hình vành khuyên trên diện tích là 30 cm</w:t>
      </w:r>
      <w:r w:rsidR="00756CE0">
        <w:rPr>
          <w:rFonts w:ascii="Arial" w:hAnsi="Arial" w:cs="Arial"/>
          <w:color w:val="000000"/>
          <w:sz w:val="20"/>
          <w:szCs w:val="20"/>
          <w:vertAlign w:val="superscript"/>
        </w:rPr>
        <w:t>2</w:t>
      </w:r>
      <w:r>
        <w:rPr>
          <w:rFonts w:ascii="Arial" w:hAnsi="Arial" w:cs="Arial"/>
          <w:color w:val="000000"/>
          <w:sz w:val="20"/>
          <w:szCs w:val="20"/>
        </w:rPr>
        <w:t>.</w:t>
      </w:r>
    </w:p>
    <w:p w14:paraId="717C00A3" w14:textId="77777777" w:rsidR="002F712C" w:rsidRDefault="002F712C" w:rsidP="00157F8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4.1.2.</w:t>
      </w:r>
      <w:r w:rsidR="005C4142">
        <w:rPr>
          <w:rFonts w:ascii="Arial" w:hAnsi="Arial" w:cs="Arial"/>
          <w:b/>
          <w:bCs/>
          <w:color w:val="000000"/>
          <w:sz w:val="20"/>
          <w:szCs w:val="20"/>
        </w:rPr>
        <w:t xml:space="preserve"> </w:t>
      </w:r>
      <w:r>
        <w:rPr>
          <w:rFonts w:ascii="Arial" w:hAnsi="Arial" w:cs="Arial"/>
          <w:color w:val="000000"/>
          <w:sz w:val="20"/>
          <w:szCs w:val="20"/>
        </w:rPr>
        <w:t>Bánh mài mòn có đường kính từ 45 đến 50 mm, dày 12,5 mm, bao gồm một lớp</w:t>
      </w:r>
      <w:r w:rsidR="005C4142">
        <w:rPr>
          <w:rFonts w:ascii="Arial" w:hAnsi="Arial" w:cs="Arial"/>
          <w:color w:val="000000"/>
          <w:sz w:val="20"/>
          <w:szCs w:val="20"/>
        </w:rPr>
        <w:t xml:space="preserve"> </w:t>
      </w:r>
      <w:r>
        <w:rPr>
          <w:rFonts w:ascii="Arial" w:hAnsi="Arial" w:cs="Arial"/>
          <w:color w:val="000000"/>
          <w:sz w:val="20"/>
          <w:szCs w:val="20"/>
        </w:rPr>
        <w:t xml:space="preserve">bột </w:t>
      </w:r>
      <w:r>
        <w:rPr>
          <w:rFonts w:ascii="Arial" w:hAnsi="Arial" w:cs="Arial"/>
          <w:color w:val="000000"/>
          <w:sz w:val="20"/>
          <w:szCs w:val="20"/>
        </w:rPr>
        <w:lastRenderedPageBreak/>
        <w:t xml:space="preserve">mài mòn đặc biệt gắn trên nền cao su có độ cứng trung bình. Các bánh mài mòn này có độ cứng 72 IRHD </w:t>
      </w:r>
      <w:r w:rsidR="00E03F00">
        <w:rPr>
          <w:rFonts w:ascii="Arial" w:hAnsi="Arial" w:cs="Arial"/>
          <w:color w:val="000000"/>
          <w:sz w:val="20"/>
          <w:szCs w:val="20"/>
        </w:rPr>
        <w:t>±</w:t>
      </w:r>
      <w:r>
        <w:rPr>
          <w:rFonts w:ascii="Arial" w:hAnsi="Arial" w:cs="Arial"/>
          <w:color w:val="000000"/>
          <w:sz w:val="20"/>
          <w:szCs w:val="20"/>
        </w:rPr>
        <w:t xml:space="preserve"> 5 IRHD đo ở 4 điểm cách đều nhau trên đường tâm của bề mặt bánh mài mòn. Áp lực tác dụng theo chiều thẳng đứng, dọc theo đường kính của bánh mài mòn và được duy trì trong khoảng 10 giây.</w:t>
      </w:r>
    </w:p>
    <w:p w14:paraId="3D314E66" w14:textId="145A48EB"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AB8FD7A" wp14:editId="4BF1BFDC">
            <wp:extent cx="2477135" cy="2115820"/>
            <wp:effectExtent l="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135" cy="2115820"/>
                    </a:xfrm>
                    <a:prstGeom prst="rect">
                      <a:avLst/>
                    </a:prstGeom>
                    <a:noFill/>
                    <a:ln>
                      <a:noFill/>
                    </a:ln>
                  </pic:spPr>
                </pic:pic>
              </a:graphicData>
            </a:graphic>
          </wp:inline>
        </w:drawing>
      </w:r>
    </w:p>
    <w:p w14:paraId="27996929" w14:textId="77777777" w:rsidR="002F712C" w:rsidRDefault="002F712C" w:rsidP="005A3AC2">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Hình 6 - Sơ đồ thiết bị thử độ bền mài mòn</w:t>
      </w:r>
    </w:p>
    <w:p w14:paraId="43641606"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Bánh mài mòn phải quay rất chậm ngược với tấm kính phẳng để đảm bảo bề mặt của chúng hoàn toàn nằm ngang.</w:t>
      </w:r>
    </w:p>
    <w:p w14:paraId="71ADACA2"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4.1.3.</w:t>
      </w:r>
      <w:r w:rsidR="005C4142">
        <w:rPr>
          <w:rFonts w:ascii="Arial" w:hAnsi="Arial" w:cs="Arial"/>
          <w:b/>
          <w:bCs/>
          <w:color w:val="000000"/>
          <w:sz w:val="20"/>
          <w:szCs w:val="20"/>
        </w:rPr>
        <w:t xml:space="preserve"> </w:t>
      </w:r>
      <w:r>
        <w:rPr>
          <w:rFonts w:ascii="Arial" w:hAnsi="Arial" w:cs="Arial"/>
          <w:color w:val="000000"/>
          <w:sz w:val="20"/>
          <w:szCs w:val="20"/>
        </w:rPr>
        <w:t>Nguồn sáng bao gồm một đèn nóng sáng có sợi đốt đặt trong hộp chữ nhật kích thước 1,5 mm x 1,5 mm x 3 mm. Điện áp của sợi đốt phải sao cho nhiệt độ màu</w:t>
      </w:r>
      <w:r w:rsidR="00756CE0">
        <w:rPr>
          <w:rFonts w:ascii="Arial" w:hAnsi="Arial" w:cs="Arial"/>
          <w:color w:val="000000"/>
          <w:sz w:val="20"/>
          <w:szCs w:val="20"/>
        </w:rPr>
        <w:t xml:space="preserve"> </w:t>
      </w:r>
      <w:r>
        <w:rPr>
          <w:rFonts w:ascii="Arial" w:hAnsi="Arial" w:cs="Arial"/>
          <w:color w:val="000000"/>
          <w:sz w:val="20"/>
          <w:szCs w:val="20"/>
        </w:rPr>
        <w:t xml:space="preserve">của nó là 2856 K </w:t>
      </w:r>
      <w:r w:rsidR="00E03F00">
        <w:rPr>
          <w:rFonts w:ascii="Arial" w:hAnsi="Arial" w:cs="Arial"/>
          <w:color w:val="000000"/>
          <w:sz w:val="20"/>
          <w:szCs w:val="20"/>
        </w:rPr>
        <w:t>±</w:t>
      </w:r>
      <w:r>
        <w:rPr>
          <w:rFonts w:ascii="Arial" w:hAnsi="Arial" w:cs="Arial"/>
          <w:color w:val="000000"/>
          <w:sz w:val="20"/>
          <w:szCs w:val="20"/>
        </w:rPr>
        <w:t xml:space="preserve"> 50 K.</w:t>
      </w:r>
    </w:p>
    <w:p w14:paraId="2EC4B57E"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Điện áp này phải được ổn định trong khoảng </w:t>
      </w:r>
      <w:r w:rsidR="00E03F00">
        <w:rPr>
          <w:rFonts w:ascii="Arial" w:hAnsi="Arial" w:cs="Arial"/>
          <w:color w:val="000000"/>
          <w:sz w:val="20"/>
          <w:szCs w:val="20"/>
        </w:rPr>
        <w:t>±</w:t>
      </w:r>
      <w:r>
        <w:rPr>
          <w:rFonts w:ascii="Arial" w:hAnsi="Arial" w:cs="Arial"/>
          <w:color w:val="000000"/>
          <w:sz w:val="20"/>
          <w:szCs w:val="20"/>
        </w:rPr>
        <w:t xml:space="preserve"> 1/1000. Thiết bị kiểm tra điện áp phải có độ chính xác phù hợp.</w:t>
      </w:r>
    </w:p>
    <w:p w14:paraId="4B737951"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4.1.4.</w:t>
      </w:r>
      <w:r w:rsidR="005C4142">
        <w:rPr>
          <w:rFonts w:ascii="Arial" w:hAnsi="Arial" w:cs="Arial"/>
          <w:b/>
          <w:bCs/>
          <w:color w:val="000000"/>
          <w:sz w:val="20"/>
          <w:szCs w:val="20"/>
        </w:rPr>
        <w:t xml:space="preserve"> </w:t>
      </w:r>
      <w:r>
        <w:rPr>
          <w:rFonts w:ascii="Arial" w:hAnsi="Arial" w:cs="Arial"/>
          <w:color w:val="000000"/>
          <w:sz w:val="20"/>
          <w:szCs w:val="20"/>
        </w:rPr>
        <w:t>Hệ thống quang học bao gồm một thấu kính có tiêu cự tối thiểu bằng 500 mm và được hiệu chỉnh quang sai màu. Độ mở lớn nhất của thấu kính không vượt quá f/20. Khoảng cách giữa nguồn sáng và thấu kính được điều chỉnh để tạo ra một chùm sáng song song.</w:t>
      </w:r>
    </w:p>
    <w:p w14:paraId="2801EA66"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Giới hạn chùm tia sáng bằng một màng ngăn có lỗ để có đường kính chùm tia sáng là 7 mm </w:t>
      </w:r>
      <w:r w:rsidR="00E03F00">
        <w:rPr>
          <w:rFonts w:ascii="Arial" w:hAnsi="Arial" w:cs="Arial"/>
          <w:color w:val="000000"/>
          <w:sz w:val="20"/>
          <w:szCs w:val="20"/>
        </w:rPr>
        <w:t>±</w:t>
      </w:r>
      <w:r>
        <w:rPr>
          <w:rFonts w:ascii="Arial" w:hAnsi="Arial" w:cs="Arial"/>
          <w:color w:val="000000"/>
          <w:sz w:val="20"/>
          <w:szCs w:val="20"/>
        </w:rPr>
        <w:t xml:space="preserve"> 1 mm. Màng ngăn này đặt cách thấu kính 100 mm </w:t>
      </w:r>
      <w:r w:rsidR="00E03F00">
        <w:rPr>
          <w:rFonts w:ascii="Arial" w:hAnsi="Arial" w:cs="Arial"/>
          <w:color w:val="000000"/>
          <w:sz w:val="20"/>
          <w:szCs w:val="20"/>
        </w:rPr>
        <w:t>±</w:t>
      </w:r>
      <w:r>
        <w:rPr>
          <w:rFonts w:ascii="Arial" w:hAnsi="Arial" w:cs="Arial"/>
          <w:color w:val="000000"/>
          <w:sz w:val="20"/>
          <w:szCs w:val="20"/>
        </w:rPr>
        <w:t xml:space="preserve"> 50 mm, về phía xa nguồn sáng.</w:t>
      </w:r>
    </w:p>
    <w:p w14:paraId="6C8A19F4"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4.1.5.</w:t>
      </w:r>
      <w:r w:rsidR="005C4142">
        <w:rPr>
          <w:rFonts w:ascii="Arial" w:hAnsi="Arial" w:cs="Arial"/>
          <w:b/>
          <w:bCs/>
          <w:color w:val="000000"/>
          <w:sz w:val="20"/>
          <w:szCs w:val="20"/>
        </w:rPr>
        <w:t xml:space="preserve"> </w:t>
      </w:r>
      <w:r>
        <w:rPr>
          <w:rFonts w:ascii="Arial" w:hAnsi="Arial" w:cs="Arial"/>
          <w:color w:val="000000"/>
          <w:sz w:val="20"/>
          <w:szCs w:val="20"/>
        </w:rPr>
        <w:t>Thiết bị đo độ tán xạ ánh sáng (xem Hình 7) bao gồm một tế bào quang điện với một quả cầu tích hợp đường kính a bằng từ 200 đến 250 mm. Quả cầu</w:t>
      </w:r>
      <w:r w:rsidR="005C4142">
        <w:rPr>
          <w:rFonts w:ascii="Arial" w:hAnsi="Arial" w:cs="Arial"/>
          <w:color w:val="000000"/>
          <w:sz w:val="20"/>
          <w:szCs w:val="20"/>
        </w:rPr>
        <w:t xml:space="preserve"> </w:t>
      </w:r>
      <w:r>
        <w:rPr>
          <w:rFonts w:ascii="Arial" w:hAnsi="Arial" w:cs="Arial"/>
          <w:color w:val="000000"/>
          <w:sz w:val="20"/>
          <w:szCs w:val="20"/>
        </w:rPr>
        <w:t>có hai lỗ cho ánh sáng đi qua, một lỗ vào và một lỗ ra. Lỗ vào có đường kính ít nhất gấp đôi đường kính của chùm tia sáng. Lỗ ra</w:t>
      </w:r>
      <w:r w:rsidR="005C4142">
        <w:rPr>
          <w:rFonts w:ascii="Arial" w:hAnsi="Arial" w:cs="Arial"/>
          <w:color w:val="000000"/>
          <w:sz w:val="20"/>
          <w:szCs w:val="20"/>
        </w:rPr>
        <w:t xml:space="preserve"> </w:t>
      </w:r>
      <w:r>
        <w:rPr>
          <w:rFonts w:ascii="Arial" w:hAnsi="Arial" w:cs="Arial"/>
          <w:color w:val="000000"/>
          <w:sz w:val="20"/>
          <w:szCs w:val="20"/>
        </w:rPr>
        <w:t>có dạng ống bẫy sáng hoặc vật phản xạ. Trình tự thử được nêu trong mục 4.4.3, Phụ lục A dưới đây, ống bẫy sáng phải hấp thụ hoàn toàn ánh sáng khi chưa có mẫu thử.</w:t>
      </w:r>
    </w:p>
    <w:p w14:paraId="091289C0"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Trục của chùm sáng xuyên qua tâm lỗ ra và lỗ vào. Đường kính b của lỗ ra bằng 2a x tang 4o, trong đó a là đường kính quả cầu. Tế bào quang điện được đặt sao cho nó không bị ảnh hưởng trực tiếp bởi ánh sáng từ lỗ vào hoặc vật phản xạ.</w:t>
      </w:r>
    </w:p>
    <w:p w14:paraId="273B31A4"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Mặt trong của quả cầu và vật phản xạ phải có hệ số phản xạ bằng nhau và phải là các mặt mờ và không chọn lọc.</w:t>
      </w:r>
    </w:p>
    <w:p w14:paraId="24EC1E79"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Đầu ra của tế bào quang điện phải tuyến tính với sai số </w:t>
      </w:r>
      <w:r w:rsidR="00E03F00">
        <w:rPr>
          <w:rFonts w:ascii="Arial" w:hAnsi="Arial" w:cs="Arial"/>
          <w:color w:val="000000"/>
          <w:sz w:val="20"/>
          <w:szCs w:val="20"/>
        </w:rPr>
        <w:t>±</w:t>
      </w:r>
      <w:r>
        <w:rPr>
          <w:rFonts w:ascii="Arial" w:hAnsi="Arial" w:cs="Arial"/>
          <w:color w:val="000000"/>
          <w:sz w:val="20"/>
          <w:szCs w:val="20"/>
        </w:rPr>
        <w:t xml:space="preserve"> 2% của toàn dải cường độ sáng được sử dụng. Cấu tạo của dụng cụ đo phải sao cho không có độ lệch nào do dụng cụ đo điện gây ra khi quả cầu tối.</w:t>
      </w:r>
    </w:p>
    <w:p w14:paraId="1159BCC9"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Tất cả thiết bị đo phải được hiệu chuẩn định kỳ theo tiêu chuẩn quy định về độ mờ.</w:t>
      </w:r>
    </w:p>
    <w:p w14:paraId="3AAC20AB"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sử dụng thiết bị hoặc các phương pháp khác để đo độ mờ thì kết quả phải được hiệu chỉnh lại nếu cần thiết để phù hợp với kết quả đo bằng thiết bị nêu trên.</w:t>
      </w:r>
    </w:p>
    <w:p w14:paraId="786E1C0E"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w:t>
      </w:r>
      <w:r w:rsidR="005C4142">
        <w:rPr>
          <w:rFonts w:ascii="Arial" w:hAnsi="Arial" w:cs="Arial"/>
          <w:b/>
          <w:bCs/>
          <w:color w:val="000000"/>
          <w:sz w:val="20"/>
          <w:szCs w:val="20"/>
        </w:rPr>
        <w:t xml:space="preserve"> </w:t>
      </w:r>
      <w:r>
        <w:rPr>
          <w:rFonts w:ascii="Arial" w:hAnsi="Arial" w:cs="Arial"/>
          <w:b/>
          <w:bCs/>
          <w:color w:val="000000"/>
          <w:sz w:val="20"/>
          <w:szCs w:val="20"/>
        </w:rPr>
        <w:t>Điều kiện thử:</w:t>
      </w:r>
    </w:p>
    <w:p w14:paraId="3337406B"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Nhiệt độ: 20 </w:t>
      </w:r>
      <w:r w:rsidR="00756CE0">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5 </w:t>
      </w:r>
      <w:r w:rsidR="00756CE0">
        <w:rPr>
          <w:rFonts w:ascii="Arial" w:hAnsi="Arial" w:cs="Arial"/>
          <w:color w:val="000000"/>
          <w:sz w:val="20"/>
          <w:szCs w:val="20"/>
        </w:rPr>
        <w:t>º</w:t>
      </w:r>
      <w:r>
        <w:rPr>
          <w:rFonts w:ascii="Arial" w:hAnsi="Arial" w:cs="Arial"/>
          <w:color w:val="000000"/>
          <w:sz w:val="20"/>
          <w:szCs w:val="20"/>
        </w:rPr>
        <w:t>C;</w:t>
      </w:r>
    </w:p>
    <w:p w14:paraId="69AF221C"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Áp suất: từ 860 đến 1060 mbar;</w:t>
      </w:r>
    </w:p>
    <w:p w14:paraId="7EBC72D2"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Độ ẩm tương đối: 60 </w:t>
      </w:r>
      <w:r w:rsidR="00E03F00">
        <w:rPr>
          <w:rFonts w:ascii="Arial" w:hAnsi="Arial" w:cs="Arial"/>
          <w:color w:val="000000"/>
          <w:sz w:val="20"/>
          <w:szCs w:val="20"/>
        </w:rPr>
        <w:t>±</w:t>
      </w:r>
      <w:r>
        <w:rPr>
          <w:rFonts w:ascii="Arial" w:hAnsi="Arial" w:cs="Arial"/>
          <w:color w:val="000000"/>
          <w:sz w:val="20"/>
          <w:szCs w:val="20"/>
        </w:rPr>
        <w:t xml:space="preserve"> 20%.</w:t>
      </w:r>
    </w:p>
    <w:p w14:paraId="1E8DDCA6"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w:t>
      </w:r>
      <w:r w:rsidR="005C4142">
        <w:rPr>
          <w:rFonts w:ascii="Arial" w:hAnsi="Arial" w:cs="Arial"/>
          <w:b/>
          <w:bCs/>
          <w:color w:val="000000"/>
          <w:sz w:val="20"/>
          <w:szCs w:val="20"/>
        </w:rPr>
        <w:t xml:space="preserve"> </w:t>
      </w:r>
      <w:r>
        <w:rPr>
          <w:rFonts w:ascii="Arial" w:hAnsi="Arial" w:cs="Arial"/>
          <w:b/>
          <w:bCs/>
          <w:color w:val="000000"/>
          <w:sz w:val="20"/>
          <w:szCs w:val="20"/>
        </w:rPr>
        <w:t>Mẫu thử</w:t>
      </w:r>
    </w:p>
    <w:p w14:paraId="4356979C"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Mẫu thử hình vuông phẳng, có cạnh dài 100 mm, cả hai bề mặt gần như phẳng và song song, nếu cần thiết, có thể khoan thêm một lỗ đường kính 6,4 mm + 0,2 mm.</w:t>
      </w:r>
    </w:p>
    <w:p w14:paraId="6C030433"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 Trình tự thử</w:t>
      </w:r>
    </w:p>
    <w:p w14:paraId="4AC51223"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Thực hiện phép thử mài mòn trên bề mặt phía ngoài của mẫu thử kính nhiều lớp hoặc là bề mặt phía trong nếu là vật liệu dẻo.</w:t>
      </w:r>
    </w:p>
    <w:p w14:paraId="05559B11"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4.4.1.</w:t>
      </w:r>
      <w:r w:rsidR="005C4142">
        <w:rPr>
          <w:rFonts w:ascii="Arial" w:hAnsi="Arial" w:cs="Arial"/>
          <w:b/>
          <w:bCs/>
          <w:color w:val="000000"/>
          <w:sz w:val="20"/>
          <w:szCs w:val="20"/>
        </w:rPr>
        <w:t xml:space="preserve"> </w:t>
      </w:r>
      <w:r>
        <w:rPr>
          <w:rFonts w:ascii="Arial" w:hAnsi="Arial" w:cs="Arial"/>
          <w:color w:val="000000"/>
          <w:sz w:val="20"/>
          <w:szCs w:val="20"/>
        </w:rPr>
        <w:t>Rửa sạch mẫu thử ngay trước và sau khi thử theo cách sau:</w:t>
      </w:r>
    </w:p>
    <w:p w14:paraId="402A8031"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4.4.1.1. </w:t>
      </w:r>
      <w:r>
        <w:rPr>
          <w:rFonts w:ascii="Arial" w:hAnsi="Arial" w:cs="Arial"/>
          <w:color w:val="000000"/>
          <w:sz w:val="20"/>
          <w:szCs w:val="20"/>
        </w:rPr>
        <w:t>Rửa sạch mẫu bằng một miếng vải lanh dưới vòi nước;</w:t>
      </w:r>
    </w:p>
    <w:p w14:paraId="3984A74D"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4.4.1.2. </w:t>
      </w:r>
      <w:r>
        <w:rPr>
          <w:rFonts w:ascii="Arial" w:hAnsi="Arial" w:cs="Arial"/>
          <w:color w:val="000000"/>
          <w:sz w:val="20"/>
          <w:szCs w:val="20"/>
        </w:rPr>
        <w:t>Rửa lại bằng nước cất hoặc nước đã khử khoáng;</w:t>
      </w:r>
    </w:p>
    <w:p w14:paraId="31130419"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4.4.1.3. </w:t>
      </w:r>
      <w:r>
        <w:rPr>
          <w:rFonts w:ascii="Arial" w:hAnsi="Arial" w:cs="Arial"/>
          <w:color w:val="000000"/>
          <w:sz w:val="20"/>
          <w:szCs w:val="20"/>
        </w:rPr>
        <w:t>Thổi khô bằng không khí;</w:t>
      </w:r>
    </w:p>
    <w:p w14:paraId="419105BA"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4.4.1.4.</w:t>
      </w:r>
      <w:r w:rsidR="005C4142">
        <w:rPr>
          <w:rFonts w:ascii="Arial" w:hAnsi="Arial" w:cs="Arial"/>
          <w:b/>
          <w:bCs/>
          <w:color w:val="000000"/>
          <w:sz w:val="20"/>
          <w:szCs w:val="20"/>
        </w:rPr>
        <w:t xml:space="preserve"> </w:t>
      </w:r>
      <w:r>
        <w:rPr>
          <w:rFonts w:ascii="Arial" w:hAnsi="Arial" w:cs="Arial"/>
          <w:color w:val="000000"/>
          <w:sz w:val="20"/>
          <w:szCs w:val="20"/>
        </w:rPr>
        <w:t>Đập nhẹ bằng một miếng vải lanh ẩm để loại bỏ vết nước. Nếu cần thiết ấn nhẹ giữa hai miếng vải lanh để làm khô. Tránh xử lý bằng các thiết bị siêu âm.</w:t>
      </w:r>
    </w:p>
    <w:p w14:paraId="739597D2"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Sau khi rửa sạch, mẫu thử chỉ được cầm trên các gờ của chúng và được bảo quản cẩn thận để chống hư hại hoặc bị bẩn trên bề mặt.</w:t>
      </w:r>
    </w:p>
    <w:p w14:paraId="4CEE38AB"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4.4.2.</w:t>
      </w:r>
      <w:r w:rsidR="005C4142">
        <w:rPr>
          <w:rFonts w:ascii="Arial" w:hAnsi="Arial" w:cs="Arial"/>
          <w:b/>
          <w:bCs/>
          <w:color w:val="000000"/>
          <w:sz w:val="20"/>
          <w:szCs w:val="20"/>
        </w:rPr>
        <w:t xml:space="preserve"> </w:t>
      </w:r>
      <w:r>
        <w:rPr>
          <w:rFonts w:ascii="Arial" w:hAnsi="Arial" w:cs="Arial"/>
          <w:color w:val="000000"/>
          <w:sz w:val="20"/>
          <w:szCs w:val="20"/>
        </w:rPr>
        <w:t>Mẫu thử phải được đặt ít nhất 48 giờ trong phòng có nhiệt độ 20</w:t>
      </w:r>
      <w:r w:rsidR="00756CE0">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5</w:t>
      </w:r>
      <w:r w:rsidR="00756CE0">
        <w:rPr>
          <w:rFonts w:ascii="Arial" w:hAnsi="Arial" w:cs="Arial"/>
          <w:color w:val="000000"/>
          <w:sz w:val="20"/>
          <w:szCs w:val="20"/>
        </w:rPr>
        <w:t>º</w:t>
      </w:r>
      <w:r>
        <w:rPr>
          <w:rFonts w:ascii="Arial" w:hAnsi="Arial" w:cs="Arial"/>
          <w:color w:val="000000"/>
          <w:sz w:val="20"/>
          <w:szCs w:val="20"/>
        </w:rPr>
        <w:t>C và</w:t>
      </w:r>
      <w:r w:rsidR="00756CE0">
        <w:rPr>
          <w:rFonts w:ascii="Arial" w:hAnsi="Arial" w:cs="Arial"/>
          <w:color w:val="000000"/>
          <w:sz w:val="20"/>
          <w:szCs w:val="20"/>
        </w:rPr>
        <w:t xml:space="preserve"> </w:t>
      </w:r>
      <w:r>
        <w:rPr>
          <w:rFonts w:ascii="Arial" w:hAnsi="Arial" w:cs="Arial"/>
          <w:color w:val="000000"/>
          <w:sz w:val="20"/>
          <w:szCs w:val="20"/>
        </w:rPr>
        <w:t xml:space="preserve">độ ẩm tương đối 60%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20%.</w:t>
      </w:r>
    </w:p>
    <w:p w14:paraId="6A00C8D1"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4.4.3. </w:t>
      </w:r>
      <w:r>
        <w:rPr>
          <w:rFonts w:ascii="Arial" w:hAnsi="Arial" w:cs="Arial"/>
          <w:color w:val="000000"/>
          <w:sz w:val="20"/>
          <w:szCs w:val="20"/>
        </w:rPr>
        <w:t>Mẫu thử được đặt ngay ở lỗ vào của quả cầu tích hợp. Góc giữa phương vuông góc với mặt của mẫu thử và trục của chùm sáng không được vượt quá 8</w:t>
      </w:r>
      <w:r w:rsidR="00756CE0">
        <w:rPr>
          <w:rFonts w:ascii="Arial" w:hAnsi="Arial" w:cs="Arial"/>
          <w:color w:val="000000"/>
          <w:sz w:val="20"/>
          <w:szCs w:val="20"/>
        </w:rPr>
        <w:t>º</w:t>
      </w:r>
      <w:r>
        <w:rPr>
          <w:rFonts w:ascii="Arial" w:hAnsi="Arial" w:cs="Arial"/>
          <w:color w:val="000000"/>
          <w:sz w:val="20"/>
          <w:szCs w:val="20"/>
        </w:rPr>
        <w:t>.</w:t>
      </w:r>
    </w:p>
    <w:p w14:paraId="3B24EBD1" w14:textId="6F27A1E8"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65E11174" wp14:editId="10C4F640">
            <wp:extent cx="4752975" cy="2743200"/>
            <wp:effectExtent l="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975" cy="2743200"/>
                    </a:xfrm>
                    <a:prstGeom prst="rect">
                      <a:avLst/>
                    </a:prstGeom>
                    <a:noFill/>
                    <a:ln>
                      <a:noFill/>
                    </a:ln>
                  </pic:spPr>
                </pic:pic>
              </a:graphicData>
            </a:graphic>
          </wp:inline>
        </w:drawing>
      </w:r>
    </w:p>
    <w:p w14:paraId="12778E5D" w14:textId="77777777" w:rsidR="002F712C" w:rsidRDefault="002F712C" w:rsidP="005A3AC2">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Hình 7 - Sơ đồ nguyên lý của Hazemeter</w:t>
      </w:r>
    </w:p>
    <w:p w14:paraId="0F9D4CAC" w14:textId="77777777" w:rsidR="002F712C" w:rsidRDefault="002F712C" w:rsidP="00371939">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Thấu kính</w:t>
      </w:r>
      <w:r w:rsidR="00756CE0">
        <w:rPr>
          <w:rFonts w:ascii="Arial" w:hAnsi="Arial" w:cs="Arial"/>
          <w:color w:val="000000"/>
          <w:sz w:val="20"/>
          <w:szCs w:val="20"/>
        </w:rPr>
        <w:t xml:space="preserve">   </w:t>
      </w:r>
      <w:r>
        <w:rPr>
          <w:rFonts w:ascii="Arial" w:hAnsi="Arial" w:cs="Arial"/>
          <w:color w:val="000000"/>
          <w:sz w:val="20"/>
          <w:szCs w:val="20"/>
        </w:rPr>
        <w:t>2. Quả cầu tích hợp</w:t>
      </w:r>
      <w:r w:rsidR="005C4142">
        <w:rPr>
          <w:rFonts w:ascii="Arial" w:hAnsi="Arial" w:cs="Arial"/>
          <w:color w:val="000000"/>
          <w:sz w:val="20"/>
          <w:szCs w:val="20"/>
        </w:rPr>
        <w:t xml:space="preserve"> </w:t>
      </w:r>
      <w:r w:rsidR="00756CE0">
        <w:rPr>
          <w:rFonts w:ascii="Arial" w:hAnsi="Arial" w:cs="Arial"/>
          <w:color w:val="000000"/>
          <w:sz w:val="20"/>
          <w:szCs w:val="20"/>
        </w:rPr>
        <w:t xml:space="preserve">   </w:t>
      </w:r>
      <w:r>
        <w:rPr>
          <w:rFonts w:ascii="Arial" w:hAnsi="Arial" w:cs="Arial"/>
          <w:color w:val="000000"/>
          <w:sz w:val="20"/>
          <w:szCs w:val="20"/>
        </w:rPr>
        <w:t>3. Tế bào quang điện</w:t>
      </w:r>
      <w:r w:rsidR="005C4142">
        <w:rPr>
          <w:rFonts w:ascii="Arial" w:hAnsi="Arial" w:cs="Arial"/>
          <w:color w:val="000000"/>
          <w:sz w:val="20"/>
          <w:szCs w:val="20"/>
        </w:rPr>
        <w:t xml:space="preserve"> </w:t>
      </w:r>
      <w:r w:rsidR="00756CE0">
        <w:rPr>
          <w:rFonts w:ascii="Arial" w:hAnsi="Arial" w:cs="Arial"/>
          <w:color w:val="000000"/>
          <w:sz w:val="20"/>
          <w:szCs w:val="20"/>
        </w:rPr>
        <w:t xml:space="preserve">   </w:t>
      </w:r>
      <w:r>
        <w:rPr>
          <w:rFonts w:ascii="Arial" w:hAnsi="Arial" w:cs="Arial"/>
          <w:color w:val="000000"/>
          <w:sz w:val="20"/>
          <w:szCs w:val="20"/>
        </w:rPr>
        <w:t>4. Tấm ngăn</w:t>
      </w:r>
    </w:p>
    <w:p w14:paraId="20930F85" w14:textId="77777777" w:rsidR="002F712C" w:rsidRDefault="002F712C" w:rsidP="00371939">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 Ống bẫy sáng</w:t>
      </w:r>
      <w:r w:rsidR="005C4142">
        <w:rPr>
          <w:rFonts w:ascii="Arial" w:hAnsi="Arial" w:cs="Arial"/>
          <w:color w:val="000000"/>
          <w:sz w:val="20"/>
          <w:szCs w:val="20"/>
        </w:rPr>
        <w:t xml:space="preserve"> </w:t>
      </w:r>
      <w:r w:rsidR="00756CE0">
        <w:rPr>
          <w:rFonts w:ascii="Arial" w:hAnsi="Arial" w:cs="Arial"/>
          <w:color w:val="000000"/>
          <w:sz w:val="20"/>
          <w:szCs w:val="20"/>
        </w:rPr>
        <w:t xml:space="preserve">     </w:t>
      </w:r>
      <w:r>
        <w:rPr>
          <w:rFonts w:ascii="Arial" w:hAnsi="Arial" w:cs="Arial"/>
          <w:color w:val="000000"/>
          <w:sz w:val="20"/>
          <w:szCs w:val="20"/>
        </w:rPr>
        <w:t>6. Các tia sáng song song</w:t>
      </w:r>
      <w:r w:rsidR="005C4142">
        <w:rPr>
          <w:rFonts w:ascii="Arial" w:hAnsi="Arial" w:cs="Arial"/>
          <w:color w:val="000000"/>
          <w:sz w:val="20"/>
          <w:szCs w:val="20"/>
        </w:rPr>
        <w:t xml:space="preserve"> </w:t>
      </w:r>
      <w:r w:rsidR="00756CE0">
        <w:rPr>
          <w:rFonts w:ascii="Arial" w:hAnsi="Arial" w:cs="Arial"/>
          <w:color w:val="000000"/>
          <w:sz w:val="20"/>
          <w:szCs w:val="20"/>
        </w:rPr>
        <w:t xml:space="preserve">         </w:t>
      </w:r>
      <w:r>
        <w:rPr>
          <w:rFonts w:ascii="Arial" w:hAnsi="Arial" w:cs="Arial"/>
          <w:color w:val="000000"/>
          <w:sz w:val="20"/>
          <w:szCs w:val="20"/>
        </w:rPr>
        <w:t>7. Đèn</w:t>
      </w:r>
    </w:p>
    <w:p w14:paraId="44C71B29" w14:textId="77777777" w:rsidR="00946849" w:rsidRDefault="00946849" w:rsidP="00946849">
      <w:pPr>
        <w:widowControl w:val="0"/>
        <w:autoSpaceDE w:val="0"/>
        <w:autoSpaceDN w:val="0"/>
        <w:adjustRightInd w:val="0"/>
        <w:snapToGrid w:val="0"/>
        <w:spacing w:after="0" w:line="240" w:lineRule="auto"/>
        <w:jc w:val="center"/>
        <w:rPr>
          <w:rFonts w:ascii="Arial" w:hAnsi="Arial" w:cs="Arial"/>
          <w:color w:val="000000"/>
          <w:sz w:val="20"/>
          <w:szCs w:val="20"/>
        </w:rPr>
      </w:pPr>
    </w:p>
    <w:p w14:paraId="2569D66D" w14:textId="77777777" w:rsidR="002F712C" w:rsidRDefault="002F712C" w:rsidP="005A3AC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Lấy 4 số đo được chỉ ra ở Bảng 5 dưới đây :</w:t>
      </w:r>
    </w:p>
    <w:p w14:paraId="6853E7F7" w14:textId="77777777" w:rsidR="002F712C" w:rsidRDefault="002F712C" w:rsidP="005A3AC2">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5. Các số đo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457"/>
        <w:gridCol w:w="1180"/>
        <w:gridCol w:w="1247"/>
        <w:gridCol w:w="1389"/>
        <w:gridCol w:w="3747"/>
      </w:tblGrid>
      <w:tr w:rsidR="002C7D61" w14:paraId="0F3B2CA7" w14:textId="77777777" w:rsidTr="005A3AC2">
        <w:tblPrEx>
          <w:tblCellMar>
            <w:top w:w="0" w:type="dxa"/>
            <w:left w:w="0" w:type="dxa"/>
            <w:bottom w:w="0" w:type="dxa"/>
            <w:right w:w="0" w:type="dxa"/>
          </w:tblCellMar>
        </w:tblPrEx>
        <w:tc>
          <w:tcPr>
            <w:tcW w:w="808" w:type="pct"/>
            <w:shd w:val="clear" w:color="auto" w:fill="auto"/>
            <w:vAlign w:val="center"/>
          </w:tcPr>
          <w:p w14:paraId="75F6DCC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Điều kiện đọc</w:t>
            </w:r>
          </w:p>
        </w:tc>
        <w:tc>
          <w:tcPr>
            <w:tcW w:w="654" w:type="pct"/>
            <w:shd w:val="clear" w:color="auto" w:fill="auto"/>
            <w:vAlign w:val="center"/>
          </w:tcPr>
          <w:p w14:paraId="1A8177C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Với mẫu thử</w:t>
            </w:r>
          </w:p>
        </w:tc>
        <w:tc>
          <w:tcPr>
            <w:tcW w:w="691" w:type="pct"/>
            <w:shd w:val="clear" w:color="auto" w:fill="auto"/>
            <w:vAlign w:val="center"/>
          </w:tcPr>
          <w:p w14:paraId="73DD7FF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Với bẫy</w:t>
            </w:r>
            <w:r w:rsidR="00756CE0">
              <w:rPr>
                <w:rFonts w:ascii="Arial" w:hAnsi="Arial" w:cs="Arial"/>
                <w:color w:val="000000"/>
                <w:sz w:val="20"/>
                <w:szCs w:val="20"/>
              </w:rPr>
              <w:t xml:space="preserve"> </w:t>
            </w:r>
            <w:r>
              <w:rPr>
                <w:rFonts w:ascii="Arial" w:hAnsi="Arial" w:cs="Arial"/>
                <w:b/>
                <w:bCs/>
                <w:color w:val="000000"/>
                <w:sz w:val="20"/>
                <w:szCs w:val="20"/>
              </w:rPr>
              <w:t>ánh sáng</w:t>
            </w:r>
          </w:p>
        </w:tc>
        <w:tc>
          <w:tcPr>
            <w:tcW w:w="770" w:type="pct"/>
            <w:shd w:val="clear" w:color="auto" w:fill="auto"/>
            <w:vAlign w:val="center"/>
          </w:tcPr>
          <w:p w14:paraId="1383CD3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Với chuẩn phản xạ</w:t>
            </w:r>
          </w:p>
        </w:tc>
        <w:tc>
          <w:tcPr>
            <w:tcW w:w="2077" w:type="pct"/>
            <w:shd w:val="clear" w:color="auto" w:fill="auto"/>
            <w:vAlign w:val="center"/>
          </w:tcPr>
          <w:p w14:paraId="4263F1A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Đại lượng được biểu thị</w:t>
            </w:r>
          </w:p>
        </w:tc>
      </w:tr>
      <w:tr w:rsidR="002C7D61" w14:paraId="19D7E3B4" w14:textId="77777777" w:rsidTr="005A3AC2">
        <w:tblPrEx>
          <w:tblCellMar>
            <w:top w:w="0" w:type="dxa"/>
            <w:left w:w="0" w:type="dxa"/>
            <w:bottom w:w="0" w:type="dxa"/>
            <w:right w:w="0" w:type="dxa"/>
          </w:tblCellMar>
        </w:tblPrEx>
        <w:tc>
          <w:tcPr>
            <w:tcW w:w="808" w:type="pct"/>
            <w:shd w:val="clear" w:color="auto" w:fill="auto"/>
            <w:vAlign w:val="center"/>
          </w:tcPr>
          <w:p w14:paraId="6C2CBBF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T1</w:t>
            </w:r>
          </w:p>
        </w:tc>
        <w:tc>
          <w:tcPr>
            <w:tcW w:w="654" w:type="pct"/>
            <w:shd w:val="clear" w:color="auto" w:fill="auto"/>
            <w:vAlign w:val="center"/>
          </w:tcPr>
          <w:p w14:paraId="0B34B10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w:t>
            </w:r>
          </w:p>
        </w:tc>
        <w:tc>
          <w:tcPr>
            <w:tcW w:w="691" w:type="pct"/>
            <w:shd w:val="clear" w:color="auto" w:fill="auto"/>
            <w:vAlign w:val="center"/>
          </w:tcPr>
          <w:p w14:paraId="7F78246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w:t>
            </w:r>
          </w:p>
        </w:tc>
        <w:tc>
          <w:tcPr>
            <w:tcW w:w="770" w:type="pct"/>
            <w:shd w:val="clear" w:color="auto" w:fill="auto"/>
            <w:vAlign w:val="center"/>
          </w:tcPr>
          <w:p w14:paraId="3F19222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Có</w:t>
            </w:r>
          </w:p>
        </w:tc>
        <w:tc>
          <w:tcPr>
            <w:tcW w:w="2077" w:type="pct"/>
            <w:shd w:val="clear" w:color="auto" w:fill="auto"/>
            <w:vAlign w:val="center"/>
          </w:tcPr>
          <w:p w14:paraId="423F84D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Ánh sáng</w:t>
            </w:r>
          </w:p>
        </w:tc>
      </w:tr>
      <w:tr w:rsidR="002C7D61" w14:paraId="6D74F608" w14:textId="77777777" w:rsidTr="005A3AC2">
        <w:tblPrEx>
          <w:tblCellMar>
            <w:top w:w="0" w:type="dxa"/>
            <w:left w:w="0" w:type="dxa"/>
            <w:bottom w:w="0" w:type="dxa"/>
            <w:right w:w="0" w:type="dxa"/>
          </w:tblCellMar>
        </w:tblPrEx>
        <w:tc>
          <w:tcPr>
            <w:tcW w:w="808" w:type="pct"/>
            <w:shd w:val="clear" w:color="auto" w:fill="auto"/>
            <w:vAlign w:val="center"/>
          </w:tcPr>
          <w:p w14:paraId="0A4741B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T2</w:t>
            </w:r>
          </w:p>
        </w:tc>
        <w:tc>
          <w:tcPr>
            <w:tcW w:w="654" w:type="pct"/>
            <w:shd w:val="clear" w:color="auto" w:fill="auto"/>
            <w:vAlign w:val="center"/>
          </w:tcPr>
          <w:p w14:paraId="6AAFD9D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Có</w:t>
            </w:r>
          </w:p>
        </w:tc>
        <w:tc>
          <w:tcPr>
            <w:tcW w:w="691" w:type="pct"/>
            <w:shd w:val="clear" w:color="auto" w:fill="auto"/>
            <w:vAlign w:val="center"/>
          </w:tcPr>
          <w:p w14:paraId="77453CA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w:t>
            </w:r>
          </w:p>
        </w:tc>
        <w:tc>
          <w:tcPr>
            <w:tcW w:w="770" w:type="pct"/>
            <w:shd w:val="clear" w:color="auto" w:fill="auto"/>
            <w:vAlign w:val="center"/>
          </w:tcPr>
          <w:p w14:paraId="36350FA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Có</w:t>
            </w:r>
          </w:p>
        </w:tc>
        <w:tc>
          <w:tcPr>
            <w:tcW w:w="2077" w:type="pct"/>
            <w:shd w:val="clear" w:color="auto" w:fill="auto"/>
            <w:vAlign w:val="center"/>
          </w:tcPr>
          <w:p w14:paraId="2CA5BDF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Tổng ánh sáng truyền qua của mẫu thử</w:t>
            </w:r>
          </w:p>
        </w:tc>
      </w:tr>
      <w:tr w:rsidR="002C7D61" w14:paraId="32C2B9ED" w14:textId="77777777" w:rsidTr="005A3AC2">
        <w:tblPrEx>
          <w:tblCellMar>
            <w:top w:w="0" w:type="dxa"/>
            <w:left w:w="0" w:type="dxa"/>
            <w:bottom w:w="0" w:type="dxa"/>
            <w:right w:w="0" w:type="dxa"/>
          </w:tblCellMar>
        </w:tblPrEx>
        <w:tc>
          <w:tcPr>
            <w:tcW w:w="808" w:type="pct"/>
            <w:shd w:val="clear" w:color="auto" w:fill="auto"/>
            <w:vAlign w:val="center"/>
          </w:tcPr>
          <w:p w14:paraId="3B0F7A2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T3</w:t>
            </w:r>
          </w:p>
        </w:tc>
        <w:tc>
          <w:tcPr>
            <w:tcW w:w="654" w:type="pct"/>
            <w:shd w:val="clear" w:color="auto" w:fill="auto"/>
            <w:vAlign w:val="center"/>
          </w:tcPr>
          <w:p w14:paraId="5BCF187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w:t>
            </w:r>
          </w:p>
        </w:tc>
        <w:tc>
          <w:tcPr>
            <w:tcW w:w="691" w:type="pct"/>
            <w:shd w:val="clear" w:color="auto" w:fill="auto"/>
            <w:vAlign w:val="center"/>
          </w:tcPr>
          <w:p w14:paraId="32EB753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Có</w:t>
            </w:r>
          </w:p>
        </w:tc>
        <w:tc>
          <w:tcPr>
            <w:tcW w:w="770" w:type="pct"/>
            <w:shd w:val="clear" w:color="auto" w:fill="auto"/>
            <w:vAlign w:val="center"/>
          </w:tcPr>
          <w:p w14:paraId="0DFB7CF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w:t>
            </w:r>
          </w:p>
        </w:tc>
        <w:tc>
          <w:tcPr>
            <w:tcW w:w="2077" w:type="pct"/>
            <w:shd w:val="clear" w:color="auto" w:fill="auto"/>
            <w:vAlign w:val="center"/>
          </w:tcPr>
          <w:p w14:paraId="03F6EBD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Ánh sáng khuếch tán bởi thiết bị</w:t>
            </w:r>
          </w:p>
        </w:tc>
      </w:tr>
      <w:tr w:rsidR="002C7D61" w14:paraId="6E8E1685" w14:textId="77777777" w:rsidTr="005A3AC2">
        <w:tblPrEx>
          <w:tblCellMar>
            <w:top w:w="0" w:type="dxa"/>
            <w:left w:w="0" w:type="dxa"/>
            <w:bottom w:w="0" w:type="dxa"/>
            <w:right w:w="0" w:type="dxa"/>
          </w:tblCellMar>
        </w:tblPrEx>
        <w:tc>
          <w:tcPr>
            <w:tcW w:w="808" w:type="pct"/>
            <w:shd w:val="clear" w:color="auto" w:fill="auto"/>
            <w:vAlign w:val="center"/>
          </w:tcPr>
          <w:p w14:paraId="7363879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T4</w:t>
            </w:r>
          </w:p>
        </w:tc>
        <w:tc>
          <w:tcPr>
            <w:tcW w:w="654" w:type="pct"/>
            <w:shd w:val="clear" w:color="auto" w:fill="auto"/>
            <w:vAlign w:val="center"/>
          </w:tcPr>
          <w:p w14:paraId="4C56C66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Có</w:t>
            </w:r>
          </w:p>
        </w:tc>
        <w:tc>
          <w:tcPr>
            <w:tcW w:w="691" w:type="pct"/>
            <w:shd w:val="clear" w:color="auto" w:fill="auto"/>
            <w:vAlign w:val="center"/>
          </w:tcPr>
          <w:p w14:paraId="3805A5E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70" w:type="pct"/>
            <w:shd w:val="clear" w:color="auto" w:fill="auto"/>
            <w:vAlign w:val="center"/>
          </w:tcPr>
          <w:p w14:paraId="4BBA2B8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w:t>
            </w:r>
          </w:p>
        </w:tc>
        <w:tc>
          <w:tcPr>
            <w:tcW w:w="2077" w:type="pct"/>
            <w:shd w:val="clear" w:color="auto" w:fill="auto"/>
            <w:vAlign w:val="center"/>
          </w:tcPr>
          <w:p w14:paraId="402535C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Ánh sáng khuếch tán bởi dụng cụ và mẫu thử</w:t>
            </w:r>
          </w:p>
        </w:tc>
      </w:tr>
    </w:tbl>
    <w:p w14:paraId="5C02E1BA" w14:textId="77777777" w:rsidR="002F712C" w:rsidRDefault="002F712C" w:rsidP="009B5A12">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Lặp lại các số đo T</w:t>
      </w:r>
      <w:r w:rsidR="00756CE0">
        <w:rPr>
          <w:rFonts w:ascii="Arial" w:hAnsi="Arial" w:cs="Arial"/>
          <w:color w:val="000000"/>
          <w:sz w:val="20"/>
          <w:szCs w:val="20"/>
          <w:vertAlign w:val="subscript"/>
        </w:rPr>
        <w:t>1</w:t>
      </w:r>
      <w:r>
        <w:rPr>
          <w:rFonts w:ascii="Arial" w:hAnsi="Arial" w:cs="Arial"/>
          <w:color w:val="000000"/>
          <w:sz w:val="20"/>
          <w:szCs w:val="20"/>
        </w:rPr>
        <w:t>, T</w:t>
      </w:r>
      <w:r w:rsidR="00756CE0">
        <w:rPr>
          <w:rFonts w:ascii="Arial" w:hAnsi="Arial" w:cs="Arial"/>
          <w:color w:val="000000"/>
          <w:sz w:val="20"/>
          <w:szCs w:val="20"/>
          <w:vertAlign w:val="subscript"/>
        </w:rPr>
        <w:t>2</w:t>
      </w:r>
      <w:r>
        <w:rPr>
          <w:rFonts w:ascii="Arial" w:hAnsi="Arial" w:cs="Arial"/>
          <w:color w:val="000000"/>
          <w:sz w:val="20"/>
          <w:szCs w:val="20"/>
        </w:rPr>
        <w:t>, T</w:t>
      </w:r>
      <w:r w:rsidR="00756CE0">
        <w:rPr>
          <w:rFonts w:ascii="Arial" w:hAnsi="Arial" w:cs="Arial"/>
          <w:color w:val="000000"/>
          <w:sz w:val="20"/>
          <w:szCs w:val="20"/>
          <w:vertAlign w:val="subscript"/>
        </w:rPr>
        <w:t>3</w:t>
      </w:r>
      <w:r>
        <w:rPr>
          <w:rFonts w:ascii="Arial" w:hAnsi="Arial" w:cs="Arial"/>
          <w:color w:val="000000"/>
          <w:sz w:val="20"/>
          <w:szCs w:val="20"/>
        </w:rPr>
        <w:t>, T</w:t>
      </w:r>
      <w:r w:rsidR="00756CE0">
        <w:rPr>
          <w:rFonts w:ascii="Arial" w:hAnsi="Arial" w:cs="Arial"/>
          <w:color w:val="000000"/>
          <w:sz w:val="20"/>
          <w:szCs w:val="20"/>
          <w:vertAlign w:val="subscript"/>
        </w:rPr>
        <w:t>4</w:t>
      </w:r>
      <w:r>
        <w:rPr>
          <w:rFonts w:ascii="Arial" w:hAnsi="Arial" w:cs="Arial"/>
          <w:color w:val="000000"/>
          <w:sz w:val="20"/>
          <w:szCs w:val="20"/>
        </w:rPr>
        <w:t xml:space="preserve"> với các vị trí đặc biệt khác của mẫu thử để xác định tính</w:t>
      </w:r>
      <w:r w:rsidR="00756CE0">
        <w:rPr>
          <w:rFonts w:ascii="Arial" w:hAnsi="Arial" w:cs="Arial"/>
          <w:color w:val="000000"/>
          <w:sz w:val="20"/>
          <w:szCs w:val="20"/>
        </w:rPr>
        <w:t xml:space="preserve"> </w:t>
      </w:r>
      <w:r>
        <w:rPr>
          <w:rFonts w:ascii="Arial" w:hAnsi="Arial" w:cs="Arial"/>
          <w:color w:val="000000"/>
          <w:sz w:val="20"/>
          <w:szCs w:val="20"/>
        </w:rPr>
        <w:t>đồng nhất.</w:t>
      </w:r>
      <w:r w:rsidR="00756CE0">
        <w:rPr>
          <w:rFonts w:ascii="Arial" w:hAnsi="Arial" w:cs="Arial"/>
          <w:color w:val="000000"/>
          <w:sz w:val="20"/>
          <w:szCs w:val="20"/>
        </w:rPr>
        <w:t xml:space="preserve"> </w:t>
      </w:r>
      <w:r>
        <w:rPr>
          <w:rFonts w:ascii="Arial" w:hAnsi="Arial" w:cs="Arial"/>
          <w:color w:val="000000"/>
          <w:sz w:val="20"/>
          <w:szCs w:val="20"/>
        </w:rPr>
        <w:t>Tính toán tổng hệ số truyền T</w:t>
      </w:r>
      <w:r w:rsidR="00756CE0">
        <w:rPr>
          <w:rFonts w:ascii="Arial" w:hAnsi="Arial" w:cs="Arial"/>
          <w:color w:val="000000"/>
          <w:sz w:val="20"/>
          <w:szCs w:val="20"/>
          <w:vertAlign w:val="subscript"/>
        </w:rPr>
        <w:t>t</w:t>
      </w:r>
      <w:r>
        <w:rPr>
          <w:rFonts w:ascii="Arial" w:hAnsi="Arial" w:cs="Arial"/>
          <w:color w:val="000000"/>
          <w:sz w:val="20"/>
          <w:szCs w:val="20"/>
        </w:rPr>
        <w:t xml:space="preserve"> = T</w:t>
      </w:r>
      <w:r w:rsidR="00756CE0">
        <w:rPr>
          <w:rFonts w:ascii="Arial" w:hAnsi="Arial" w:cs="Arial"/>
          <w:color w:val="000000"/>
          <w:sz w:val="20"/>
          <w:szCs w:val="20"/>
          <w:vertAlign w:val="subscript"/>
        </w:rPr>
        <w:t>2</w:t>
      </w:r>
      <w:r>
        <w:rPr>
          <w:rFonts w:ascii="Arial" w:hAnsi="Arial" w:cs="Arial"/>
          <w:color w:val="000000"/>
          <w:sz w:val="20"/>
          <w:szCs w:val="20"/>
        </w:rPr>
        <w:t>/T</w:t>
      </w:r>
      <w:r w:rsidR="00756CE0">
        <w:rPr>
          <w:rFonts w:ascii="Arial" w:hAnsi="Arial" w:cs="Arial"/>
          <w:color w:val="000000"/>
          <w:sz w:val="20"/>
          <w:szCs w:val="20"/>
          <w:vertAlign w:val="subscript"/>
        </w:rPr>
        <w:t>1</w:t>
      </w:r>
    </w:p>
    <w:p w14:paraId="759A8EAF" w14:textId="0678D8D2" w:rsidR="00756CE0"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06676AB5" wp14:editId="7300F30B">
            <wp:extent cx="2849245" cy="531495"/>
            <wp:effectExtent l="0" t="0" r="0"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245" cy="531495"/>
                    </a:xfrm>
                    <a:prstGeom prst="rect">
                      <a:avLst/>
                    </a:prstGeom>
                    <a:noFill/>
                    <a:ln>
                      <a:noFill/>
                    </a:ln>
                  </pic:spPr>
                </pic:pic>
              </a:graphicData>
            </a:graphic>
          </wp:inline>
        </w:drawing>
      </w:r>
    </w:p>
    <w:p w14:paraId="4560C1E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Tính toán hệ số truyền khuếch tán như sau:</w:t>
      </w:r>
    </w:p>
    <w:p w14:paraId="2BFC0F0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Tính toán phần trăm độ mờ, hoặc độ sáng, hoặc cả hai, độ khuếch tán bằng công thức</w:t>
      </w:r>
      <w:r w:rsidR="00756CE0">
        <w:rPr>
          <w:rFonts w:ascii="Arial" w:hAnsi="Arial" w:cs="Arial"/>
          <w:color w:val="000000"/>
          <w:sz w:val="20"/>
          <w:szCs w:val="20"/>
        </w:rPr>
        <w:t xml:space="preserve"> </w:t>
      </w:r>
      <w:r>
        <w:rPr>
          <w:rFonts w:ascii="Arial" w:hAnsi="Arial" w:cs="Arial"/>
          <w:color w:val="000000"/>
          <w:sz w:val="20"/>
          <w:szCs w:val="20"/>
        </w:rPr>
        <w:t>sau:</w:t>
      </w:r>
    </w:p>
    <w:p w14:paraId="7FD9D516" w14:textId="77777777" w:rsidR="002F712C" w:rsidRDefault="002F712C" w:rsidP="00371939">
      <w:pPr>
        <w:widowControl w:val="0"/>
        <w:autoSpaceDE w:val="0"/>
        <w:autoSpaceDN w:val="0"/>
        <w:adjustRightInd w:val="0"/>
        <w:snapToGrid w:val="0"/>
        <w:spacing w:after="100" w:afterAutospacing="1" w:line="240" w:lineRule="auto"/>
        <w:jc w:val="center"/>
        <w:rPr>
          <w:rFonts w:ascii="Arial" w:hAnsi="Arial" w:cs="Arial"/>
          <w:color w:val="000000"/>
          <w:sz w:val="20"/>
          <w:szCs w:val="20"/>
        </w:rPr>
      </w:pPr>
      <w:r>
        <w:rPr>
          <w:rFonts w:ascii="Arial" w:hAnsi="Arial" w:cs="Arial"/>
          <w:color w:val="000000"/>
          <w:sz w:val="20"/>
          <w:szCs w:val="20"/>
        </w:rPr>
        <w:t>(</w:t>
      </w:r>
      <w:r>
        <w:rPr>
          <w:rFonts w:ascii="Arial" w:hAnsi="Arial" w:cs="Arial"/>
          <w:i/>
          <w:iCs/>
          <w:color w:val="000000"/>
          <w:sz w:val="20"/>
          <w:szCs w:val="20"/>
        </w:rPr>
        <w:t>T</w:t>
      </w:r>
      <w:r>
        <w:rPr>
          <w:rFonts w:ascii="Arial" w:hAnsi="Arial" w:cs="Arial"/>
          <w:color w:val="000000"/>
          <w:sz w:val="20"/>
          <w:szCs w:val="20"/>
          <w:vertAlign w:val="subscript"/>
        </w:rPr>
        <w:t>d</w:t>
      </w:r>
      <w:r>
        <w:rPr>
          <w:rFonts w:ascii="Arial" w:hAnsi="Arial" w:cs="Arial"/>
          <w:color w:val="000000"/>
          <w:sz w:val="20"/>
          <w:szCs w:val="20"/>
        </w:rPr>
        <w:t>/</w:t>
      </w:r>
      <w:r>
        <w:rPr>
          <w:rFonts w:ascii="Arial" w:hAnsi="Arial" w:cs="Arial"/>
          <w:i/>
          <w:iCs/>
          <w:color w:val="000000"/>
          <w:sz w:val="20"/>
          <w:szCs w:val="20"/>
        </w:rPr>
        <w:t>T</w:t>
      </w:r>
      <w:r w:rsidR="00756CE0">
        <w:rPr>
          <w:rFonts w:ascii="Arial" w:hAnsi="Arial" w:cs="Arial"/>
          <w:color w:val="000000"/>
          <w:sz w:val="20"/>
          <w:szCs w:val="20"/>
          <w:vertAlign w:val="subscript"/>
        </w:rPr>
        <w:t>t</w:t>
      </w:r>
      <w:r>
        <w:rPr>
          <w:rFonts w:ascii="Arial" w:hAnsi="Arial" w:cs="Arial"/>
          <w:color w:val="000000"/>
          <w:sz w:val="20"/>
          <w:szCs w:val="20"/>
        </w:rPr>
        <w:t>)</w:t>
      </w:r>
      <w:r w:rsidR="005C4142">
        <w:rPr>
          <w:rFonts w:ascii="Arial" w:hAnsi="Arial" w:cs="Arial"/>
          <w:color w:val="000000"/>
          <w:sz w:val="20"/>
          <w:szCs w:val="20"/>
        </w:rPr>
        <w:t xml:space="preserve"> </w:t>
      </w:r>
      <w:r w:rsidR="00756CE0">
        <w:rPr>
          <w:rFonts w:ascii="Arial" w:hAnsi="Arial" w:cs="Arial"/>
          <w:color w:val="000000"/>
          <w:sz w:val="20"/>
          <w:szCs w:val="20"/>
        </w:rPr>
        <w:t>x</w:t>
      </w:r>
      <w:r>
        <w:rPr>
          <w:rFonts w:ascii="Arial" w:hAnsi="Arial" w:cs="Arial"/>
          <w:color w:val="000000"/>
          <w:sz w:val="20"/>
          <w:szCs w:val="20"/>
        </w:rPr>
        <w:t xml:space="preserve"> 100%</w:t>
      </w:r>
      <w:r w:rsidR="005C4142">
        <w:rPr>
          <w:rFonts w:ascii="Arial" w:hAnsi="Arial" w:cs="Arial"/>
          <w:color w:val="000000"/>
          <w:sz w:val="20"/>
          <w:szCs w:val="20"/>
        </w:rPr>
        <w:t xml:space="preserve"> </w:t>
      </w:r>
      <w:r w:rsidR="00756CE0">
        <w:rPr>
          <w:rFonts w:ascii="Arial" w:hAnsi="Arial" w:cs="Arial"/>
          <w:color w:val="000000"/>
          <w:sz w:val="20"/>
          <w:szCs w:val="20"/>
        </w:rPr>
        <w:t xml:space="preserve">      </w:t>
      </w:r>
      <w:r>
        <w:rPr>
          <w:rFonts w:ascii="Arial" w:hAnsi="Arial" w:cs="Arial"/>
          <w:color w:val="000000"/>
          <w:sz w:val="20"/>
          <w:szCs w:val="20"/>
        </w:rPr>
        <w:t>(4)</w:t>
      </w:r>
    </w:p>
    <w:p w14:paraId="62D0A0C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Đo độ mờ ban đầu của mẫu thử ở ít nhất 4 điểm cách đều nhau trên vùng được mài mòn theo công thức trên. Lấy trung bình kết quả của mỗi mẫu thử. Có thể nhận được giá trị trung bình bằng cách quay đều mẫu thử 3 vòng/s hoặc hơn thay cho việc đo 4 lần.</w:t>
      </w:r>
    </w:p>
    <w:p w14:paraId="78B3FE6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Với mỗi tấm kính an toàn, thực hiện 3 lần thử với cùng một tải. Sử dụng độ mờ như là một số đo độ mài mòn lớp bề mặt dưới sau khi mẫu thử được đem ra thử mài mòn.</w:t>
      </w:r>
    </w:p>
    <w:p w14:paraId="2C32A92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Đo ánh sáng khuếch tán tại vết mài mòn ở ít nhất 4 điểm cách đều nhau dọc theo vết mài mòn bằng công thức trên. Lấy trung bình kết quả cho mỗi mẫu thử. Thay vì đo 4 lần, có thể quay đều mẫu thử 3 vòng/giây hoặc hơn để có kết quả trung bình.</w:t>
      </w:r>
    </w:p>
    <w:p w14:paraId="2E9015C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4.5.</w:t>
      </w:r>
      <w:r w:rsidR="005C4142">
        <w:rPr>
          <w:rFonts w:ascii="Arial" w:hAnsi="Arial" w:cs="Arial"/>
          <w:b/>
          <w:bCs/>
          <w:color w:val="000000"/>
          <w:sz w:val="20"/>
          <w:szCs w:val="20"/>
        </w:rPr>
        <w:t xml:space="preserve"> </w:t>
      </w:r>
      <w:r>
        <w:rPr>
          <w:rFonts w:ascii="Arial" w:hAnsi="Arial" w:cs="Arial"/>
          <w:color w:val="000000"/>
          <w:sz w:val="20"/>
          <w:szCs w:val="20"/>
        </w:rPr>
        <w:t>Phép thử mài mòn chỉ được thực hiện khi phòng thử nghiệm đã có đầy đủ các thông số về cách bố trí của tấm kính.</w:t>
      </w:r>
    </w:p>
    <w:p w14:paraId="68A17B7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Trừ vật liệu thủy tinh-vật liệu dẻo, sự thay đổi chiều dày lớp trung gian hoặc chiều dày vật liệu thường không đòi hỏi phải thực hiện thêm phép thử nữa.</w:t>
      </w:r>
    </w:p>
    <w:p w14:paraId="160A793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4.6.</w:t>
      </w:r>
      <w:r w:rsidR="005C4142">
        <w:rPr>
          <w:rFonts w:ascii="Arial" w:hAnsi="Arial" w:cs="Arial"/>
          <w:b/>
          <w:bCs/>
          <w:color w:val="000000"/>
          <w:sz w:val="20"/>
          <w:szCs w:val="20"/>
        </w:rPr>
        <w:t xml:space="preserve"> </w:t>
      </w:r>
      <w:r>
        <w:rPr>
          <w:rFonts w:ascii="Arial" w:hAnsi="Arial" w:cs="Arial"/>
          <w:color w:val="000000"/>
          <w:sz w:val="20"/>
          <w:szCs w:val="20"/>
        </w:rPr>
        <w:t>Các chỉ số cản trở của đặc tính phụ. Không có đặc tính phụ nào được yêu cầu.</w:t>
      </w:r>
    </w:p>
    <w:p w14:paraId="2AD83B6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w:t>
      </w:r>
      <w:r w:rsidR="005C4142">
        <w:rPr>
          <w:rFonts w:ascii="Arial" w:hAnsi="Arial" w:cs="Arial"/>
          <w:b/>
          <w:bCs/>
          <w:color w:val="000000"/>
          <w:sz w:val="20"/>
          <w:szCs w:val="20"/>
        </w:rPr>
        <w:t xml:space="preserve"> </w:t>
      </w:r>
      <w:r>
        <w:rPr>
          <w:rFonts w:ascii="Arial" w:hAnsi="Arial" w:cs="Arial"/>
          <w:b/>
          <w:bCs/>
          <w:color w:val="000000"/>
          <w:sz w:val="20"/>
          <w:szCs w:val="20"/>
        </w:rPr>
        <w:t>Thử độ chịu nhiệt độ cao</w:t>
      </w:r>
    </w:p>
    <w:p w14:paraId="446B6F6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 Tiến hành thử</w:t>
      </w:r>
    </w:p>
    <w:p w14:paraId="689E8B5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Sấy nóng 3 mẫu hoặc 3 mẫu thử hình vuông có kích thước tối thiểu 300 mm x 300 mm đến 100</w:t>
      </w:r>
      <w:r w:rsidR="00756CE0">
        <w:rPr>
          <w:rFonts w:ascii="Arial" w:hAnsi="Arial" w:cs="Arial"/>
          <w:color w:val="000000"/>
          <w:sz w:val="20"/>
          <w:szCs w:val="20"/>
        </w:rPr>
        <w:t>º</w:t>
      </w:r>
      <w:r>
        <w:rPr>
          <w:rFonts w:ascii="Arial" w:hAnsi="Arial" w:cs="Arial"/>
          <w:color w:val="000000"/>
          <w:sz w:val="20"/>
          <w:szCs w:val="20"/>
        </w:rPr>
        <w:t>C. Trong trường hợp có thể được, các mẫu thử này được phòng thử nghiệm cắt ra từ 3 kính chắn gió hoặc 3 tấm kính không phải kính chắn gió, một mép của mẫu thử tương ứng với mép trên của tấm kính.</w:t>
      </w:r>
    </w:p>
    <w:p w14:paraId="2554E4F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Giữ mẫu hoặc mẫu thử ở nhiệt độ này trong 2 giờ, sau đó để nguội xuống nhiệt độ</w:t>
      </w:r>
      <w:r w:rsidR="00756CE0">
        <w:rPr>
          <w:rFonts w:ascii="Arial" w:hAnsi="Arial" w:cs="Arial"/>
          <w:color w:val="000000"/>
          <w:sz w:val="20"/>
          <w:szCs w:val="20"/>
        </w:rPr>
        <w:t xml:space="preserve"> </w:t>
      </w:r>
      <w:r>
        <w:rPr>
          <w:rFonts w:ascii="Arial" w:hAnsi="Arial" w:cs="Arial"/>
          <w:color w:val="000000"/>
          <w:sz w:val="20"/>
          <w:szCs w:val="20"/>
        </w:rPr>
        <w:t>trong phòng.</w:t>
      </w:r>
    </w:p>
    <w:p w14:paraId="44E0DFC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hai mặt kính an toàn bằng chất vô cơ, có thể thử bằng cách nhúng mẫu thử theo chiều thẳng đứng vào nước sôi trong thời gian quy định, tránh để nóng đột ngột.</w:t>
      </w:r>
    </w:p>
    <w:p w14:paraId="01F68FE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mẫu cắt ra từ kính chắn gió, mỗi một mép của nó là một phần mép của kính chắn</w:t>
      </w:r>
      <w:r w:rsidR="00756CE0">
        <w:rPr>
          <w:rFonts w:ascii="Arial" w:hAnsi="Arial" w:cs="Arial"/>
          <w:color w:val="000000"/>
          <w:sz w:val="20"/>
          <w:szCs w:val="20"/>
        </w:rPr>
        <w:t xml:space="preserve"> </w:t>
      </w:r>
      <w:r>
        <w:rPr>
          <w:rFonts w:ascii="Arial" w:hAnsi="Arial" w:cs="Arial"/>
          <w:color w:val="000000"/>
          <w:sz w:val="20"/>
          <w:szCs w:val="20"/>
        </w:rPr>
        <w:t>gió.</w:t>
      </w:r>
    </w:p>
    <w:p w14:paraId="6AFBF90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5.2.</w:t>
      </w:r>
      <w:r w:rsidR="005C4142">
        <w:rPr>
          <w:rFonts w:ascii="Arial" w:hAnsi="Arial" w:cs="Arial"/>
          <w:b/>
          <w:bCs/>
          <w:color w:val="000000"/>
          <w:sz w:val="20"/>
          <w:szCs w:val="20"/>
        </w:rPr>
        <w:t xml:space="preserve"> </w:t>
      </w:r>
      <w:r>
        <w:rPr>
          <w:rFonts w:ascii="Arial" w:hAnsi="Arial" w:cs="Arial"/>
          <w:b/>
          <w:bCs/>
          <w:color w:val="000000"/>
          <w:sz w:val="20"/>
          <w:szCs w:val="20"/>
        </w:rPr>
        <w:t>Chỉ số cản trở của đặc tính phụ</w:t>
      </w:r>
    </w:p>
    <w:tbl>
      <w:tblPr>
        <w:tblW w:w="5000" w:type="pct"/>
        <w:tblCellMar>
          <w:left w:w="0" w:type="dxa"/>
          <w:right w:w="0" w:type="dxa"/>
        </w:tblCellMar>
        <w:tblLook w:val="01E0" w:firstRow="1" w:lastRow="1" w:firstColumn="1" w:lastColumn="1" w:noHBand="0" w:noVBand="0"/>
      </w:tblPr>
      <w:tblGrid>
        <w:gridCol w:w="2758"/>
        <w:gridCol w:w="2069"/>
        <w:gridCol w:w="1942"/>
        <w:gridCol w:w="2257"/>
      </w:tblGrid>
      <w:tr w:rsidR="002C7D61" w14:paraId="5F76C02F" w14:textId="77777777">
        <w:tc>
          <w:tcPr>
            <w:tcW w:w="1528" w:type="pct"/>
            <w:shd w:val="clear" w:color="auto" w:fill="auto"/>
          </w:tcPr>
          <w:p w14:paraId="5F8E108F"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c>
          <w:tcPr>
            <w:tcW w:w="1146" w:type="pct"/>
            <w:shd w:val="clear" w:color="auto" w:fill="auto"/>
          </w:tcPr>
          <w:p w14:paraId="681E2E90"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Không màu</w:t>
            </w:r>
          </w:p>
        </w:tc>
        <w:tc>
          <w:tcPr>
            <w:tcW w:w="1076" w:type="pct"/>
            <w:shd w:val="clear" w:color="auto" w:fill="auto"/>
          </w:tcPr>
          <w:p w14:paraId="68ED4ABD"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Có màu</w:t>
            </w:r>
          </w:p>
        </w:tc>
        <w:tc>
          <w:tcPr>
            <w:tcW w:w="1250" w:type="pct"/>
            <w:shd w:val="clear" w:color="auto" w:fill="auto"/>
          </w:tcPr>
          <w:p w14:paraId="72591B3C"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r>
      <w:tr w:rsidR="002C7D61" w14:paraId="76950D00" w14:textId="77777777">
        <w:tc>
          <w:tcPr>
            <w:tcW w:w="1528" w:type="pct"/>
            <w:shd w:val="clear" w:color="auto" w:fill="auto"/>
          </w:tcPr>
          <w:p w14:paraId="69B7C0C9"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r>
              <w:rPr>
                <w:rFonts w:ascii="Arial" w:hAnsi="Arial" w:cs="Arial"/>
                <w:bCs/>
                <w:color w:val="000000"/>
                <w:sz w:val="20"/>
                <w:szCs w:val="20"/>
              </w:rPr>
              <w:t>Màu của lớp trung gian</w:t>
            </w:r>
          </w:p>
        </w:tc>
        <w:tc>
          <w:tcPr>
            <w:tcW w:w="1146" w:type="pct"/>
            <w:shd w:val="clear" w:color="auto" w:fill="auto"/>
          </w:tcPr>
          <w:p w14:paraId="496BC692"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1</w:t>
            </w:r>
          </w:p>
        </w:tc>
        <w:tc>
          <w:tcPr>
            <w:tcW w:w="1076" w:type="pct"/>
            <w:shd w:val="clear" w:color="auto" w:fill="auto"/>
          </w:tcPr>
          <w:p w14:paraId="46ADA9ED"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2</w:t>
            </w:r>
          </w:p>
        </w:tc>
        <w:tc>
          <w:tcPr>
            <w:tcW w:w="1250" w:type="pct"/>
            <w:shd w:val="clear" w:color="auto" w:fill="auto"/>
          </w:tcPr>
          <w:p w14:paraId="0F5CCF9A"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r>
    </w:tbl>
    <w:p w14:paraId="4F20B2D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yêu cầu các đặc tính phụ khác.</w:t>
      </w:r>
    </w:p>
    <w:p w14:paraId="34797CB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33B1F1B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5.3.1.</w:t>
      </w:r>
      <w:r w:rsidR="005C4142">
        <w:rPr>
          <w:rFonts w:ascii="Arial" w:hAnsi="Arial" w:cs="Arial"/>
          <w:b/>
          <w:bCs/>
          <w:color w:val="000000"/>
          <w:sz w:val="20"/>
          <w:szCs w:val="20"/>
        </w:rPr>
        <w:t xml:space="preserve"> </w:t>
      </w:r>
      <w:r>
        <w:rPr>
          <w:rFonts w:ascii="Arial" w:hAnsi="Arial" w:cs="Arial"/>
          <w:color w:val="000000"/>
          <w:sz w:val="20"/>
          <w:szCs w:val="20"/>
        </w:rPr>
        <w:t>Phép thử độ chịu nhiệt cao cho kết quả đúng nếu bọt hoặc khuyết tật khác không hình thành trên vị trí cách mép không bị cắt 15 mm hoặc cách mép bị cắt của mẫu thử 25 mm, hoặc cách các vết nứt xuất hiện trong quá trình thử trên 10 mm.</w:t>
      </w:r>
    </w:p>
    <w:p w14:paraId="4C93AC2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5.3.2. </w:t>
      </w:r>
      <w:r>
        <w:rPr>
          <w:rFonts w:ascii="Arial" w:hAnsi="Arial" w:cs="Arial"/>
          <w:color w:val="000000"/>
          <w:sz w:val="20"/>
          <w:szCs w:val="20"/>
        </w:rPr>
        <w:t>Các mẫu thử được coi như đạt yêu cầu của phép thử chịu nhiệt độ cao, nếu nó thỏa mãn một trong các điều kiện sau:</w:t>
      </w:r>
    </w:p>
    <w:p w14:paraId="58408C3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5.3.2.1. </w:t>
      </w:r>
      <w:r>
        <w:rPr>
          <w:rFonts w:ascii="Arial" w:hAnsi="Arial" w:cs="Arial"/>
          <w:color w:val="000000"/>
          <w:sz w:val="20"/>
          <w:szCs w:val="20"/>
        </w:rPr>
        <w:t>Tất cả các phép thử cho kết quả đạt yêu cầu, hoặc</w:t>
      </w:r>
    </w:p>
    <w:p w14:paraId="3F4F11D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5.3.2.2.</w:t>
      </w:r>
      <w:r w:rsidR="005C4142">
        <w:rPr>
          <w:rFonts w:ascii="Arial" w:hAnsi="Arial" w:cs="Arial"/>
          <w:b/>
          <w:bCs/>
          <w:color w:val="000000"/>
          <w:sz w:val="20"/>
          <w:szCs w:val="20"/>
        </w:rPr>
        <w:t xml:space="preserve"> </w:t>
      </w:r>
      <w:r>
        <w:rPr>
          <w:rFonts w:ascii="Arial" w:hAnsi="Arial" w:cs="Arial"/>
          <w:color w:val="000000"/>
          <w:sz w:val="20"/>
          <w:szCs w:val="20"/>
        </w:rPr>
        <w:t>Một phép thử cho kết quả không đạt yêu cầu nhưng một loạt các phép thử sau đó trên bộ mẫu thử mới cho kết quả đạt yêu cầu.</w:t>
      </w:r>
    </w:p>
    <w:p w14:paraId="576C170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w:t>
      </w:r>
      <w:r w:rsidR="005C4142">
        <w:rPr>
          <w:rFonts w:ascii="Arial" w:hAnsi="Arial" w:cs="Arial"/>
          <w:b/>
          <w:bCs/>
          <w:color w:val="000000"/>
          <w:sz w:val="20"/>
          <w:szCs w:val="20"/>
        </w:rPr>
        <w:t xml:space="preserve"> </w:t>
      </w:r>
      <w:r>
        <w:rPr>
          <w:rFonts w:ascii="Arial" w:hAnsi="Arial" w:cs="Arial"/>
          <w:b/>
          <w:bCs/>
          <w:color w:val="000000"/>
          <w:sz w:val="20"/>
          <w:szCs w:val="20"/>
        </w:rPr>
        <w:t>Thử độ bền phát xạ</w:t>
      </w:r>
    </w:p>
    <w:p w14:paraId="68BB808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7C3E2B2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6.1.1. Thiết bị</w:t>
      </w:r>
    </w:p>
    <w:p w14:paraId="780A8A4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6.1.1.1.</w:t>
      </w:r>
      <w:r w:rsidR="005C4142">
        <w:rPr>
          <w:rFonts w:ascii="Arial" w:hAnsi="Arial" w:cs="Arial"/>
          <w:b/>
          <w:bCs/>
          <w:color w:val="000000"/>
          <w:sz w:val="20"/>
          <w:szCs w:val="20"/>
        </w:rPr>
        <w:t xml:space="preserve"> </w:t>
      </w:r>
      <w:r>
        <w:rPr>
          <w:rFonts w:ascii="Arial" w:hAnsi="Arial" w:cs="Arial"/>
          <w:color w:val="000000"/>
          <w:sz w:val="20"/>
          <w:szCs w:val="20"/>
        </w:rPr>
        <w:t xml:space="preserve">Nguồn phát xạ gồm đèn hơi thuỷ ngân có áp suất trung bình, đó là đèn với bóng đèn </w:t>
      </w:r>
      <w:r>
        <w:rPr>
          <w:rFonts w:ascii="Arial" w:hAnsi="Arial" w:cs="Arial"/>
          <w:color w:val="000000"/>
          <w:sz w:val="20"/>
          <w:szCs w:val="20"/>
        </w:rPr>
        <w:lastRenderedPageBreak/>
        <w:t>thạch anh hình ống chứa ô zôn tự do. Trục của bóng đèn đặt thẳng đứng.</w:t>
      </w:r>
    </w:p>
    <w:p w14:paraId="4766A8A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Kích thước đèn: chiều dài 360 mm, đường kính 9,5 mm. Chiều dài hồ quang là 300</w:t>
      </w:r>
      <w:r w:rsidR="00756CE0">
        <w:rPr>
          <w:rFonts w:ascii="Arial" w:hAnsi="Arial" w:cs="Arial"/>
          <w:color w:val="000000"/>
          <w:sz w:val="20"/>
          <w:szCs w:val="20"/>
        </w:rPr>
        <w:t xml:space="preserve"> </w:t>
      </w:r>
      <w:r>
        <w:rPr>
          <w:rFonts w:ascii="Arial" w:hAnsi="Arial" w:cs="Arial"/>
          <w:color w:val="000000"/>
          <w:sz w:val="20"/>
          <w:szCs w:val="20"/>
        </w:rPr>
        <w:t xml:space="preserve">mm </w:t>
      </w:r>
      <w:r w:rsidR="00E03F00">
        <w:rPr>
          <w:rFonts w:ascii="Arial" w:hAnsi="Arial" w:cs="Arial"/>
          <w:color w:val="000000"/>
          <w:sz w:val="20"/>
          <w:szCs w:val="20"/>
        </w:rPr>
        <w:t>±</w:t>
      </w:r>
      <w:r>
        <w:rPr>
          <w:rFonts w:ascii="Arial" w:hAnsi="Arial" w:cs="Arial"/>
          <w:color w:val="000000"/>
          <w:sz w:val="20"/>
          <w:szCs w:val="20"/>
        </w:rPr>
        <w:t xml:space="preserve"> 4 mm. Bóng đèn hoạt động ở công suất 750 W </w:t>
      </w:r>
      <w:r w:rsidR="00E03F00">
        <w:rPr>
          <w:rFonts w:ascii="Arial" w:hAnsi="Arial" w:cs="Arial"/>
          <w:color w:val="000000"/>
          <w:sz w:val="20"/>
          <w:szCs w:val="20"/>
        </w:rPr>
        <w:t>±</w:t>
      </w:r>
      <w:r>
        <w:rPr>
          <w:rFonts w:ascii="Arial" w:hAnsi="Arial" w:cs="Arial"/>
          <w:color w:val="000000"/>
          <w:sz w:val="20"/>
          <w:szCs w:val="20"/>
        </w:rPr>
        <w:t xml:space="preserve"> 50 W.</w:t>
      </w:r>
    </w:p>
    <w:p w14:paraId="486185D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Mọi nguồn phát xạ tạo ra hiệu quả của đèn như quy định ở trên đều có thể sử dụng được. Để kiểm tra hiệu quả của đèn này, thực hiện phép so sánh bằng cách đo năng lượng tỏa ra trong vùng bước sóng từ 300 nm đến 450 nm. Tất cả các bước sóng khác bị ngăn lại bằng bộ lọc thích hợp. Có thể chọn một nguồn khác để sử dụng với</w:t>
      </w:r>
      <w:r w:rsidR="00756CE0">
        <w:rPr>
          <w:rFonts w:ascii="Arial" w:hAnsi="Arial" w:cs="Arial"/>
          <w:color w:val="000000"/>
          <w:sz w:val="20"/>
          <w:szCs w:val="20"/>
        </w:rPr>
        <w:t xml:space="preserve"> </w:t>
      </w:r>
      <w:r>
        <w:rPr>
          <w:rFonts w:ascii="Arial" w:hAnsi="Arial" w:cs="Arial"/>
          <w:color w:val="000000"/>
          <w:sz w:val="20"/>
          <w:szCs w:val="20"/>
        </w:rPr>
        <w:t>các bộ lọc này.</w:t>
      </w:r>
    </w:p>
    <w:p w14:paraId="6059055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trường hợp tấm kính an toàn không thỏa mãn tương quan giữa phép thử này và điều kiện sử dụng thì cần phải xem lại điều kiện thử.</w:t>
      </w:r>
    </w:p>
    <w:p w14:paraId="522DB75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6.1.1.2.</w:t>
      </w:r>
      <w:r w:rsidR="005C4142">
        <w:rPr>
          <w:rFonts w:ascii="Arial" w:hAnsi="Arial" w:cs="Arial"/>
          <w:b/>
          <w:bCs/>
          <w:color w:val="000000"/>
          <w:sz w:val="20"/>
          <w:szCs w:val="20"/>
        </w:rPr>
        <w:t xml:space="preserve"> </w:t>
      </w:r>
      <w:r>
        <w:rPr>
          <w:rFonts w:ascii="Arial" w:hAnsi="Arial" w:cs="Arial"/>
          <w:color w:val="000000"/>
          <w:sz w:val="20"/>
          <w:szCs w:val="20"/>
        </w:rPr>
        <w:t xml:space="preserve">Biến thế nguồn và tụ điện cung cấp cho đèn một điện áp đỉnh khởi động nhỏ nhất là 1100 V và điện áp hoạt động là 500 V </w:t>
      </w:r>
      <w:r w:rsidR="00E03F00">
        <w:rPr>
          <w:rFonts w:ascii="Arial" w:hAnsi="Arial" w:cs="Arial"/>
          <w:color w:val="000000"/>
          <w:sz w:val="20"/>
          <w:szCs w:val="20"/>
        </w:rPr>
        <w:t>±</w:t>
      </w:r>
      <w:r>
        <w:rPr>
          <w:rFonts w:ascii="Arial" w:hAnsi="Arial" w:cs="Arial"/>
          <w:color w:val="000000"/>
          <w:sz w:val="20"/>
          <w:szCs w:val="20"/>
        </w:rPr>
        <w:t xml:space="preserve"> 50 V.</w:t>
      </w:r>
    </w:p>
    <w:p w14:paraId="3EDF3FF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6.1.1.3.</w:t>
      </w:r>
      <w:r w:rsidR="005C4142">
        <w:rPr>
          <w:rFonts w:ascii="Arial" w:hAnsi="Arial" w:cs="Arial"/>
          <w:b/>
          <w:bCs/>
          <w:color w:val="000000"/>
          <w:sz w:val="20"/>
          <w:szCs w:val="20"/>
        </w:rPr>
        <w:t xml:space="preserve"> </w:t>
      </w:r>
      <w:r>
        <w:rPr>
          <w:rFonts w:ascii="Arial" w:hAnsi="Arial" w:cs="Arial"/>
          <w:color w:val="000000"/>
          <w:sz w:val="20"/>
          <w:szCs w:val="20"/>
        </w:rPr>
        <w:t>Thiết bị để lắp và quay mẫu thử từ 1 đến 5 vòng/ph với nguồn phát xạ bố trí ở tâm phải bảo đảm phơi sáng đều đặn.</w:t>
      </w:r>
    </w:p>
    <w:p w14:paraId="15A521B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6.1.2.</w:t>
      </w:r>
      <w:r w:rsidR="005C4142">
        <w:rPr>
          <w:rFonts w:ascii="Arial" w:hAnsi="Arial" w:cs="Arial"/>
          <w:b/>
          <w:bCs/>
          <w:color w:val="000000"/>
          <w:sz w:val="20"/>
          <w:szCs w:val="20"/>
        </w:rPr>
        <w:t xml:space="preserve"> </w:t>
      </w:r>
      <w:r>
        <w:rPr>
          <w:rFonts w:ascii="Arial" w:hAnsi="Arial" w:cs="Arial"/>
          <w:b/>
          <w:bCs/>
          <w:color w:val="000000"/>
          <w:sz w:val="20"/>
          <w:szCs w:val="20"/>
        </w:rPr>
        <w:t>Mẫu thử</w:t>
      </w:r>
    </w:p>
    <w:p w14:paraId="7B0B84E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6.1.2.1. </w:t>
      </w:r>
      <w:r>
        <w:rPr>
          <w:rFonts w:ascii="Arial" w:hAnsi="Arial" w:cs="Arial"/>
          <w:color w:val="000000"/>
          <w:sz w:val="20"/>
          <w:szCs w:val="20"/>
        </w:rPr>
        <w:t>Kích thước mẫu thử là 76 mm x 300 mm.</w:t>
      </w:r>
    </w:p>
    <w:p w14:paraId="03F5A14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6.1.2.2.</w:t>
      </w:r>
      <w:r w:rsidR="005C4142">
        <w:rPr>
          <w:rFonts w:ascii="Arial" w:hAnsi="Arial" w:cs="Arial"/>
          <w:b/>
          <w:bCs/>
          <w:color w:val="000000"/>
          <w:sz w:val="20"/>
          <w:szCs w:val="20"/>
        </w:rPr>
        <w:t xml:space="preserve"> </w:t>
      </w:r>
      <w:r>
        <w:rPr>
          <w:rFonts w:ascii="Arial" w:hAnsi="Arial" w:cs="Arial"/>
          <w:color w:val="000000"/>
          <w:sz w:val="20"/>
          <w:szCs w:val="20"/>
        </w:rPr>
        <w:t>Mẫu thử do phòng thử nghiệm cắt ra từ phần trên của tấm kính theo cách</w:t>
      </w:r>
      <w:r w:rsidR="00756CE0">
        <w:rPr>
          <w:rFonts w:ascii="Arial" w:hAnsi="Arial" w:cs="Arial"/>
          <w:color w:val="000000"/>
          <w:sz w:val="20"/>
          <w:szCs w:val="20"/>
        </w:rPr>
        <w:t xml:space="preserve"> </w:t>
      </w:r>
      <w:r>
        <w:rPr>
          <w:rFonts w:ascii="Arial" w:hAnsi="Arial" w:cs="Arial"/>
          <w:color w:val="000000"/>
          <w:sz w:val="20"/>
          <w:szCs w:val="20"/>
        </w:rPr>
        <w:t>sau:</w:t>
      </w:r>
    </w:p>
    <w:p w14:paraId="0139E0A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mẫu thử được cắt ra từ tấm kính không phải kính chắn gió thì mép trên của mẫu thử phải trùng với mép trên của</w:t>
      </w:r>
      <w:r w:rsidR="005C4142">
        <w:rPr>
          <w:rFonts w:ascii="Arial" w:hAnsi="Arial" w:cs="Arial"/>
          <w:color w:val="000000"/>
          <w:sz w:val="20"/>
          <w:szCs w:val="20"/>
        </w:rPr>
        <w:t xml:space="preserve"> </w:t>
      </w:r>
      <w:r>
        <w:rPr>
          <w:rFonts w:ascii="Arial" w:hAnsi="Arial" w:cs="Arial"/>
          <w:color w:val="000000"/>
          <w:sz w:val="20"/>
          <w:szCs w:val="20"/>
        </w:rPr>
        <w:t>tấm kính.</w:t>
      </w:r>
    </w:p>
    <w:p w14:paraId="246C9D7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mẫu thử được cắt ra từ kính chắn gió thì mép trên của mẫu thử phải trùng với giới hạn phía trên của vùng có hệ số truyền sáng phải kiểm tra và xác định tương ứng với mục 9.1.2, Phụ lục A.</w:t>
      </w:r>
    </w:p>
    <w:p w14:paraId="75E2CC6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6.1.3. Tiến hành thử</w:t>
      </w:r>
    </w:p>
    <w:p w14:paraId="18C88AC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Thử hệ số truyền sáng ổn định (quy định trong mục 9.1.1 và mục 9.1.2, Phụ lục A) của</w:t>
      </w:r>
      <w:r w:rsidR="00756CE0">
        <w:rPr>
          <w:rFonts w:ascii="Arial" w:hAnsi="Arial" w:cs="Arial"/>
          <w:color w:val="000000"/>
          <w:sz w:val="20"/>
          <w:szCs w:val="20"/>
        </w:rPr>
        <w:t xml:space="preserve"> </w:t>
      </w:r>
      <w:r>
        <w:rPr>
          <w:rFonts w:ascii="Arial" w:hAnsi="Arial" w:cs="Arial"/>
          <w:color w:val="000000"/>
          <w:sz w:val="20"/>
          <w:szCs w:val="20"/>
        </w:rPr>
        <w:t>3 mẫu thử trước khi cho tiếp xúc với ánh sáng của thiết bị.</w:t>
      </w:r>
    </w:p>
    <w:p w14:paraId="608015F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Bảo vệ phần đã được cắt ra của mỗi mẫu thử khỏi phát xạ, rồi đặt mẫu thử vào thiết bị thử theo chiều song song và cách trục của đèn 230 mm. Duy trì nhiệt độ của mẫu thử là 45</w:t>
      </w:r>
      <w:r w:rsidR="00756CE0">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5</w:t>
      </w:r>
      <w:r w:rsidR="00756CE0">
        <w:rPr>
          <w:rFonts w:ascii="Arial" w:hAnsi="Arial" w:cs="Arial"/>
          <w:color w:val="000000"/>
          <w:sz w:val="20"/>
          <w:szCs w:val="20"/>
        </w:rPr>
        <w:t>º</w:t>
      </w:r>
      <w:r>
        <w:rPr>
          <w:rFonts w:ascii="Arial" w:hAnsi="Arial" w:cs="Arial"/>
          <w:color w:val="000000"/>
          <w:sz w:val="20"/>
          <w:szCs w:val="20"/>
        </w:rPr>
        <w:t>C trong suốt quá trình thử.</w:t>
      </w:r>
    </w:p>
    <w:p w14:paraId="2CD73DE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Bề mặt thử của mẫu thử là bề mặt phía ngoài của kính, được đặt đối diện với loại đèn xác định trong mục 6.1.1., Phụ lục A. Thời gian phơi sáng là 100 giờ.</w:t>
      </w:r>
    </w:p>
    <w:p w14:paraId="586EC85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Sau khi phơi sáng, đo lại hệ số truyền sáng một lần nữa ở vùng được phơi sáng với mỗi mẫu thử.</w:t>
      </w:r>
    </w:p>
    <w:p w14:paraId="2D07BFD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6.1.4</w:t>
      </w:r>
      <w:r w:rsidR="005C4142">
        <w:rPr>
          <w:rFonts w:ascii="Arial" w:hAnsi="Arial" w:cs="Arial"/>
          <w:b/>
          <w:bCs/>
          <w:color w:val="000000"/>
          <w:sz w:val="20"/>
          <w:szCs w:val="20"/>
        </w:rPr>
        <w:t xml:space="preserve"> </w:t>
      </w:r>
      <w:r w:rsidR="00756CE0">
        <w:rPr>
          <w:rFonts w:ascii="Arial" w:hAnsi="Arial" w:cs="Arial"/>
          <w:b/>
          <w:bCs/>
          <w:color w:val="000000"/>
          <w:sz w:val="20"/>
          <w:szCs w:val="20"/>
        </w:rPr>
        <w:t xml:space="preserve"> </w:t>
      </w:r>
      <w:r>
        <w:rPr>
          <w:rFonts w:ascii="Arial" w:hAnsi="Arial" w:cs="Arial"/>
          <w:color w:val="000000"/>
          <w:sz w:val="20"/>
          <w:szCs w:val="20"/>
        </w:rPr>
        <w:t>Mỗi một mẫu thử trong 3 mẫu phải được thử, tương ứng với tiến hành thử ở trên, giống như thử phát xạ trên mỗi một điểm của lớp trung gian của mẫu thử, bằng cách sử dụng cùng một tác động giống như tác động bởi phát xạ mặt trời có cường độ 1400 W/m</w:t>
      </w:r>
      <w:r w:rsidR="00756CE0">
        <w:rPr>
          <w:rFonts w:ascii="Arial" w:hAnsi="Arial" w:cs="Arial"/>
          <w:color w:val="000000"/>
          <w:sz w:val="20"/>
          <w:szCs w:val="20"/>
          <w:vertAlign w:val="superscript"/>
        </w:rPr>
        <w:t>2</w:t>
      </w:r>
      <w:r>
        <w:rPr>
          <w:rFonts w:ascii="Arial" w:hAnsi="Arial" w:cs="Arial"/>
          <w:color w:val="000000"/>
          <w:sz w:val="20"/>
          <w:szCs w:val="20"/>
        </w:rPr>
        <w:t xml:space="preserve"> trong 100 giờ.</w:t>
      </w:r>
    </w:p>
    <w:p w14:paraId="1D58657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6.2.</w:t>
      </w:r>
      <w:r w:rsidR="005C4142">
        <w:rPr>
          <w:rFonts w:ascii="Arial" w:hAnsi="Arial" w:cs="Arial"/>
          <w:b/>
          <w:bCs/>
          <w:color w:val="000000"/>
          <w:sz w:val="20"/>
          <w:szCs w:val="20"/>
        </w:rPr>
        <w:t xml:space="preserve"> </w:t>
      </w:r>
      <w:r>
        <w:rPr>
          <w:rFonts w:ascii="Arial" w:hAnsi="Arial" w:cs="Arial"/>
          <w:b/>
          <w:bCs/>
          <w:color w:val="000000"/>
          <w:sz w:val="20"/>
          <w:szCs w:val="20"/>
        </w:rPr>
        <w:t>Chỉ số cản trở của đặc tính phụ</w:t>
      </w:r>
    </w:p>
    <w:tbl>
      <w:tblPr>
        <w:tblW w:w="5000" w:type="pct"/>
        <w:tblCellMar>
          <w:left w:w="0" w:type="dxa"/>
          <w:right w:w="0" w:type="dxa"/>
        </w:tblCellMar>
        <w:tblLook w:val="01E0" w:firstRow="1" w:lastRow="1" w:firstColumn="1" w:lastColumn="1" w:noHBand="0" w:noVBand="0"/>
      </w:tblPr>
      <w:tblGrid>
        <w:gridCol w:w="2758"/>
        <w:gridCol w:w="2069"/>
        <w:gridCol w:w="1942"/>
        <w:gridCol w:w="2257"/>
      </w:tblGrid>
      <w:tr w:rsidR="002C7D61" w14:paraId="01F3E2B9" w14:textId="77777777">
        <w:tc>
          <w:tcPr>
            <w:tcW w:w="1528" w:type="pct"/>
            <w:shd w:val="clear" w:color="auto" w:fill="auto"/>
          </w:tcPr>
          <w:p w14:paraId="63395A73"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c>
          <w:tcPr>
            <w:tcW w:w="1146" w:type="pct"/>
            <w:shd w:val="clear" w:color="auto" w:fill="auto"/>
          </w:tcPr>
          <w:p w14:paraId="2A4FCDE9"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Không màu</w:t>
            </w:r>
          </w:p>
        </w:tc>
        <w:tc>
          <w:tcPr>
            <w:tcW w:w="1076" w:type="pct"/>
            <w:shd w:val="clear" w:color="auto" w:fill="auto"/>
          </w:tcPr>
          <w:p w14:paraId="529B3F35" w14:textId="0A07B22E"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Có m</w:t>
            </w:r>
            <w:r w:rsidR="002204C0">
              <w:rPr>
                <w:rFonts w:ascii="Arial" w:hAnsi="Arial" w:cs="Arial"/>
                <w:bCs/>
                <w:color w:val="000000"/>
                <w:sz w:val="20"/>
                <w:szCs w:val="20"/>
              </w:rPr>
              <w:t>ầ</w:t>
            </w:r>
            <w:r>
              <w:rPr>
                <w:rFonts w:ascii="Arial" w:hAnsi="Arial" w:cs="Arial"/>
                <w:bCs/>
                <w:color w:val="000000"/>
                <w:sz w:val="20"/>
                <w:szCs w:val="20"/>
              </w:rPr>
              <w:t>u</w:t>
            </w:r>
          </w:p>
        </w:tc>
        <w:tc>
          <w:tcPr>
            <w:tcW w:w="1250" w:type="pct"/>
            <w:shd w:val="clear" w:color="auto" w:fill="auto"/>
          </w:tcPr>
          <w:p w14:paraId="28D4ACBF"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r>
      <w:tr w:rsidR="002C7D61" w14:paraId="11B690FE" w14:textId="77777777">
        <w:tc>
          <w:tcPr>
            <w:tcW w:w="1528" w:type="pct"/>
            <w:shd w:val="clear" w:color="auto" w:fill="auto"/>
          </w:tcPr>
          <w:p w14:paraId="044D83B1" w14:textId="4779DE9F"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r>
              <w:rPr>
                <w:rFonts w:ascii="Arial" w:hAnsi="Arial" w:cs="Arial"/>
                <w:color w:val="000000"/>
                <w:sz w:val="20"/>
                <w:szCs w:val="20"/>
              </w:rPr>
              <w:t>M</w:t>
            </w:r>
            <w:r w:rsidR="002204C0">
              <w:rPr>
                <w:rFonts w:ascii="Arial" w:hAnsi="Arial" w:cs="Arial"/>
                <w:color w:val="000000"/>
                <w:sz w:val="20"/>
                <w:szCs w:val="20"/>
              </w:rPr>
              <w:t>ầ</w:t>
            </w:r>
            <w:r>
              <w:rPr>
                <w:rFonts w:ascii="Arial" w:hAnsi="Arial" w:cs="Arial"/>
                <w:color w:val="000000"/>
                <w:sz w:val="20"/>
                <w:szCs w:val="20"/>
              </w:rPr>
              <w:t>u kính</w:t>
            </w:r>
          </w:p>
        </w:tc>
        <w:tc>
          <w:tcPr>
            <w:tcW w:w="1146" w:type="pct"/>
            <w:shd w:val="clear" w:color="auto" w:fill="auto"/>
          </w:tcPr>
          <w:p w14:paraId="2CC1BE6C"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2</w:t>
            </w:r>
          </w:p>
        </w:tc>
        <w:tc>
          <w:tcPr>
            <w:tcW w:w="1076" w:type="pct"/>
            <w:shd w:val="clear" w:color="auto" w:fill="auto"/>
          </w:tcPr>
          <w:p w14:paraId="1FB30AA5"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1</w:t>
            </w:r>
          </w:p>
        </w:tc>
        <w:tc>
          <w:tcPr>
            <w:tcW w:w="1250" w:type="pct"/>
            <w:shd w:val="clear" w:color="auto" w:fill="auto"/>
          </w:tcPr>
          <w:p w14:paraId="32AC293B"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r>
      <w:tr w:rsidR="002C7D61" w14:paraId="532B0EF1" w14:textId="77777777">
        <w:tc>
          <w:tcPr>
            <w:tcW w:w="1528" w:type="pct"/>
            <w:shd w:val="clear" w:color="auto" w:fill="auto"/>
          </w:tcPr>
          <w:p w14:paraId="23E52639" w14:textId="13126D59"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r>
              <w:rPr>
                <w:rFonts w:ascii="Arial" w:hAnsi="Arial" w:cs="Arial"/>
                <w:color w:val="000000"/>
                <w:sz w:val="20"/>
                <w:szCs w:val="20"/>
              </w:rPr>
              <w:t>M</w:t>
            </w:r>
            <w:r w:rsidR="002204C0">
              <w:rPr>
                <w:rFonts w:ascii="Arial" w:hAnsi="Arial" w:cs="Arial"/>
                <w:color w:val="000000"/>
                <w:sz w:val="20"/>
                <w:szCs w:val="20"/>
              </w:rPr>
              <w:t>ầ</w:t>
            </w:r>
            <w:r>
              <w:rPr>
                <w:rFonts w:ascii="Arial" w:hAnsi="Arial" w:cs="Arial"/>
                <w:color w:val="000000"/>
                <w:sz w:val="20"/>
                <w:szCs w:val="20"/>
              </w:rPr>
              <w:t>u lớp trung gian</w:t>
            </w:r>
          </w:p>
        </w:tc>
        <w:tc>
          <w:tcPr>
            <w:tcW w:w="1146" w:type="pct"/>
            <w:shd w:val="clear" w:color="auto" w:fill="auto"/>
          </w:tcPr>
          <w:p w14:paraId="28F80E8B"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1</w:t>
            </w:r>
          </w:p>
        </w:tc>
        <w:tc>
          <w:tcPr>
            <w:tcW w:w="1076" w:type="pct"/>
            <w:shd w:val="clear" w:color="auto" w:fill="auto"/>
          </w:tcPr>
          <w:p w14:paraId="4F52C4AC"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2</w:t>
            </w:r>
          </w:p>
        </w:tc>
        <w:tc>
          <w:tcPr>
            <w:tcW w:w="1250" w:type="pct"/>
            <w:shd w:val="clear" w:color="auto" w:fill="auto"/>
          </w:tcPr>
          <w:p w14:paraId="354FD855"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r>
    </w:tbl>
    <w:p w14:paraId="35E91A2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yêu cầu các đặc tính phụ khác.</w:t>
      </w:r>
    </w:p>
    <w:p w14:paraId="4A9C310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651135C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6.3.1.</w:t>
      </w:r>
      <w:r w:rsidR="005C4142">
        <w:rPr>
          <w:rFonts w:ascii="Arial" w:hAnsi="Arial" w:cs="Arial"/>
          <w:b/>
          <w:bCs/>
          <w:color w:val="000000"/>
          <w:sz w:val="20"/>
          <w:szCs w:val="20"/>
        </w:rPr>
        <w:t xml:space="preserve"> </w:t>
      </w:r>
      <w:r>
        <w:rPr>
          <w:rFonts w:ascii="Arial" w:hAnsi="Arial" w:cs="Arial"/>
          <w:color w:val="000000"/>
          <w:sz w:val="20"/>
          <w:szCs w:val="20"/>
        </w:rPr>
        <w:t>Phép thử độ bền phát xạ cho kết quả đúng nếu những điều kiện sau đạt yêu cầu:</w:t>
      </w:r>
    </w:p>
    <w:p w14:paraId="6049E10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6.3.1.1.</w:t>
      </w:r>
      <w:r w:rsidR="005C4142">
        <w:rPr>
          <w:rFonts w:ascii="Arial" w:hAnsi="Arial" w:cs="Arial"/>
          <w:b/>
          <w:bCs/>
          <w:color w:val="000000"/>
          <w:sz w:val="20"/>
          <w:szCs w:val="20"/>
        </w:rPr>
        <w:t xml:space="preserve"> </w:t>
      </w:r>
      <w:r>
        <w:rPr>
          <w:rFonts w:ascii="Arial" w:hAnsi="Arial" w:cs="Arial"/>
          <w:color w:val="000000"/>
          <w:sz w:val="20"/>
          <w:szCs w:val="20"/>
        </w:rPr>
        <w:t>Hệ số truyền sáng tổng đo theo mục 9.1.1 mục 9.1.2, Phụ lục A không thấp hơn 95% giá trị ban đầu trước chiếu xạ và trong mọi trường hợp đều không thấp hơn:</w:t>
      </w:r>
    </w:p>
    <w:p w14:paraId="0D4A7E1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Dưới 70%, nếu tấm kính là kính chắn gió và kính không phải kính chắn gió lắp đặt ở vị trí tầm nhìn người lái.</w:t>
      </w:r>
    </w:p>
    <w:p w14:paraId="7DD338A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6.3.1.2.</w:t>
      </w:r>
      <w:r w:rsidR="005C4142">
        <w:rPr>
          <w:rFonts w:ascii="Arial" w:hAnsi="Arial" w:cs="Arial"/>
          <w:b/>
          <w:bCs/>
          <w:color w:val="000000"/>
          <w:sz w:val="20"/>
          <w:szCs w:val="20"/>
        </w:rPr>
        <w:t xml:space="preserve"> </w:t>
      </w:r>
      <w:r>
        <w:rPr>
          <w:rFonts w:ascii="Arial" w:hAnsi="Arial" w:cs="Arial"/>
          <w:color w:val="000000"/>
          <w:sz w:val="20"/>
          <w:szCs w:val="20"/>
        </w:rPr>
        <w:t>Cho phép mẫu thử có thể có màu nhạt sau chiếu xạ nếu so sánh với nền trắng, nhưng không thể có các khuyết tật khác xuất hiện.</w:t>
      </w:r>
    </w:p>
    <w:p w14:paraId="2B32314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6.3.2.</w:t>
      </w:r>
      <w:r w:rsidR="005C4142">
        <w:rPr>
          <w:rFonts w:ascii="Arial" w:hAnsi="Arial" w:cs="Arial"/>
          <w:b/>
          <w:bCs/>
          <w:color w:val="000000"/>
          <w:sz w:val="20"/>
          <w:szCs w:val="20"/>
        </w:rPr>
        <w:t xml:space="preserve"> </w:t>
      </w:r>
      <w:r>
        <w:rPr>
          <w:rFonts w:ascii="Arial" w:hAnsi="Arial" w:cs="Arial"/>
          <w:color w:val="000000"/>
          <w:sz w:val="20"/>
          <w:szCs w:val="20"/>
        </w:rPr>
        <w:t xml:space="preserve">Các mẫu thử được coi là đạt yêu cầu thử độ bền phát xạ nếu một trong các điều kiện </w:t>
      </w:r>
      <w:r>
        <w:rPr>
          <w:rFonts w:ascii="Arial" w:hAnsi="Arial" w:cs="Arial"/>
          <w:color w:val="000000"/>
          <w:sz w:val="20"/>
          <w:szCs w:val="20"/>
        </w:rPr>
        <w:lastRenderedPageBreak/>
        <w:t>sau được thỏa mãn:</w:t>
      </w:r>
    </w:p>
    <w:p w14:paraId="3F98F79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6.3.2.1. </w:t>
      </w:r>
      <w:r>
        <w:rPr>
          <w:rFonts w:ascii="Arial" w:hAnsi="Arial" w:cs="Arial"/>
          <w:color w:val="000000"/>
          <w:sz w:val="20"/>
          <w:szCs w:val="20"/>
        </w:rPr>
        <w:t>Tất cả các mẫu thử cho kết quả đạt yêu cầu.</w:t>
      </w:r>
    </w:p>
    <w:p w14:paraId="6A6009D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6.3.2.2.</w:t>
      </w:r>
      <w:r w:rsidR="005C4142">
        <w:rPr>
          <w:rFonts w:ascii="Arial" w:hAnsi="Arial" w:cs="Arial"/>
          <w:b/>
          <w:bCs/>
          <w:color w:val="000000"/>
          <w:sz w:val="20"/>
          <w:szCs w:val="20"/>
        </w:rPr>
        <w:t xml:space="preserve"> </w:t>
      </w:r>
      <w:r>
        <w:rPr>
          <w:rFonts w:ascii="Arial" w:hAnsi="Arial" w:cs="Arial"/>
          <w:color w:val="000000"/>
          <w:sz w:val="20"/>
          <w:szCs w:val="20"/>
        </w:rPr>
        <w:t>Một mẫu thử cho kết quả không đạt yêu cầu nhưng một loạt các phép thử tiếp theo trên bộ mẫu thử mới cho kết quả đạt yêu cầu.</w:t>
      </w:r>
    </w:p>
    <w:p w14:paraId="0165713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 Thử độ bền với thời tiết mô phỏng</w:t>
      </w:r>
    </w:p>
    <w:p w14:paraId="2BB5201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 Phương pháp thử</w:t>
      </w:r>
    </w:p>
    <w:p w14:paraId="5E9D461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6.4.1.1. Thiết bị</w:t>
      </w:r>
    </w:p>
    <w:p w14:paraId="52977C2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6.4.1.1.1.</w:t>
      </w:r>
      <w:r w:rsidR="005C4142">
        <w:rPr>
          <w:rFonts w:ascii="Arial" w:hAnsi="Arial" w:cs="Arial"/>
          <w:b/>
          <w:bCs/>
          <w:color w:val="000000"/>
          <w:sz w:val="20"/>
          <w:szCs w:val="20"/>
        </w:rPr>
        <w:t xml:space="preserve"> </w:t>
      </w:r>
      <w:r>
        <w:rPr>
          <w:rFonts w:ascii="Arial" w:hAnsi="Arial" w:cs="Arial"/>
          <w:color w:val="000000"/>
          <w:sz w:val="20"/>
          <w:szCs w:val="20"/>
        </w:rPr>
        <w:t>Đèn xê nông (xenon) hồ quang dài</w:t>
      </w:r>
    </w:p>
    <w:p w14:paraId="1882830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Thiết bị phơi sáng phải được trang bị nguồn bức xạ là đèn xê nông hồ quang dài, nhưng có thể chấp nhận đối với các phương pháp thử khác có yêu cầu mức độ bức xạ của đèn cực tím. Đèn xê nông hồ quang dài có thuận lợi vì nó có thể kiểm soát quang phổ gần giống với ánh sáng mặt trời tự nhiên, khi điều chỉnh lọc và bảo dưỡng. Ở đầu cuối, ống đốt xê nông thạch anh được ghép với lọc quang học thủy tinh borosilicate phù hợp. Đèn xê nông trên phải hoạt động bằng nguồn điện phù hợp 50 hoặc 60 Hz, biến áp điện trở và thiết bị điện khác phù hợp.</w:t>
      </w:r>
    </w:p>
    <w:p w14:paraId="61E9EA2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Thiết bị đo độ sáng phải có các thiết bị cần thiết để đo được và/hoặc điều khiển được các yếu tố sau:</w:t>
      </w:r>
    </w:p>
    <w:p w14:paraId="65C9AE7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Sự bức xạ</w:t>
      </w:r>
    </w:p>
    <w:p w14:paraId="0537F21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Nhiệt độ tiêu chuẩn</w:t>
      </w:r>
    </w:p>
    <w:p w14:paraId="4E4E24E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Phun nước</w:t>
      </w:r>
    </w:p>
    <w:p w14:paraId="26EBA57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Lịch hoạt động hoặc chu kỳ</w:t>
      </w:r>
    </w:p>
    <w:p w14:paraId="39387CE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Thiết bị phơi sáng phải được chế tạo từ vật liệu trơ, nó không làm bẩn nước sử dụng trong trong phép thử.</w:t>
      </w:r>
    </w:p>
    <w:p w14:paraId="471BC71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đo mức độ bức xạ trên bề mặt mẫu thử và phải kiểm soát theo khuyến nghị của nhà sản xuất thiết bị phơi sáng.</w:t>
      </w:r>
    </w:p>
    <w:p w14:paraId="0FB180C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đo hoặc tính toán được tổng lượng bức xạ cực tím, nó được coi là phép đo cơ bản của mẫu thử phơi sáng.</w:t>
      </w:r>
    </w:p>
    <w:p w14:paraId="27A6B18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6.4.1.2. Mẫu thử</w:t>
      </w:r>
    </w:p>
    <w:p w14:paraId="40F47FD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Kích thước của các mẫu thử thông thường được xác định để thích hợp với các phép thử cho một hoặc nhiều đặc tính phải kiểm tra sau khi thử phơi sáng.</w:t>
      </w:r>
    </w:p>
    <w:p w14:paraId="7ED892F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Số lượng vật đối chứng và mẫu thử cho mỗi điều kiện hoặc giai đoạn phơi sáng phải được xác định, ngoài ra chúng còn phải được đánh giá bằng quan sát theo số lượng cần thiết cho các phương pháp thử.</w:t>
      </w:r>
    </w:p>
    <w:p w14:paraId="558A513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Khuyến nghị việc đánh giá bằng quan sát được tiến hành trên mẫu thử lớn nhất đã được thử.</w:t>
      </w:r>
    </w:p>
    <w:p w14:paraId="3659814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6.4.1.3. Quy trình đo</w:t>
      </w:r>
    </w:p>
    <w:p w14:paraId="22C0FDF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Đo sự truyền sáng của các mẫu thử đã được phơi sáng theo quy định trong mục 9.1 của Phụ lục này. Đo khả năng chịu mài mòn của các bề mặt vật đối chứng theo mục</w:t>
      </w:r>
      <w:r w:rsidR="00756CE0">
        <w:rPr>
          <w:rFonts w:ascii="Arial" w:hAnsi="Arial" w:cs="Arial"/>
          <w:color w:val="000000"/>
          <w:sz w:val="20"/>
          <w:szCs w:val="20"/>
        </w:rPr>
        <w:t xml:space="preserve"> </w:t>
      </w:r>
      <w:r>
        <w:rPr>
          <w:rFonts w:ascii="Arial" w:hAnsi="Arial" w:cs="Arial"/>
          <w:color w:val="000000"/>
          <w:sz w:val="20"/>
          <w:szCs w:val="20"/>
        </w:rPr>
        <w:t>4 của Phụ lục này. Bề mặt trên của mẫu thử, phải đại diện cho bề mặt kính được lắp</w:t>
      </w:r>
      <w:r w:rsidR="00756CE0">
        <w:rPr>
          <w:rFonts w:ascii="Arial" w:hAnsi="Arial" w:cs="Arial"/>
          <w:color w:val="000000"/>
          <w:sz w:val="20"/>
          <w:szCs w:val="20"/>
        </w:rPr>
        <w:t xml:space="preserve"> </w:t>
      </w:r>
      <w:r>
        <w:rPr>
          <w:rFonts w:ascii="Arial" w:hAnsi="Arial" w:cs="Arial"/>
          <w:color w:val="000000"/>
          <w:sz w:val="20"/>
          <w:szCs w:val="20"/>
        </w:rPr>
        <w:t>trên xe tham gia giao thông, bề mặt này phải đặt đối diện đèn. Các điều kiện phơi sáng khác như sau:</w:t>
      </w:r>
    </w:p>
    <w:p w14:paraId="60DB0A7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6.4.1.3.1. </w:t>
      </w:r>
      <w:r>
        <w:rPr>
          <w:rFonts w:ascii="Arial" w:hAnsi="Arial" w:cs="Arial"/>
          <w:color w:val="000000"/>
          <w:sz w:val="20"/>
          <w:szCs w:val="20"/>
        </w:rPr>
        <w:t>Sự bức xạ không được thay đổi quá 10% toàn bộ vùng thử của mẫu.</w:t>
      </w:r>
    </w:p>
    <w:p w14:paraId="4E2EA55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6.4.1.3.2.</w:t>
      </w:r>
      <w:r w:rsidR="005C4142">
        <w:rPr>
          <w:rFonts w:ascii="Arial" w:hAnsi="Arial" w:cs="Arial"/>
          <w:b/>
          <w:bCs/>
          <w:color w:val="000000"/>
          <w:sz w:val="20"/>
          <w:szCs w:val="20"/>
        </w:rPr>
        <w:t xml:space="preserve"> </w:t>
      </w:r>
      <w:r>
        <w:rPr>
          <w:rFonts w:ascii="Arial" w:hAnsi="Arial" w:cs="Arial"/>
          <w:color w:val="000000"/>
          <w:sz w:val="20"/>
          <w:szCs w:val="20"/>
        </w:rPr>
        <w:t>Với thời gian ngừng hoạt động thích hợp, làm sạch đèn lọc bằng nước và chất tẩy. Phải thay lọc xê nông hồ quang theo khuyến nghị của nhà sản xuất thiết bị.</w:t>
      </w:r>
    </w:p>
    <w:p w14:paraId="6E8905F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6.4.1.3.3.</w:t>
      </w:r>
      <w:r w:rsidR="005C4142">
        <w:rPr>
          <w:rFonts w:ascii="Arial" w:hAnsi="Arial" w:cs="Arial"/>
          <w:b/>
          <w:bCs/>
          <w:color w:val="000000"/>
          <w:sz w:val="20"/>
          <w:szCs w:val="20"/>
        </w:rPr>
        <w:t xml:space="preserve"> </w:t>
      </w:r>
      <w:r>
        <w:rPr>
          <w:rFonts w:ascii="Arial" w:hAnsi="Arial" w:cs="Arial"/>
          <w:color w:val="000000"/>
          <w:sz w:val="20"/>
          <w:szCs w:val="20"/>
        </w:rPr>
        <w:t>Nhiệt độ bên trong thiết bị phơi sáng trong thời gian sấy theo chu kỳ phải được kiểm soát bằng tuần hoàn không khí thích hợp để duy trì một nhiệt độ tiêu chuẩn không đổi.</w:t>
      </w:r>
    </w:p>
    <w:p w14:paraId="19B5CF8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Trong thiết bị phơi sáng dùng đèn xê nông hồ quang, nhiệt độ phải là 70 </w:t>
      </w:r>
      <w:r w:rsidR="00756CE0">
        <w:rPr>
          <w:rFonts w:ascii="Arial" w:hAnsi="Arial" w:cs="Arial"/>
          <w:color w:val="000000"/>
          <w:sz w:val="20"/>
          <w:szCs w:val="20"/>
        </w:rPr>
        <w:t>º</w:t>
      </w:r>
      <w:r>
        <w:rPr>
          <w:rFonts w:ascii="Arial" w:hAnsi="Arial" w:cs="Arial"/>
          <w:color w:val="000000"/>
          <w:sz w:val="20"/>
          <w:szCs w:val="20"/>
        </w:rPr>
        <w:t xml:space="preserve">C ± 3 </w:t>
      </w:r>
      <w:r w:rsidR="00756CE0">
        <w:rPr>
          <w:rFonts w:ascii="Arial" w:hAnsi="Arial" w:cs="Arial"/>
          <w:color w:val="000000"/>
          <w:sz w:val="20"/>
          <w:szCs w:val="20"/>
        </w:rPr>
        <w:t>º</w:t>
      </w:r>
      <w:r>
        <w:rPr>
          <w:rFonts w:ascii="Arial" w:hAnsi="Arial" w:cs="Arial"/>
          <w:color w:val="000000"/>
          <w:sz w:val="20"/>
          <w:szCs w:val="20"/>
        </w:rPr>
        <w:t>C</w:t>
      </w:r>
      <w:r w:rsidR="00756CE0">
        <w:rPr>
          <w:rFonts w:ascii="Arial" w:hAnsi="Arial" w:cs="Arial"/>
          <w:color w:val="000000"/>
          <w:sz w:val="20"/>
          <w:szCs w:val="20"/>
        </w:rPr>
        <w:t xml:space="preserve"> </w:t>
      </w:r>
      <w:r>
        <w:rPr>
          <w:rFonts w:ascii="Arial" w:hAnsi="Arial" w:cs="Arial"/>
          <w:color w:val="000000"/>
          <w:sz w:val="20"/>
          <w:szCs w:val="20"/>
        </w:rPr>
        <w:t>được hiển thị bằng đồng hồ đo nhiệt độ tiêu chuẩn hoặc tương đương.</w:t>
      </w:r>
    </w:p>
    <w:p w14:paraId="6EE689D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Tấm đo nhiệt độ màu đen phải được cố định vào rãnh của mẫu thử và chỉ số hiển thị nhiệt độ phải ghi nhận tại thời điểm nhiệt lượng cao nhất do bóng đèn phơi sáng tạo ra.</w:t>
      </w:r>
    </w:p>
    <w:p w14:paraId="1D43C2B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6.4.1.3.4.</w:t>
      </w:r>
      <w:r w:rsidR="005C4142">
        <w:rPr>
          <w:rFonts w:ascii="Arial" w:hAnsi="Arial" w:cs="Arial"/>
          <w:b/>
          <w:bCs/>
          <w:color w:val="000000"/>
          <w:sz w:val="20"/>
          <w:szCs w:val="20"/>
        </w:rPr>
        <w:t xml:space="preserve"> </w:t>
      </w:r>
      <w:r>
        <w:rPr>
          <w:rFonts w:ascii="Arial" w:hAnsi="Arial" w:cs="Arial"/>
          <w:color w:val="000000"/>
          <w:sz w:val="20"/>
          <w:szCs w:val="20"/>
        </w:rPr>
        <w:t>Độ ẩm tương đối bên trong thiết bị phơi sáng phải được kiểm soát ở mức</w:t>
      </w:r>
      <w:r w:rsidR="00756CE0">
        <w:rPr>
          <w:rFonts w:ascii="Arial" w:hAnsi="Arial" w:cs="Arial"/>
          <w:color w:val="000000"/>
          <w:sz w:val="20"/>
          <w:szCs w:val="20"/>
        </w:rPr>
        <w:t xml:space="preserve"> </w:t>
      </w:r>
      <w:r>
        <w:rPr>
          <w:rFonts w:ascii="Arial" w:hAnsi="Arial" w:cs="Arial"/>
          <w:color w:val="000000"/>
          <w:sz w:val="20"/>
          <w:szCs w:val="20"/>
        </w:rPr>
        <w:t>50 ± 5 % trong thời gian sấy của chu trình.</w:t>
      </w:r>
    </w:p>
    <w:p w14:paraId="4B92DCB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6.4.1.3.5.</w:t>
      </w:r>
      <w:r w:rsidR="005C4142">
        <w:rPr>
          <w:rFonts w:ascii="Arial" w:hAnsi="Arial" w:cs="Arial"/>
          <w:b/>
          <w:bCs/>
          <w:color w:val="000000"/>
          <w:sz w:val="20"/>
          <w:szCs w:val="20"/>
        </w:rPr>
        <w:t xml:space="preserve"> </w:t>
      </w:r>
      <w:r>
        <w:rPr>
          <w:rFonts w:ascii="Arial" w:hAnsi="Arial" w:cs="Arial"/>
          <w:color w:val="000000"/>
          <w:sz w:val="20"/>
          <w:szCs w:val="20"/>
        </w:rPr>
        <w:t>Nước ô zôn sử dụng trong chu kỳ phun nước có lượng</w:t>
      </w:r>
      <w:r w:rsidR="005C4142">
        <w:rPr>
          <w:rFonts w:ascii="Arial" w:hAnsi="Arial" w:cs="Arial"/>
          <w:color w:val="000000"/>
          <w:sz w:val="20"/>
          <w:szCs w:val="20"/>
        </w:rPr>
        <w:t xml:space="preserve"> </w:t>
      </w:r>
      <w:r>
        <w:rPr>
          <w:rFonts w:ascii="Arial" w:hAnsi="Arial" w:cs="Arial"/>
          <w:color w:val="000000"/>
          <w:sz w:val="20"/>
          <w:szCs w:val="20"/>
        </w:rPr>
        <w:t>đi ô xít silicon thể rắn nhỏ hơn 1 ppm và phải loại bỏ hết chất lỏng không để lại các màng đọng hoặc cặn bám chắc trên bề mặt mẫu thử, nó có thể cản trở các phép đo tiếp theo.</w:t>
      </w:r>
    </w:p>
    <w:p w14:paraId="5C2B708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6.4.1.3.6.</w:t>
      </w:r>
      <w:r w:rsidR="005C4142">
        <w:rPr>
          <w:rFonts w:ascii="Arial" w:hAnsi="Arial" w:cs="Arial"/>
          <w:b/>
          <w:bCs/>
          <w:color w:val="000000"/>
          <w:sz w:val="20"/>
          <w:szCs w:val="20"/>
        </w:rPr>
        <w:t xml:space="preserve"> </w:t>
      </w:r>
      <w:r>
        <w:rPr>
          <w:rFonts w:ascii="Arial" w:hAnsi="Arial" w:cs="Arial"/>
          <w:color w:val="000000"/>
          <w:sz w:val="20"/>
          <w:szCs w:val="20"/>
        </w:rPr>
        <w:t>Nước có độ pH trong khoảng từ 6,0 đến 8,0 và độ dẫn điện nhỏ hơn 5</w:t>
      </w:r>
      <w:r w:rsidR="00756CE0">
        <w:rPr>
          <w:rFonts w:ascii="Arial" w:hAnsi="Arial" w:cs="Arial"/>
          <w:color w:val="000000"/>
          <w:sz w:val="20"/>
          <w:szCs w:val="20"/>
        </w:rPr>
        <w:t xml:space="preserve"> </w:t>
      </w:r>
      <w:r>
        <w:rPr>
          <w:rFonts w:ascii="Arial" w:hAnsi="Arial" w:cs="Arial"/>
          <w:color w:val="000000"/>
          <w:sz w:val="20"/>
          <w:szCs w:val="20"/>
        </w:rPr>
        <w:t>microsiemens.</w:t>
      </w:r>
    </w:p>
    <w:p w14:paraId="0989403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6.4.1.3.7.</w:t>
      </w:r>
      <w:r w:rsidR="005C4142">
        <w:rPr>
          <w:rFonts w:ascii="Arial" w:hAnsi="Arial" w:cs="Arial"/>
          <w:b/>
          <w:bCs/>
          <w:color w:val="000000"/>
          <w:sz w:val="20"/>
          <w:szCs w:val="20"/>
        </w:rPr>
        <w:t xml:space="preserve"> </w:t>
      </w:r>
      <w:r>
        <w:rPr>
          <w:rFonts w:ascii="Arial" w:hAnsi="Arial" w:cs="Arial"/>
          <w:color w:val="000000"/>
          <w:sz w:val="20"/>
          <w:szCs w:val="20"/>
        </w:rPr>
        <w:t>Nhiệt độ nước trong đường ống trước khi vào thiết bị phơi sáng phải là nhiệt độ nước của môi trường xung quanh.</w:t>
      </w:r>
    </w:p>
    <w:p w14:paraId="71714EE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6.4.1.3.8.</w:t>
      </w:r>
      <w:r w:rsidR="005C4142">
        <w:rPr>
          <w:rFonts w:ascii="Arial" w:hAnsi="Arial" w:cs="Arial"/>
          <w:b/>
          <w:bCs/>
          <w:color w:val="000000"/>
          <w:sz w:val="20"/>
          <w:szCs w:val="20"/>
        </w:rPr>
        <w:t xml:space="preserve"> </w:t>
      </w:r>
      <w:r>
        <w:rPr>
          <w:rFonts w:ascii="Arial" w:hAnsi="Arial" w:cs="Arial"/>
          <w:color w:val="000000"/>
          <w:sz w:val="20"/>
          <w:szCs w:val="20"/>
        </w:rPr>
        <w:t>Nước sẽ đập trực tiếp vào mẫu thử ở dạng bụi nhỏ với lưu lượng phù hợp để làm ướt đồng đều và nhanh lúc đập vào bề mặt mẫu.</w:t>
      </w:r>
    </w:p>
    <w:p w14:paraId="22ECD45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Bụi nước chỉ được đập vào bề mặt mẫu thử đối diện với nguồn sáng. Không sử dụng lại nước đã phun và không được ngâm mẫu thử vào nước.</w:t>
      </w:r>
    </w:p>
    <w:p w14:paraId="729B51D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6.4.1.3.9.</w:t>
      </w:r>
      <w:r w:rsidR="005C4142">
        <w:rPr>
          <w:rFonts w:ascii="Arial" w:hAnsi="Arial" w:cs="Arial"/>
          <w:b/>
          <w:bCs/>
          <w:color w:val="000000"/>
          <w:sz w:val="20"/>
          <w:szCs w:val="20"/>
        </w:rPr>
        <w:t xml:space="preserve"> </w:t>
      </w:r>
      <w:r>
        <w:rPr>
          <w:rFonts w:ascii="Arial" w:hAnsi="Arial" w:cs="Arial"/>
          <w:color w:val="000000"/>
          <w:sz w:val="20"/>
          <w:szCs w:val="20"/>
        </w:rPr>
        <w:t>Mẫu thử phải xoay quanh ngọn hồ quang để đảm bảo có được sự phân phối ánh sáng đồng đều. Tất cả các vị trí trong thiết bị phơi sáng phải được lắp kín các mẫu thử hoặc vật thay thế để đảm bảo duy trì được sự phân tán nhiệt độ đồng đều. Mẫu thử được giữ trên giá, lưng hướng ra môi trường trong phòng. Tuy nhiên sự phản xạ từ tường của phòng thử không được phép chiếu vào mặt sau mẫu thử. Nếu cần thiết, các mẫu thử có thể lùi lại để chống phản xạ miễn là không cản trở việc tuần hoàn khí tự do trên bề mặt mẫu thử.</w:t>
      </w:r>
    </w:p>
    <w:p w14:paraId="4B9F9A7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6.4.1.3.10.</w:t>
      </w:r>
      <w:r w:rsidR="005C4142">
        <w:rPr>
          <w:rFonts w:ascii="Arial" w:hAnsi="Arial" w:cs="Arial"/>
          <w:b/>
          <w:bCs/>
          <w:color w:val="000000"/>
          <w:sz w:val="20"/>
          <w:szCs w:val="20"/>
        </w:rPr>
        <w:t xml:space="preserve"> </w:t>
      </w:r>
      <w:r>
        <w:rPr>
          <w:rFonts w:ascii="Arial" w:hAnsi="Arial" w:cs="Arial"/>
          <w:color w:val="000000"/>
          <w:sz w:val="20"/>
          <w:szCs w:val="20"/>
        </w:rPr>
        <w:t>Phải vận hành thiết bị phơi sáng để cung cấp ánh sáng liên tục và cung cấp bụi nước không liên tục trong nhiều chu kỳ với khoảng thời gian 2 giờ. Mỗi chu kỳ</w:t>
      </w:r>
      <w:r w:rsidR="00756CE0">
        <w:rPr>
          <w:rFonts w:ascii="Arial" w:hAnsi="Arial" w:cs="Arial"/>
          <w:color w:val="000000"/>
          <w:sz w:val="20"/>
          <w:szCs w:val="20"/>
        </w:rPr>
        <w:t xml:space="preserve"> </w:t>
      </w:r>
      <w:r>
        <w:rPr>
          <w:rFonts w:ascii="Arial" w:hAnsi="Arial" w:cs="Arial"/>
          <w:color w:val="000000"/>
          <w:sz w:val="20"/>
          <w:szCs w:val="20"/>
        </w:rPr>
        <w:t>2 giờ phải được chia thành nhiều giai đoạn, trong suốt thời gian đó mẫu thử được phơi</w:t>
      </w:r>
      <w:r w:rsidR="00756CE0">
        <w:rPr>
          <w:rFonts w:ascii="Arial" w:hAnsi="Arial" w:cs="Arial"/>
          <w:color w:val="000000"/>
          <w:sz w:val="20"/>
          <w:szCs w:val="20"/>
        </w:rPr>
        <w:t xml:space="preserve"> </w:t>
      </w:r>
      <w:r>
        <w:rPr>
          <w:rFonts w:ascii="Arial" w:hAnsi="Arial" w:cs="Arial"/>
          <w:color w:val="000000"/>
          <w:sz w:val="20"/>
          <w:szCs w:val="20"/>
        </w:rPr>
        <w:t>sáng 102 phút không có bụi nước và 18 phút có bụi nước.</w:t>
      </w:r>
    </w:p>
    <w:p w14:paraId="44F4CC4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6.4.1.4. Đánh giá</w:t>
      </w:r>
    </w:p>
    <w:p w14:paraId="7E4D707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Sau khi phơi sáng, nếu cần thiết, mẫu thử có thể được làm sạch theo cách khuyến cáo của nhà sản xuất để loại bỏ các cặn bẩn xuất hiện.</w:t>
      </w:r>
    </w:p>
    <w:p w14:paraId="7BE1948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Đánh giá mẫu thử đã bị phơi sáng bằng quan sát chú ý tới các đặc tính sau:</w:t>
      </w:r>
    </w:p>
    <w:p w14:paraId="180BB12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Bọt khí</w:t>
      </w:r>
    </w:p>
    <w:p w14:paraId="1398AC6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Màu sắc</w:t>
      </w:r>
    </w:p>
    <w:p w14:paraId="631A562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Độ mờ</w:t>
      </w:r>
    </w:p>
    <w:p w14:paraId="0467667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Sự phân hủy dễ nhận thấy.</w:t>
      </w:r>
    </w:p>
    <w:p w14:paraId="0DD1BB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Đo độ truyền sáng của mẫu thử phơi sáng.</w:t>
      </w:r>
    </w:p>
    <w:p w14:paraId="4220093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6.4.1.5. Đánh giá kết quả</w:t>
      </w:r>
    </w:p>
    <w:p w14:paraId="620D475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Đánh giá kết quả bằng cách quan sát mẫu thử phơi sáng, so sánh biểu hiện bề ngoài của mỗi mẫu thử phơi sáng với mẫu đối chứng không bị phơi sáng.</w:t>
      </w:r>
    </w:p>
    <w:p w14:paraId="327774D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Hệ số truyền sáng đo được không sai khác quá 5% so với phép đo trên mẫu thử không bị phơi sáng và không thấp hơn:</w:t>
      </w:r>
    </w:p>
    <w:p w14:paraId="2BCAC6A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- 75% đối với kính chắn gió;</w:t>
      </w:r>
    </w:p>
    <w:p w14:paraId="1D32FCD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- 70% đối với trường hợp không phải kính chắn gió được lắp đặt ở vị trí cần thiết giúp người lái có khả năng quan sát.</w:t>
      </w:r>
    </w:p>
    <w:p w14:paraId="481B4CC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w:t>
      </w:r>
      <w:r w:rsidR="005C4142">
        <w:rPr>
          <w:rFonts w:ascii="Arial" w:hAnsi="Arial" w:cs="Arial"/>
          <w:b/>
          <w:bCs/>
          <w:color w:val="000000"/>
          <w:sz w:val="20"/>
          <w:szCs w:val="20"/>
        </w:rPr>
        <w:t xml:space="preserve"> </w:t>
      </w:r>
      <w:r>
        <w:rPr>
          <w:rFonts w:ascii="Arial" w:hAnsi="Arial" w:cs="Arial"/>
          <w:b/>
          <w:bCs/>
          <w:color w:val="000000"/>
          <w:sz w:val="20"/>
          <w:szCs w:val="20"/>
        </w:rPr>
        <w:t>Thử độ chịu ẩm</w:t>
      </w:r>
    </w:p>
    <w:p w14:paraId="5A5C50D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7.1. Trình tự thử</w:t>
      </w:r>
    </w:p>
    <w:p w14:paraId="22973CC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Đặt 3 mẫu hoặc 3 mẫu thử hình vuông có kích thước ít nhất là 300 mm x 300 mm theo chiều thẳng đứng, trong một hòm kín được duy trì nhiệt độ 50</w:t>
      </w:r>
      <w:r w:rsidR="00756CE0">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756CE0">
        <w:rPr>
          <w:rFonts w:ascii="Arial" w:hAnsi="Arial" w:cs="Arial"/>
          <w:color w:val="000000"/>
          <w:sz w:val="20"/>
          <w:szCs w:val="20"/>
        </w:rPr>
        <w:t>º</w:t>
      </w:r>
      <w:r>
        <w:rPr>
          <w:rFonts w:ascii="Arial" w:hAnsi="Arial" w:cs="Arial"/>
          <w:color w:val="000000"/>
          <w:sz w:val="20"/>
          <w:szCs w:val="20"/>
        </w:rPr>
        <w:t xml:space="preserve">C và độ ẩm tương đối 95% </w:t>
      </w:r>
      <w:r w:rsidR="00E03F00">
        <w:rPr>
          <w:rFonts w:ascii="Arial" w:hAnsi="Arial" w:cs="Arial"/>
          <w:color w:val="000000"/>
          <w:sz w:val="20"/>
          <w:szCs w:val="20"/>
        </w:rPr>
        <w:t>±</w:t>
      </w:r>
      <w:r>
        <w:rPr>
          <w:rFonts w:ascii="Arial" w:hAnsi="Arial" w:cs="Arial"/>
          <w:color w:val="000000"/>
          <w:sz w:val="20"/>
          <w:szCs w:val="20"/>
        </w:rPr>
        <w:t xml:space="preserve"> 4%, thời gian đặt trong hòm kín là hai tuần.</w:t>
      </w:r>
    </w:p>
    <w:p w14:paraId="1F044A6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phải được chuẩn bị như sau:</w:t>
      </w:r>
    </w:p>
    <w:p w14:paraId="02A6572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Ít nhất một mép của mẫu thử trùng với mép của tấm kính.</w:t>
      </w:r>
    </w:p>
    <w:p w14:paraId="4269A2C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Nếu thử nhiều mẫu thử trong cùng một thời gian, phải có khoảng cách thích hợp giữa</w:t>
      </w:r>
      <w:r w:rsidR="00756CE0">
        <w:rPr>
          <w:rFonts w:ascii="Arial" w:hAnsi="Arial" w:cs="Arial"/>
          <w:color w:val="000000"/>
          <w:sz w:val="20"/>
          <w:szCs w:val="20"/>
        </w:rPr>
        <w:t xml:space="preserve"> </w:t>
      </w:r>
      <w:r>
        <w:rPr>
          <w:rFonts w:ascii="Arial" w:hAnsi="Arial" w:cs="Arial"/>
          <w:color w:val="000000"/>
          <w:sz w:val="20"/>
          <w:szCs w:val="20"/>
        </w:rPr>
        <w:t>chúng.</w:t>
      </w:r>
    </w:p>
    <w:p w14:paraId="69963D3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có biện pháp đề phòng nước ngưng tụ trên trần và tường của buồng thử rơi xuống mẫu thử.</w:t>
      </w:r>
    </w:p>
    <w:p w14:paraId="43B7CCD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7.2.</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tbl>
      <w:tblPr>
        <w:tblW w:w="5000" w:type="pct"/>
        <w:tblCellMar>
          <w:left w:w="0" w:type="dxa"/>
          <w:right w:w="0" w:type="dxa"/>
        </w:tblCellMar>
        <w:tblLook w:val="01E0" w:firstRow="1" w:lastRow="1" w:firstColumn="1" w:lastColumn="1" w:noHBand="0" w:noVBand="0"/>
      </w:tblPr>
      <w:tblGrid>
        <w:gridCol w:w="2758"/>
        <w:gridCol w:w="2069"/>
        <w:gridCol w:w="1942"/>
        <w:gridCol w:w="2257"/>
      </w:tblGrid>
      <w:tr w:rsidR="002C7D61" w14:paraId="717C7B56" w14:textId="77777777">
        <w:tc>
          <w:tcPr>
            <w:tcW w:w="1528" w:type="pct"/>
            <w:shd w:val="clear" w:color="auto" w:fill="auto"/>
          </w:tcPr>
          <w:p w14:paraId="7D3AF83F"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c>
          <w:tcPr>
            <w:tcW w:w="1146" w:type="pct"/>
            <w:shd w:val="clear" w:color="auto" w:fill="auto"/>
          </w:tcPr>
          <w:p w14:paraId="5A529168"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Không màu</w:t>
            </w:r>
          </w:p>
        </w:tc>
        <w:tc>
          <w:tcPr>
            <w:tcW w:w="1076" w:type="pct"/>
            <w:shd w:val="clear" w:color="auto" w:fill="auto"/>
          </w:tcPr>
          <w:p w14:paraId="2CA11AD3" w14:textId="77777777" w:rsidR="00756CE0" w:rsidRDefault="00756CE0">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Có màu</w:t>
            </w:r>
          </w:p>
        </w:tc>
        <w:tc>
          <w:tcPr>
            <w:tcW w:w="1250" w:type="pct"/>
            <w:shd w:val="clear" w:color="auto" w:fill="auto"/>
          </w:tcPr>
          <w:p w14:paraId="3B8ED48A"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r>
      <w:tr w:rsidR="002C7D61" w14:paraId="7804614B" w14:textId="77777777">
        <w:tc>
          <w:tcPr>
            <w:tcW w:w="1528" w:type="pct"/>
            <w:shd w:val="clear" w:color="auto" w:fill="auto"/>
          </w:tcPr>
          <w:p w14:paraId="4F947DD7" w14:textId="77777777" w:rsidR="00756CE0" w:rsidRDefault="009B725C">
            <w:pPr>
              <w:widowControl w:val="0"/>
              <w:autoSpaceDE w:val="0"/>
              <w:autoSpaceDN w:val="0"/>
              <w:adjustRightInd w:val="0"/>
              <w:snapToGrid w:val="0"/>
              <w:spacing w:after="0" w:line="240" w:lineRule="auto"/>
              <w:rPr>
                <w:rFonts w:ascii="Arial" w:hAnsi="Arial" w:cs="Arial"/>
                <w:bCs/>
                <w:color w:val="000000"/>
                <w:sz w:val="20"/>
                <w:szCs w:val="20"/>
              </w:rPr>
            </w:pPr>
            <w:r>
              <w:rPr>
                <w:rFonts w:ascii="Arial" w:hAnsi="Arial" w:cs="Arial"/>
                <w:color w:val="000000"/>
                <w:sz w:val="20"/>
                <w:szCs w:val="20"/>
              </w:rPr>
              <w:t>Màu của lớp trung gian</w:t>
            </w:r>
          </w:p>
        </w:tc>
        <w:tc>
          <w:tcPr>
            <w:tcW w:w="1146" w:type="pct"/>
            <w:shd w:val="clear" w:color="auto" w:fill="auto"/>
          </w:tcPr>
          <w:p w14:paraId="0EAC74A7" w14:textId="77777777" w:rsidR="00756CE0"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1</w:t>
            </w:r>
          </w:p>
        </w:tc>
        <w:tc>
          <w:tcPr>
            <w:tcW w:w="1076" w:type="pct"/>
            <w:shd w:val="clear" w:color="auto" w:fill="auto"/>
          </w:tcPr>
          <w:p w14:paraId="0903F274" w14:textId="77777777" w:rsidR="00756CE0"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2</w:t>
            </w:r>
          </w:p>
        </w:tc>
        <w:tc>
          <w:tcPr>
            <w:tcW w:w="1250" w:type="pct"/>
            <w:shd w:val="clear" w:color="auto" w:fill="auto"/>
          </w:tcPr>
          <w:p w14:paraId="77790010" w14:textId="77777777" w:rsidR="00756CE0" w:rsidRDefault="00756CE0">
            <w:pPr>
              <w:widowControl w:val="0"/>
              <w:autoSpaceDE w:val="0"/>
              <w:autoSpaceDN w:val="0"/>
              <w:adjustRightInd w:val="0"/>
              <w:snapToGrid w:val="0"/>
              <w:spacing w:after="0" w:line="240" w:lineRule="auto"/>
              <w:rPr>
                <w:rFonts w:ascii="Arial" w:hAnsi="Arial" w:cs="Arial"/>
                <w:bCs/>
                <w:color w:val="000000"/>
                <w:sz w:val="20"/>
                <w:szCs w:val="20"/>
              </w:rPr>
            </w:pPr>
          </w:p>
        </w:tc>
      </w:tr>
    </w:tbl>
    <w:p w14:paraId="5B15614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yêu cầu các đặc tính phụ khác.</w:t>
      </w:r>
    </w:p>
    <w:p w14:paraId="5E418AF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7.3.</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137D7CC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7.3.1.</w:t>
      </w:r>
      <w:r w:rsidR="005C4142">
        <w:rPr>
          <w:rFonts w:ascii="Arial" w:hAnsi="Arial" w:cs="Arial"/>
          <w:b/>
          <w:bCs/>
          <w:color w:val="000000"/>
          <w:sz w:val="20"/>
          <w:szCs w:val="20"/>
        </w:rPr>
        <w:t xml:space="preserve"> </w:t>
      </w:r>
      <w:r>
        <w:rPr>
          <w:rFonts w:ascii="Arial" w:hAnsi="Arial" w:cs="Arial"/>
          <w:color w:val="000000"/>
          <w:sz w:val="20"/>
          <w:szCs w:val="20"/>
        </w:rPr>
        <w:t>Kính an toàn được xem là đạt yêu cầu của phép thử độ chịu ẩm nếu không có thay đổi đáng kể nào nhận thấy được trong vùng lớn hơn 10 mm, tính từ mép không cắt và lớn hơn 15 mm, tính từ mép cắt sau khi kính nhiều lớp (loại bình thường và loại được xử lý) được duy trì 2 giờ ở điều kiện khí quyển bình thường và kính thủy tinh- vật liệu dẻo và phủ vật liệu dẻo được giữ 48 giờ như trên.</w:t>
      </w:r>
    </w:p>
    <w:p w14:paraId="50289D9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7.3.2.</w:t>
      </w:r>
      <w:r w:rsidR="005C4142">
        <w:rPr>
          <w:rFonts w:ascii="Arial" w:hAnsi="Arial" w:cs="Arial"/>
          <w:b/>
          <w:bCs/>
          <w:color w:val="000000"/>
          <w:sz w:val="20"/>
          <w:szCs w:val="20"/>
        </w:rPr>
        <w:t xml:space="preserve"> </w:t>
      </w:r>
      <w:r>
        <w:rPr>
          <w:rFonts w:ascii="Arial" w:hAnsi="Arial" w:cs="Arial"/>
          <w:color w:val="000000"/>
          <w:sz w:val="20"/>
          <w:szCs w:val="20"/>
        </w:rPr>
        <w:t>Các mẫu thử được coi là đạt yêu cầu của phép thử độ chịu ẩm nếu một trong các điều kiện sau được đáp ứng.</w:t>
      </w:r>
    </w:p>
    <w:p w14:paraId="41332FC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7.3.2.1. </w:t>
      </w:r>
      <w:r>
        <w:rPr>
          <w:rFonts w:ascii="Arial" w:hAnsi="Arial" w:cs="Arial"/>
          <w:color w:val="000000"/>
          <w:sz w:val="20"/>
          <w:szCs w:val="20"/>
        </w:rPr>
        <w:t>Tất cả các mẫu thử cho kết quả đạt yêu cầu, hoặc</w:t>
      </w:r>
    </w:p>
    <w:p w14:paraId="63BDCC4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7.3.2.2. </w:t>
      </w:r>
      <w:r>
        <w:rPr>
          <w:rFonts w:ascii="Arial" w:hAnsi="Arial" w:cs="Arial"/>
          <w:color w:val="000000"/>
          <w:sz w:val="20"/>
          <w:szCs w:val="20"/>
        </w:rPr>
        <w:t>Một lần thử cho kết quả không đạt yêu cầu nhưng một loạt phép thử tiếp theo trên bộ mẫu mới cho kết quả đạt yêu cầu.</w:t>
      </w:r>
    </w:p>
    <w:p w14:paraId="03527C7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w:t>
      </w:r>
      <w:r w:rsidR="005C4142">
        <w:rPr>
          <w:rFonts w:ascii="Arial" w:hAnsi="Arial" w:cs="Arial"/>
          <w:b/>
          <w:bCs/>
          <w:color w:val="000000"/>
          <w:sz w:val="20"/>
          <w:szCs w:val="20"/>
        </w:rPr>
        <w:t xml:space="preserve"> </w:t>
      </w:r>
      <w:r>
        <w:rPr>
          <w:rFonts w:ascii="Arial" w:hAnsi="Arial" w:cs="Arial"/>
          <w:b/>
          <w:bCs/>
          <w:color w:val="000000"/>
          <w:sz w:val="20"/>
          <w:szCs w:val="20"/>
        </w:rPr>
        <w:t>Thử độ bền đối với nhiệt độ thay đổi</w:t>
      </w:r>
    </w:p>
    <w:p w14:paraId="0E7E7FD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8.1.</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25FADF9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Hai mẫu thử có kích thước 300 mm x 300 mm đặt trong buồng kín có nhiệt độ âm 40</w:t>
      </w:r>
      <w:r w:rsidR="009B725C">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5</w:t>
      </w:r>
      <w:r w:rsidR="009B725C">
        <w:rPr>
          <w:rFonts w:ascii="Arial" w:hAnsi="Arial" w:cs="Arial"/>
          <w:color w:val="000000"/>
          <w:sz w:val="20"/>
          <w:szCs w:val="20"/>
        </w:rPr>
        <w:t>º</w:t>
      </w:r>
      <w:r>
        <w:rPr>
          <w:rFonts w:ascii="Arial" w:hAnsi="Arial" w:cs="Arial"/>
          <w:color w:val="000000"/>
          <w:sz w:val="20"/>
          <w:szCs w:val="20"/>
        </w:rPr>
        <w:t xml:space="preserve">C trong khoảng 6 giờ, sau đó để chúng ngoài không khí ở nhiệt độ 23 </w:t>
      </w:r>
      <w:r w:rsidR="009B725C">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9B725C">
        <w:rPr>
          <w:rFonts w:ascii="Arial" w:hAnsi="Arial" w:cs="Arial"/>
          <w:color w:val="000000"/>
          <w:sz w:val="20"/>
          <w:szCs w:val="20"/>
        </w:rPr>
        <w:t>º</w:t>
      </w:r>
      <w:r>
        <w:rPr>
          <w:rFonts w:ascii="Arial" w:hAnsi="Arial" w:cs="Arial"/>
          <w:color w:val="000000"/>
          <w:sz w:val="20"/>
          <w:szCs w:val="20"/>
        </w:rPr>
        <w:t>C trong khoảng 1 giờ hoặc cho đến khi nhiệt độ của chúng bằng với nhiệt độ này. Tiếp theo đặt mẫu thử trong không khí lưu thông ở nhiệt độ 72</w:t>
      </w:r>
      <w:r w:rsidR="009B725C">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9B725C">
        <w:rPr>
          <w:rFonts w:ascii="Arial" w:hAnsi="Arial" w:cs="Arial"/>
          <w:color w:val="000000"/>
          <w:sz w:val="20"/>
          <w:szCs w:val="20"/>
        </w:rPr>
        <w:t>º</w:t>
      </w:r>
      <w:r>
        <w:rPr>
          <w:rFonts w:ascii="Arial" w:hAnsi="Arial" w:cs="Arial"/>
          <w:color w:val="000000"/>
          <w:sz w:val="20"/>
          <w:szCs w:val="20"/>
        </w:rPr>
        <w:t>C khoảng 3 giờ. Sau đó lại để ngoài không khí ở nhiệt độ 23</w:t>
      </w:r>
      <w:r w:rsidR="009B725C">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9B725C">
        <w:rPr>
          <w:rFonts w:ascii="Arial" w:hAnsi="Arial" w:cs="Arial"/>
          <w:color w:val="000000"/>
          <w:sz w:val="20"/>
          <w:szCs w:val="20"/>
        </w:rPr>
        <w:t>º</w:t>
      </w:r>
      <w:r>
        <w:rPr>
          <w:rFonts w:ascii="Arial" w:hAnsi="Arial" w:cs="Arial"/>
          <w:color w:val="000000"/>
          <w:sz w:val="20"/>
          <w:szCs w:val="20"/>
        </w:rPr>
        <w:t>C hoặc làm lạnh đến nhiệt độ này và tiến hành thử trên mẫu thử.</w:t>
      </w:r>
    </w:p>
    <w:p w14:paraId="246103E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8.2.</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tbl>
      <w:tblPr>
        <w:tblW w:w="5000" w:type="pct"/>
        <w:tblCellMar>
          <w:left w:w="0" w:type="dxa"/>
          <w:right w:w="0" w:type="dxa"/>
        </w:tblCellMar>
        <w:tblLook w:val="01E0" w:firstRow="1" w:lastRow="1" w:firstColumn="1" w:lastColumn="1" w:noHBand="0" w:noVBand="0"/>
      </w:tblPr>
      <w:tblGrid>
        <w:gridCol w:w="4252"/>
        <w:gridCol w:w="2183"/>
        <w:gridCol w:w="1838"/>
        <w:gridCol w:w="753"/>
      </w:tblGrid>
      <w:tr w:rsidR="002C7D61" w14:paraId="0B692062" w14:textId="77777777">
        <w:tc>
          <w:tcPr>
            <w:tcW w:w="2355" w:type="pct"/>
            <w:shd w:val="clear" w:color="auto" w:fill="auto"/>
          </w:tcPr>
          <w:p w14:paraId="38DF1FB7"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c>
          <w:tcPr>
            <w:tcW w:w="1209" w:type="pct"/>
            <w:shd w:val="clear" w:color="auto" w:fill="auto"/>
          </w:tcPr>
          <w:p w14:paraId="62D079CF"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Không màu</w:t>
            </w:r>
          </w:p>
        </w:tc>
        <w:tc>
          <w:tcPr>
            <w:tcW w:w="1018" w:type="pct"/>
            <w:shd w:val="clear" w:color="auto" w:fill="auto"/>
          </w:tcPr>
          <w:p w14:paraId="72DDDB3B"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Có màu</w:t>
            </w:r>
          </w:p>
        </w:tc>
        <w:tc>
          <w:tcPr>
            <w:tcW w:w="417" w:type="pct"/>
            <w:shd w:val="clear" w:color="auto" w:fill="auto"/>
          </w:tcPr>
          <w:p w14:paraId="443048E4"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r>
      <w:tr w:rsidR="002C7D61" w14:paraId="103F06BC" w14:textId="77777777">
        <w:tc>
          <w:tcPr>
            <w:tcW w:w="2355" w:type="pct"/>
            <w:shd w:val="clear" w:color="auto" w:fill="auto"/>
          </w:tcPr>
          <w:p w14:paraId="5B0C0300" w14:textId="4CB44E5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r>
              <w:rPr>
                <w:rFonts w:ascii="Arial" w:hAnsi="Arial" w:cs="Arial"/>
                <w:color w:val="000000"/>
                <w:sz w:val="20"/>
                <w:szCs w:val="20"/>
              </w:rPr>
              <w:t>M</w:t>
            </w:r>
            <w:r w:rsidR="00EE33C6">
              <w:rPr>
                <w:rFonts w:ascii="Arial" w:hAnsi="Arial" w:cs="Arial"/>
                <w:color w:val="000000"/>
                <w:sz w:val="20"/>
                <w:szCs w:val="20"/>
              </w:rPr>
              <w:t>ầ</w:t>
            </w:r>
            <w:r>
              <w:rPr>
                <w:rFonts w:ascii="Arial" w:hAnsi="Arial" w:cs="Arial"/>
                <w:color w:val="000000"/>
                <w:sz w:val="20"/>
                <w:szCs w:val="20"/>
              </w:rPr>
              <w:t>u lớp trung gian hoặc lớp phủ vật liệu dẻo</w:t>
            </w:r>
          </w:p>
        </w:tc>
        <w:tc>
          <w:tcPr>
            <w:tcW w:w="1209" w:type="pct"/>
            <w:shd w:val="clear" w:color="auto" w:fill="auto"/>
          </w:tcPr>
          <w:p w14:paraId="76DC0810"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1</w:t>
            </w:r>
          </w:p>
        </w:tc>
        <w:tc>
          <w:tcPr>
            <w:tcW w:w="1018" w:type="pct"/>
            <w:shd w:val="clear" w:color="auto" w:fill="auto"/>
          </w:tcPr>
          <w:p w14:paraId="722E51AF"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2</w:t>
            </w:r>
          </w:p>
        </w:tc>
        <w:tc>
          <w:tcPr>
            <w:tcW w:w="417" w:type="pct"/>
            <w:shd w:val="clear" w:color="auto" w:fill="auto"/>
          </w:tcPr>
          <w:p w14:paraId="76009AC9"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r>
    </w:tbl>
    <w:p w14:paraId="5CF21B8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yêu cầu các đặc tính phụ khác.</w:t>
      </w:r>
    </w:p>
    <w:p w14:paraId="4F181EC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8.3.</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6B62A73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Kết quả thử độ bền đối với nhiệt độ thay đổi được coi là đạt yêu cầu nếu mẫu thử không có một vết nứt rõ rệt, vẩn đục, phân lớp hoặc các biểu hiện hư hỏng khác.</w:t>
      </w:r>
    </w:p>
    <w:p w14:paraId="42B5D5C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54D7033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 Thử hệ số truyền sáng</w:t>
      </w:r>
    </w:p>
    <w:p w14:paraId="57A4341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9.1.1. Thiết bị</w:t>
      </w:r>
    </w:p>
    <w:p w14:paraId="516F5D0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9.1.1.1.</w:t>
      </w:r>
      <w:r w:rsidR="005C4142">
        <w:rPr>
          <w:rFonts w:ascii="Arial" w:hAnsi="Arial" w:cs="Arial"/>
          <w:b/>
          <w:bCs/>
          <w:color w:val="000000"/>
          <w:sz w:val="20"/>
          <w:szCs w:val="20"/>
        </w:rPr>
        <w:t xml:space="preserve"> </w:t>
      </w:r>
      <w:r>
        <w:rPr>
          <w:rFonts w:ascii="Arial" w:hAnsi="Arial" w:cs="Arial"/>
          <w:color w:val="000000"/>
          <w:sz w:val="20"/>
          <w:szCs w:val="20"/>
        </w:rPr>
        <w:t>Nguồn sáng gồm một đèn sợi đốt đặt trong hộp chữ nhật kích thước 1,5 mm x 1,5 mm x 3 mm.</w:t>
      </w:r>
    </w:p>
    <w:p w14:paraId="384FB28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Điện áp của đèn phải sao cho nhiệt độ mầu của sợi đốt là 2856 K </w:t>
      </w:r>
      <w:r w:rsidR="00E03F00">
        <w:rPr>
          <w:rFonts w:ascii="Arial" w:hAnsi="Arial" w:cs="Arial"/>
          <w:color w:val="000000"/>
          <w:sz w:val="20"/>
          <w:szCs w:val="20"/>
        </w:rPr>
        <w:t>±</w:t>
      </w:r>
      <w:r>
        <w:rPr>
          <w:rFonts w:ascii="Arial" w:hAnsi="Arial" w:cs="Arial"/>
          <w:color w:val="000000"/>
          <w:sz w:val="20"/>
          <w:szCs w:val="20"/>
        </w:rPr>
        <w:t xml:space="preserve"> 50 K. Điện áp của đèn phải được ổn định trong khoảng </w:t>
      </w:r>
      <w:r w:rsidR="00E03F00">
        <w:rPr>
          <w:rFonts w:ascii="Arial" w:hAnsi="Arial" w:cs="Arial"/>
          <w:color w:val="000000"/>
          <w:sz w:val="20"/>
          <w:szCs w:val="20"/>
        </w:rPr>
        <w:t>±</w:t>
      </w:r>
      <w:r>
        <w:rPr>
          <w:rFonts w:ascii="Arial" w:hAnsi="Arial" w:cs="Arial"/>
          <w:color w:val="000000"/>
          <w:sz w:val="20"/>
          <w:szCs w:val="20"/>
        </w:rPr>
        <w:t xml:space="preserve"> 1/1000. Thiết bị sử dụng kiểm tra điện áp phải có độ chính xác tương ứng.</w:t>
      </w:r>
    </w:p>
    <w:p w14:paraId="647FA8B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9.1.1.2. </w:t>
      </w:r>
      <w:r>
        <w:rPr>
          <w:rFonts w:ascii="Arial" w:hAnsi="Arial" w:cs="Arial"/>
          <w:color w:val="000000"/>
          <w:sz w:val="20"/>
          <w:szCs w:val="20"/>
        </w:rPr>
        <w:t>Hệ thống quang học gồm một thấu kính với độ dài tiêu cự f ít nhất là 500 mm đã chỉnh quang sai màu. Độ mở lớn nhất của thấu kính không lớn hơn f/20. Khoảng cách giữa thấu kính và nguồn sáng được điều chỉnh để tạo chùm sáng gần như song song.</w:t>
      </w:r>
    </w:p>
    <w:p w14:paraId="107995D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Một màng ngăn được đặt vào để có chùm sáng với đường kính là 7 mm </w:t>
      </w:r>
      <w:r w:rsidR="00E03F00">
        <w:rPr>
          <w:rFonts w:ascii="Arial" w:hAnsi="Arial" w:cs="Arial"/>
          <w:color w:val="000000"/>
          <w:sz w:val="20"/>
          <w:szCs w:val="20"/>
        </w:rPr>
        <w:t>±</w:t>
      </w:r>
      <w:r>
        <w:rPr>
          <w:rFonts w:ascii="Arial" w:hAnsi="Arial" w:cs="Arial"/>
          <w:color w:val="000000"/>
          <w:sz w:val="20"/>
          <w:szCs w:val="20"/>
        </w:rPr>
        <w:t xml:space="preserve"> 1 mm. Màng ngăn đặt cách thấu kính 100 mm </w:t>
      </w:r>
      <w:r w:rsidR="00E03F0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50 mm về phía xa nguồn sáng. Điểm đo đặt ở tâm của chùm sáng.</w:t>
      </w:r>
    </w:p>
    <w:p w14:paraId="2375DC2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9.1.1.3. Thiết bị đo</w:t>
      </w:r>
    </w:p>
    <w:p w14:paraId="7B8C95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Thiết bị thu có độ nhạy quang phổ tương đối với hiệu suất phát sáng tương đối phù hợp tiêu </w:t>
      </w:r>
      <w:r>
        <w:rPr>
          <w:rFonts w:ascii="Arial" w:hAnsi="Arial" w:cs="Arial"/>
          <w:color w:val="000000"/>
          <w:sz w:val="20"/>
          <w:szCs w:val="20"/>
        </w:rPr>
        <w:lastRenderedPageBreak/>
        <w:t>chuẩn ICI (International Commission on Illumination - Hội đồng Quốc tế về chiếu sáng). Bề mặt nhận sáng của thiết bị thu được phủ bằng chất tán xạ trung bình và phải gấp ít nhất 2 lần mặt cắt ngang của chùm sáng được phát sáng bởi hệ thống quang học. Nếu sử dụng quả cầu tích hợp, lỗ hổng của quả cầu phải có diện tích mặt cắt ngang bằng ít nhất 2 lần diện tích mặt cắt ngang của phần song song của chùm sáng. Sai số của thiết bị thu và bộ phận thị phối hợp không lớn hơn 2% dải đo.</w:t>
      </w:r>
    </w:p>
    <w:p w14:paraId="5B4A397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Thiết bị thu phải đặt vào tâm của chùm sáng.</w:t>
      </w:r>
    </w:p>
    <w:p w14:paraId="498C7F9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9.1.2. Tiến hành thử</w:t>
      </w:r>
    </w:p>
    <w:p w14:paraId="2E07EE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Độ nhạy của hệ thống đo lường được điều chỉnh sao cho thiết bị thu chỉ vạch chia 100 khi kính an toàn chưa đặt vào chùm sáng.</w:t>
      </w:r>
    </w:p>
    <w:p w14:paraId="01629B4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không có ánh sáng chiếu đến, thiết bị thu phải chỉ vạch chia 0.</w:t>
      </w:r>
    </w:p>
    <w:p w14:paraId="3EEBBF3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Đặt kính an toàn ở khoảng cách xấp xỉ 5 lần đường kính thiết bị thu. Cho tấm kính an toàn vào giữa màng ngăn và thiết bị thu rồi điều chỉnh sao cho góc tới của chùm sáng bằng 0</w:t>
      </w:r>
      <w:r w:rsidR="009B725C">
        <w:rPr>
          <w:rFonts w:ascii="Arial" w:hAnsi="Arial" w:cs="Arial"/>
          <w:color w:val="000000"/>
          <w:sz w:val="20"/>
          <w:szCs w:val="20"/>
        </w:rPr>
        <w:t>º</w:t>
      </w:r>
      <w:r>
        <w:rPr>
          <w:rFonts w:ascii="Arial" w:hAnsi="Arial" w:cs="Arial"/>
          <w:color w:val="000000"/>
          <w:sz w:val="20"/>
          <w:szCs w:val="20"/>
        </w:rPr>
        <w:t xml:space="preserve"> </w:t>
      </w:r>
      <w:r w:rsidR="00E03F00">
        <w:rPr>
          <w:rFonts w:ascii="Arial" w:hAnsi="Arial" w:cs="Arial"/>
          <w:color w:val="000000"/>
          <w:sz w:val="20"/>
          <w:szCs w:val="20"/>
        </w:rPr>
        <w:t>±</w:t>
      </w:r>
      <w:r>
        <w:rPr>
          <w:rFonts w:ascii="Arial" w:hAnsi="Arial" w:cs="Arial"/>
          <w:color w:val="000000"/>
          <w:sz w:val="20"/>
          <w:szCs w:val="20"/>
        </w:rPr>
        <w:t xml:space="preserve"> 5</w:t>
      </w:r>
      <w:r w:rsidR="009B725C">
        <w:rPr>
          <w:rFonts w:ascii="Arial" w:hAnsi="Arial" w:cs="Arial"/>
          <w:color w:val="000000"/>
          <w:sz w:val="20"/>
          <w:szCs w:val="20"/>
        </w:rPr>
        <w:t>º</w:t>
      </w:r>
      <w:r>
        <w:rPr>
          <w:rFonts w:ascii="Arial" w:hAnsi="Arial" w:cs="Arial"/>
          <w:color w:val="000000"/>
          <w:sz w:val="20"/>
          <w:szCs w:val="20"/>
        </w:rPr>
        <w:t xml:space="preserve">. Đo hệ số truyền đều trên kính an toàn, nếu tại điểm đo thiết bị chỉ vạch chia n, hệ số truyền đều </w:t>
      </w:r>
      <w:r w:rsidR="009B725C">
        <w:rPr>
          <w:rFonts w:ascii="Arial" w:hAnsi="Arial" w:cs="Arial"/>
          <w:color w:val="000000"/>
          <w:sz w:val="20"/>
          <w:szCs w:val="20"/>
        </w:rPr>
        <w:t>ξ</w:t>
      </w:r>
      <w:r>
        <w:rPr>
          <w:rFonts w:ascii="Arial" w:hAnsi="Arial" w:cs="Arial"/>
          <w:color w:val="000000"/>
          <w:sz w:val="20"/>
          <w:szCs w:val="20"/>
        </w:rPr>
        <w:t xml:space="preserve"> = n/100.</w:t>
      </w:r>
    </w:p>
    <w:p w14:paraId="7513ABA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9.1.2.1. </w:t>
      </w:r>
      <w:r>
        <w:rPr>
          <w:rFonts w:ascii="Arial" w:hAnsi="Arial" w:cs="Arial"/>
          <w:color w:val="000000"/>
          <w:sz w:val="20"/>
          <w:szCs w:val="20"/>
        </w:rPr>
        <w:t>Nếu là kính chắn gió, các phương pháp đo thay thế được ứng dụng cho mẫu thử cắt ra từ phần phẳng nhất của kính chắn gió hoặc một tấm kính phẳng vuông đã được chuẩn bị trước có đặc tính vật liệu và độ dày giống như kính chắn gió trong thực</w:t>
      </w:r>
      <w:r w:rsidR="009B725C">
        <w:rPr>
          <w:rFonts w:ascii="Arial" w:hAnsi="Arial" w:cs="Arial"/>
          <w:color w:val="000000"/>
          <w:sz w:val="20"/>
          <w:szCs w:val="20"/>
        </w:rPr>
        <w:t xml:space="preserve"> </w:t>
      </w:r>
      <w:r>
        <w:rPr>
          <w:rFonts w:ascii="Arial" w:hAnsi="Arial" w:cs="Arial"/>
          <w:color w:val="000000"/>
          <w:sz w:val="20"/>
          <w:szCs w:val="20"/>
        </w:rPr>
        <w:t>tế, phép đo được thực hiện với chùm sáng vuông góc với tấm kính.</w:t>
      </w:r>
    </w:p>
    <w:p w14:paraId="0EADD31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9.1.2.2.</w:t>
      </w:r>
      <w:r w:rsidR="005C4142">
        <w:rPr>
          <w:rFonts w:ascii="Arial" w:hAnsi="Arial" w:cs="Arial"/>
          <w:b/>
          <w:bCs/>
          <w:color w:val="000000"/>
          <w:sz w:val="20"/>
          <w:szCs w:val="20"/>
        </w:rPr>
        <w:t xml:space="preserve"> </w:t>
      </w:r>
      <w:r>
        <w:rPr>
          <w:rFonts w:ascii="Arial" w:hAnsi="Arial" w:cs="Arial"/>
          <w:color w:val="000000"/>
          <w:sz w:val="20"/>
          <w:szCs w:val="20"/>
        </w:rPr>
        <w:t>Với kính chắn gió của loại xe M1 (M1 được định nghĩa trong TCVN 8658 :</w:t>
      </w:r>
      <w:r w:rsidR="009B725C">
        <w:rPr>
          <w:rFonts w:ascii="Arial" w:hAnsi="Arial" w:cs="Arial"/>
          <w:color w:val="000000"/>
          <w:sz w:val="20"/>
          <w:szCs w:val="20"/>
        </w:rPr>
        <w:t xml:space="preserve"> </w:t>
      </w:r>
      <w:r>
        <w:rPr>
          <w:rFonts w:ascii="Arial" w:hAnsi="Arial" w:cs="Arial"/>
          <w:color w:val="000000"/>
          <w:sz w:val="20"/>
          <w:szCs w:val="20"/>
        </w:rPr>
        <w:t>2010), phép thử được thực hiện trên vùng B được định nghĩa trong mục 2.3, Phụ lục R. Với các loại xe khác, phép thử thực hiện ở vùng I xác định theo mục 9.2.5, Phụ lục A.</w:t>
      </w:r>
    </w:p>
    <w:p w14:paraId="3D8882C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9.1.3.</w:t>
      </w:r>
      <w:r w:rsidR="005C4142">
        <w:rPr>
          <w:rFonts w:ascii="Arial" w:hAnsi="Arial" w:cs="Arial"/>
          <w:b/>
          <w:bCs/>
          <w:color w:val="000000"/>
          <w:sz w:val="20"/>
          <w:szCs w:val="20"/>
        </w:rPr>
        <w:t xml:space="preserve"> </w:t>
      </w:r>
      <w:r>
        <w:rPr>
          <w:rFonts w:ascii="Arial" w:hAnsi="Arial" w:cs="Arial"/>
          <w:b/>
          <w:bCs/>
          <w:color w:val="000000"/>
          <w:sz w:val="20"/>
          <w:szCs w:val="20"/>
        </w:rPr>
        <w:t>Chỉ số cản trở của đặc tính phụ</w:t>
      </w:r>
    </w:p>
    <w:tbl>
      <w:tblPr>
        <w:tblW w:w="5000" w:type="pct"/>
        <w:tblCellMar>
          <w:left w:w="0" w:type="dxa"/>
          <w:right w:w="0" w:type="dxa"/>
        </w:tblCellMar>
        <w:tblLook w:val="01E0" w:firstRow="1" w:lastRow="1" w:firstColumn="1" w:lastColumn="1" w:noHBand="0" w:noVBand="0"/>
      </w:tblPr>
      <w:tblGrid>
        <w:gridCol w:w="4252"/>
        <w:gridCol w:w="2183"/>
        <w:gridCol w:w="1838"/>
        <w:gridCol w:w="753"/>
      </w:tblGrid>
      <w:tr w:rsidR="002C7D61" w14:paraId="0629930A" w14:textId="77777777">
        <w:tc>
          <w:tcPr>
            <w:tcW w:w="2355" w:type="pct"/>
            <w:shd w:val="clear" w:color="auto" w:fill="auto"/>
          </w:tcPr>
          <w:p w14:paraId="390D1F0C"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c>
          <w:tcPr>
            <w:tcW w:w="1209" w:type="pct"/>
            <w:shd w:val="clear" w:color="auto" w:fill="auto"/>
          </w:tcPr>
          <w:p w14:paraId="476CEFA4"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Không màu</w:t>
            </w:r>
          </w:p>
        </w:tc>
        <w:tc>
          <w:tcPr>
            <w:tcW w:w="1018" w:type="pct"/>
            <w:shd w:val="clear" w:color="auto" w:fill="auto"/>
          </w:tcPr>
          <w:p w14:paraId="39325014"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Có màu</w:t>
            </w:r>
          </w:p>
        </w:tc>
        <w:tc>
          <w:tcPr>
            <w:tcW w:w="417" w:type="pct"/>
            <w:shd w:val="clear" w:color="auto" w:fill="auto"/>
          </w:tcPr>
          <w:p w14:paraId="5A36DF83"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r>
      <w:tr w:rsidR="002C7D61" w14:paraId="2D3CA81D" w14:textId="77777777">
        <w:tc>
          <w:tcPr>
            <w:tcW w:w="2355" w:type="pct"/>
            <w:shd w:val="clear" w:color="auto" w:fill="auto"/>
          </w:tcPr>
          <w:p w14:paraId="03FA9012" w14:textId="6024A7FB"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r>
              <w:rPr>
                <w:rFonts w:ascii="Arial" w:hAnsi="Arial" w:cs="Arial"/>
                <w:color w:val="000000"/>
                <w:sz w:val="20"/>
                <w:szCs w:val="20"/>
              </w:rPr>
              <w:t>M</w:t>
            </w:r>
            <w:r w:rsidR="00C965E9">
              <w:rPr>
                <w:rFonts w:ascii="Arial" w:hAnsi="Arial" w:cs="Arial"/>
                <w:color w:val="000000"/>
                <w:sz w:val="20"/>
                <w:szCs w:val="20"/>
              </w:rPr>
              <w:t>ầ</w:t>
            </w:r>
            <w:r>
              <w:rPr>
                <w:rFonts w:ascii="Arial" w:hAnsi="Arial" w:cs="Arial"/>
                <w:color w:val="000000"/>
                <w:sz w:val="20"/>
                <w:szCs w:val="20"/>
              </w:rPr>
              <w:t>u kính</w:t>
            </w:r>
          </w:p>
        </w:tc>
        <w:tc>
          <w:tcPr>
            <w:tcW w:w="1209" w:type="pct"/>
            <w:shd w:val="clear" w:color="auto" w:fill="auto"/>
          </w:tcPr>
          <w:p w14:paraId="3E75C72C"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1</w:t>
            </w:r>
          </w:p>
        </w:tc>
        <w:tc>
          <w:tcPr>
            <w:tcW w:w="1018" w:type="pct"/>
            <w:shd w:val="clear" w:color="auto" w:fill="auto"/>
          </w:tcPr>
          <w:p w14:paraId="4766CB82"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2</w:t>
            </w:r>
          </w:p>
        </w:tc>
        <w:tc>
          <w:tcPr>
            <w:tcW w:w="417" w:type="pct"/>
            <w:shd w:val="clear" w:color="auto" w:fill="auto"/>
          </w:tcPr>
          <w:p w14:paraId="4D9A22FA"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r>
      <w:tr w:rsidR="002C7D61" w14:paraId="16232CA5" w14:textId="77777777">
        <w:tc>
          <w:tcPr>
            <w:tcW w:w="2355" w:type="pct"/>
            <w:shd w:val="clear" w:color="auto" w:fill="auto"/>
          </w:tcPr>
          <w:p w14:paraId="0B0A2B78" w14:textId="58740692" w:rsidR="009B725C" w:rsidRDefault="009B725C">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M</w:t>
            </w:r>
            <w:r w:rsidR="00C965E9">
              <w:rPr>
                <w:rFonts w:ascii="Arial" w:hAnsi="Arial" w:cs="Arial"/>
                <w:color w:val="000000"/>
                <w:sz w:val="20"/>
                <w:szCs w:val="20"/>
              </w:rPr>
              <w:t>ầ</w:t>
            </w:r>
            <w:r>
              <w:rPr>
                <w:rFonts w:ascii="Arial" w:hAnsi="Arial" w:cs="Arial"/>
                <w:color w:val="000000"/>
                <w:sz w:val="20"/>
                <w:szCs w:val="20"/>
              </w:rPr>
              <w:t xml:space="preserve">u lớp trung gian </w:t>
            </w:r>
          </w:p>
        </w:tc>
        <w:tc>
          <w:tcPr>
            <w:tcW w:w="1209" w:type="pct"/>
            <w:shd w:val="clear" w:color="auto" w:fill="auto"/>
          </w:tcPr>
          <w:p w14:paraId="20324049"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1</w:t>
            </w:r>
          </w:p>
        </w:tc>
        <w:tc>
          <w:tcPr>
            <w:tcW w:w="1018" w:type="pct"/>
            <w:shd w:val="clear" w:color="auto" w:fill="auto"/>
          </w:tcPr>
          <w:p w14:paraId="42D8F202"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2</w:t>
            </w:r>
          </w:p>
        </w:tc>
        <w:tc>
          <w:tcPr>
            <w:tcW w:w="417" w:type="pct"/>
            <w:shd w:val="clear" w:color="auto" w:fill="auto"/>
          </w:tcPr>
          <w:p w14:paraId="17C90721"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r>
    </w:tbl>
    <w:p w14:paraId="5E747D7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kính chắn gió nhiều lớp)</w:t>
      </w:r>
    </w:p>
    <w:tbl>
      <w:tblPr>
        <w:tblW w:w="5000" w:type="pct"/>
        <w:tblCellMar>
          <w:left w:w="0" w:type="dxa"/>
          <w:right w:w="0" w:type="dxa"/>
        </w:tblCellMar>
        <w:tblLook w:val="01E0" w:firstRow="1" w:lastRow="1" w:firstColumn="1" w:lastColumn="1" w:noHBand="0" w:noVBand="0"/>
      </w:tblPr>
      <w:tblGrid>
        <w:gridCol w:w="4252"/>
        <w:gridCol w:w="2183"/>
        <w:gridCol w:w="1838"/>
        <w:gridCol w:w="753"/>
      </w:tblGrid>
      <w:tr w:rsidR="002C7D61" w14:paraId="69542C10" w14:textId="77777777">
        <w:tc>
          <w:tcPr>
            <w:tcW w:w="2355" w:type="pct"/>
            <w:shd w:val="clear" w:color="auto" w:fill="auto"/>
          </w:tcPr>
          <w:p w14:paraId="35FF5CE2"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c>
          <w:tcPr>
            <w:tcW w:w="1209" w:type="pct"/>
            <w:shd w:val="clear" w:color="auto" w:fill="auto"/>
          </w:tcPr>
          <w:p w14:paraId="209B2B96"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Không có</w:t>
            </w:r>
          </w:p>
        </w:tc>
        <w:tc>
          <w:tcPr>
            <w:tcW w:w="1018" w:type="pct"/>
            <w:shd w:val="clear" w:color="auto" w:fill="auto"/>
          </w:tcPr>
          <w:p w14:paraId="7BE3D907"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Có</w:t>
            </w:r>
          </w:p>
        </w:tc>
        <w:tc>
          <w:tcPr>
            <w:tcW w:w="417" w:type="pct"/>
            <w:shd w:val="clear" w:color="auto" w:fill="auto"/>
          </w:tcPr>
          <w:p w14:paraId="6F09E2F1"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r>
      <w:tr w:rsidR="002C7D61" w14:paraId="07C360A6" w14:textId="77777777">
        <w:tc>
          <w:tcPr>
            <w:tcW w:w="2355" w:type="pct"/>
            <w:shd w:val="clear" w:color="auto" w:fill="auto"/>
          </w:tcPr>
          <w:p w14:paraId="5D2B4D09"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r>
              <w:rPr>
                <w:rFonts w:ascii="Arial" w:hAnsi="Arial" w:cs="Arial"/>
                <w:color w:val="000000"/>
                <w:sz w:val="20"/>
                <w:szCs w:val="20"/>
              </w:rPr>
              <w:t>Vùng giảm sáng và/hoặc băng làm mờ</w:t>
            </w:r>
          </w:p>
        </w:tc>
        <w:tc>
          <w:tcPr>
            <w:tcW w:w="1209" w:type="pct"/>
            <w:shd w:val="clear" w:color="auto" w:fill="auto"/>
          </w:tcPr>
          <w:p w14:paraId="61372956"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1</w:t>
            </w:r>
          </w:p>
        </w:tc>
        <w:tc>
          <w:tcPr>
            <w:tcW w:w="1018" w:type="pct"/>
            <w:shd w:val="clear" w:color="auto" w:fill="auto"/>
          </w:tcPr>
          <w:p w14:paraId="1C39A4A2" w14:textId="77777777" w:rsidR="009B725C" w:rsidRDefault="009B725C">
            <w:pPr>
              <w:widowControl w:val="0"/>
              <w:autoSpaceDE w:val="0"/>
              <w:autoSpaceDN w:val="0"/>
              <w:adjustRightInd w:val="0"/>
              <w:snapToGrid w:val="0"/>
              <w:spacing w:after="0" w:line="240" w:lineRule="auto"/>
              <w:jc w:val="center"/>
              <w:rPr>
                <w:rFonts w:ascii="Arial" w:hAnsi="Arial" w:cs="Arial"/>
                <w:bCs/>
                <w:color w:val="000000"/>
                <w:sz w:val="20"/>
                <w:szCs w:val="20"/>
              </w:rPr>
            </w:pPr>
            <w:r>
              <w:rPr>
                <w:rFonts w:ascii="Arial" w:hAnsi="Arial" w:cs="Arial"/>
                <w:bCs/>
                <w:color w:val="000000"/>
                <w:sz w:val="20"/>
                <w:szCs w:val="20"/>
              </w:rPr>
              <w:t>2</w:t>
            </w:r>
          </w:p>
        </w:tc>
        <w:tc>
          <w:tcPr>
            <w:tcW w:w="417" w:type="pct"/>
            <w:shd w:val="clear" w:color="auto" w:fill="auto"/>
          </w:tcPr>
          <w:p w14:paraId="6A6D8CE7" w14:textId="77777777" w:rsidR="009B725C" w:rsidRDefault="009B725C">
            <w:pPr>
              <w:widowControl w:val="0"/>
              <w:autoSpaceDE w:val="0"/>
              <w:autoSpaceDN w:val="0"/>
              <w:adjustRightInd w:val="0"/>
              <w:snapToGrid w:val="0"/>
              <w:spacing w:after="0" w:line="240" w:lineRule="auto"/>
              <w:rPr>
                <w:rFonts w:ascii="Arial" w:hAnsi="Arial" w:cs="Arial"/>
                <w:bCs/>
                <w:color w:val="000000"/>
                <w:sz w:val="20"/>
                <w:szCs w:val="20"/>
              </w:rPr>
            </w:pPr>
          </w:p>
        </w:tc>
      </w:tr>
    </w:tbl>
    <w:p w14:paraId="6D5F74E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yêu cầu các đặc tính phụ khác.</w:t>
      </w:r>
    </w:p>
    <w:p w14:paraId="0214AF6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9.1.4.</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6E99515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9.1.4.1. </w:t>
      </w:r>
      <w:r>
        <w:rPr>
          <w:rFonts w:ascii="Arial" w:hAnsi="Arial" w:cs="Arial"/>
          <w:color w:val="000000"/>
          <w:sz w:val="20"/>
          <w:szCs w:val="20"/>
        </w:rPr>
        <w:t>Hệ số truyền sáng ổn định đo theo mục 9.1.2, Phụ lục A không được nhỏ hơn</w:t>
      </w:r>
      <w:r w:rsidR="009B725C">
        <w:rPr>
          <w:rFonts w:ascii="Arial" w:hAnsi="Arial" w:cs="Arial"/>
          <w:color w:val="000000"/>
          <w:sz w:val="20"/>
          <w:szCs w:val="20"/>
        </w:rPr>
        <w:t xml:space="preserve"> </w:t>
      </w:r>
      <w:r>
        <w:rPr>
          <w:rFonts w:ascii="Arial" w:hAnsi="Arial" w:cs="Arial"/>
          <w:color w:val="000000"/>
          <w:sz w:val="20"/>
          <w:szCs w:val="20"/>
        </w:rPr>
        <w:t>70%.</w:t>
      </w:r>
    </w:p>
    <w:p w14:paraId="0AD2516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9.1.4.2. </w:t>
      </w:r>
      <w:r>
        <w:rPr>
          <w:rFonts w:ascii="Arial" w:hAnsi="Arial" w:cs="Arial"/>
          <w:color w:val="000000"/>
          <w:sz w:val="20"/>
          <w:szCs w:val="20"/>
        </w:rPr>
        <w:t>Trong trường hợp tấm kính không đặt ở những nơi cần thiết đối với việc quan sát của lái xe (ví dụ trên nóc xe) hệ số truyền sáng ổn định của kính có thể nhỏ hơn</w:t>
      </w:r>
      <w:r w:rsidR="009B725C">
        <w:rPr>
          <w:rFonts w:ascii="Arial" w:hAnsi="Arial" w:cs="Arial"/>
          <w:color w:val="000000"/>
          <w:sz w:val="20"/>
          <w:szCs w:val="20"/>
        </w:rPr>
        <w:t xml:space="preserve"> </w:t>
      </w:r>
      <w:r>
        <w:rPr>
          <w:rFonts w:ascii="Arial" w:hAnsi="Arial" w:cs="Arial"/>
          <w:color w:val="000000"/>
          <w:sz w:val="20"/>
          <w:szCs w:val="20"/>
        </w:rPr>
        <w:t>70%. Đánh dấu thích hợp những tấm kính mà hệ số truyền sáng ổn định nhỏ hơn 70%.</w:t>
      </w:r>
    </w:p>
    <w:p w14:paraId="418A6C7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 Thử độ méo quang học</w:t>
      </w:r>
    </w:p>
    <w:p w14:paraId="7670992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9.2.1. Phạm vi</w:t>
      </w:r>
    </w:p>
    <w:p w14:paraId="58AF56C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Phương pháp được quy định là phương pháp chiếu cho phép đánh giá độ méo quang học của kính an toàn.</w:t>
      </w:r>
    </w:p>
    <w:p w14:paraId="59A1481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9.2.1.1. Các định nghĩa</w:t>
      </w:r>
    </w:p>
    <w:p w14:paraId="1B5789D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 Độ lệch quang học </w:t>
      </w:r>
      <w:r>
        <w:rPr>
          <w:rFonts w:ascii="Arial" w:hAnsi="Arial" w:cs="Arial"/>
          <w:color w:val="000000"/>
          <w:sz w:val="20"/>
          <w:szCs w:val="20"/>
        </w:rPr>
        <w:t>(Optical deviation): Góc giữa hướng thực và hướng biểu kiến của một điểm khi nhìn xuyên qua tấm kính an toàn, độ lớn của góc là hàm của góc tới của tia sáng, độ dày và độ nghiêng của tấm kính, bán kính cong tại điểm của tia tới.</w:t>
      </w:r>
    </w:p>
    <w:p w14:paraId="08502E7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 Độ méo quang học </w:t>
      </w:r>
      <w:r>
        <w:rPr>
          <w:rFonts w:ascii="Arial" w:hAnsi="Arial" w:cs="Arial"/>
          <w:color w:val="000000"/>
          <w:sz w:val="20"/>
          <w:szCs w:val="20"/>
        </w:rPr>
        <w:t xml:space="preserve">(Optical distortion) theo hướng MM': hiệu đại số của sai lệch góc </w:t>
      </w:r>
      <w:r w:rsidR="009B725C">
        <w:rPr>
          <w:rFonts w:ascii="Arial" w:hAnsi="Arial" w:cs="Arial"/>
          <w:color w:val="000000"/>
          <w:sz w:val="20"/>
          <w:szCs w:val="20"/>
        </w:rPr>
        <w:t>∆</w:t>
      </w:r>
      <w:r w:rsidR="009B725C">
        <w:rPr>
          <w:rFonts w:ascii="Arial" w:hAnsi="Arial" w:cs="Arial"/>
          <w:color w:val="000000"/>
          <w:sz w:val="20"/>
          <w:szCs w:val="20"/>
          <w:vertAlign w:val="subscript"/>
        </w:rPr>
        <w:t>α</w:t>
      </w:r>
      <w:r w:rsidR="005C4142">
        <w:rPr>
          <w:rFonts w:ascii="Arial" w:hAnsi="Arial" w:cs="Arial"/>
          <w:color w:val="000000"/>
          <w:sz w:val="20"/>
          <w:szCs w:val="20"/>
        </w:rPr>
        <w:t xml:space="preserve"> </w:t>
      </w:r>
      <w:r>
        <w:rPr>
          <w:rFonts w:ascii="Arial" w:hAnsi="Arial" w:cs="Arial"/>
          <w:color w:val="000000"/>
          <w:sz w:val="20"/>
          <w:szCs w:val="20"/>
        </w:rPr>
        <w:t xml:space="preserve">đo giữa hai điểm M và M' trên bề mặt tấm kính. Khoảng cách giữa hai điểm phải sao cho hình chiếu của chúng lên mặt phẳng vuông góc với hướng nhìn cách nhau một đoạn </w:t>
      </w:r>
      <w:r w:rsidR="009B725C">
        <w:rPr>
          <w:rFonts w:ascii="Arial" w:hAnsi="Arial" w:cs="Arial"/>
          <w:color w:val="000000"/>
          <w:sz w:val="20"/>
          <w:szCs w:val="20"/>
        </w:rPr>
        <w:t>∆</w:t>
      </w:r>
      <w:r>
        <w:rPr>
          <w:rFonts w:ascii="Arial" w:hAnsi="Arial" w:cs="Arial"/>
          <w:color w:val="000000"/>
          <w:sz w:val="20"/>
          <w:szCs w:val="20"/>
          <w:vertAlign w:val="subscript"/>
        </w:rPr>
        <w:t>X</w:t>
      </w:r>
      <w:r>
        <w:rPr>
          <w:rFonts w:ascii="Arial" w:hAnsi="Arial" w:cs="Arial"/>
          <w:color w:val="000000"/>
          <w:sz w:val="20"/>
          <w:szCs w:val="20"/>
        </w:rPr>
        <w:t xml:space="preserve"> (xem Hình 8). Độ lệch được xem là dương nếu ngược chiều kim đồng hồ, âm nếu thuận chiều kim đồng hồ.</w:t>
      </w:r>
    </w:p>
    <w:p w14:paraId="07133C8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Độ méo quang học tại điểm M</w:t>
      </w:r>
      <w:r>
        <w:rPr>
          <w:rFonts w:ascii="Arial" w:hAnsi="Arial" w:cs="Arial"/>
          <w:color w:val="000000"/>
          <w:sz w:val="20"/>
          <w:szCs w:val="20"/>
        </w:rPr>
        <w:t>: Độ méo quang học tối đa đối với tất cả các hướng</w:t>
      </w:r>
      <w:r w:rsidR="009B725C">
        <w:rPr>
          <w:rFonts w:ascii="Arial" w:hAnsi="Arial" w:cs="Arial"/>
          <w:color w:val="000000"/>
          <w:sz w:val="20"/>
          <w:szCs w:val="20"/>
        </w:rPr>
        <w:t xml:space="preserve"> </w:t>
      </w:r>
      <w:r>
        <w:rPr>
          <w:rFonts w:ascii="Arial" w:hAnsi="Arial" w:cs="Arial"/>
          <w:color w:val="000000"/>
          <w:sz w:val="20"/>
          <w:szCs w:val="20"/>
        </w:rPr>
        <w:t>M-M' từ điểm M.</w:t>
      </w:r>
    </w:p>
    <w:p w14:paraId="08061B2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Chú thích:</w:t>
      </w:r>
    </w:p>
    <w:p w14:paraId="6D4D6B2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 </w:t>
      </w:r>
      <w:r w:rsidR="009B725C">
        <w:rPr>
          <w:rFonts w:ascii="Arial" w:hAnsi="Arial" w:cs="Arial"/>
          <w:color w:val="000000"/>
          <w:sz w:val="20"/>
          <w:szCs w:val="20"/>
        </w:rPr>
        <w:t>∆</w:t>
      </w:r>
      <w:r w:rsidR="009B725C">
        <w:rPr>
          <w:rFonts w:ascii="Arial" w:hAnsi="Arial" w:cs="Arial"/>
          <w:color w:val="000000"/>
          <w:sz w:val="20"/>
          <w:szCs w:val="20"/>
          <w:vertAlign w:val="subscript"/>
        </w:rPr>
        <w:t>α</w:t>
      </w:r>
      <w:r w:rsidR="009B725C">
        <w:rPr>
          <w:rFonts w:ascii="Arial" w:hAnsi="Arial" w:cs="Arial"/>
          <w:color w:val="000000"/>
          <w:sz w:val="20"/>
          <w:szCs w:val="20"/>
        </w:rPr>
        <w:t xml:space="preserve"> </w:t>
      </w:r>
      <w:r>
        <w:rPr>
          <w:rFonts w:ascii="Arial" w:hAnsi="Arial" w:cs="Arial"/>
          <w:color w:val="000000"/>
          <w:sz w:val="20"/>
          <w:szCs w:val="20"/>
        </w:rPr>
        <w:t xml:space="preserve">= </w:t>
      </w:r>
      <w:r w:rsidR="009B725C">
        <w:rPr>
          <w:rFonts w:ascii="Arial" w:hAnsi="Arial" w:cs="Arial"/>
          <w:color w:val="000000"/>
          <w:sz w:val="20"/>
          <w:szCs w:val="20"/>
        </w:rPr>
        <w:t>α</w:t>
      </w:r>
      <w:r w:rsidR="009B725C">
        <w:rPr>
          <w:rFonts w:ascii="Arial" w:hAnsi="Arial" w:cs="Arial"/>
          <w:color w:val="000000"/>
          <w:sz w:val="20"/>
          <w:szCs w:val="20"/>
          <w:vertAlign w:val="subscript"/>
        </w:rPr>
        <w:t>1</w:t>
      </w:r>
      <w:r>
        <w:rPr>
          <w:rFonts w:ascii="Arial" w:hAnsi="Arial" w:cs="Arial"/>
          <w:color w:val="000000"/>
          <w:sz w:val="20"/>
          <w:szCs w:val="20"/>
        </w:rPr>
        <w:t xml:space="preserve"> - </w:t>
      </w:r>
      <w:r w:rsidR="009B725C">
        <w:rPr>
          <w:rFonts w:ascii="Arial" w:hAnsi="Arial" w:cs="Arial"/>
          <w:color w:val="000000"/>
          <w:sz w:val="20"/>
          <w:szCs w:val="20"/>
        </w:rPr>
        <w:t>α</w:t>
      </w:r>
      <w:r w:rsidR="009B725C">
        <w:rPr>
          <w:rFonts w:ascii="Arial" w:hAnsi="Arial" w:cs="Arial"/>
          <w:color w:val="000000"/>
          <w:sz w:val="20"/>
          <w:szCs w:val="20"/>
          <w:vertAlign w:val="subscript"/>
        </w:rPr>
        <w:t>2</w:t>
      </w:r>
      <w:r>
        <w:rPr>
          <w:rFonts w:ascii="Arial" w:hAnsi="Arial" w:cs="Arial"/>
          <w:color w:val="000000"/>
          <w:sz w:val="20"/>
          <w:szCs w:val="20"/>
        </w:rPr>
        <w:t xml:space="preserve"> là độ méo quang học theo hướng MM'.</w:t>
      </w:r>
    </w:p>
    <w:p w14:paraId="4E14C74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2) </w:t>
      </w:r>
      <w:r w:rsidR="009B725C">
        <w:rPr>
          <w:rFonts w:ascii="Arial" w:hAnsi="Arial" w:cs="Arial"/>
          <w:color w:val="000000"/>
          <w:sz w:val="20"/>
          <w:szCs w:val="20"/>
        </w:rPr>
        <w:t>∆</w:t>
      </w:r>
      <w:r w:rsidR="009B725C">
        <w:rPr>
          <w:rFonts w:ascii="Arial" w:hAnsi="Arial" w:cs="Arial"/>
          <w:color w:val="000000"/>
          <w:sz w:val="20"/>
          <w:szCs w:val="20"/>
          <w:vertAlign w:val="subscript"/>
        </w:rPr>
        <w:t>X</w:t>
      </w:r>
      <w:r>
        <w:rPr>
          <w:rFonts w:ascii="Arial" w:hAnsi="Arial" w:cs="Arial"/>
          <w:color w:val="000000"/>
          <w:sz w:val="20"/>
          <w:szCs w:val="20"/>
        </w:rPr>
        <w:t xml:space="preserve"> = MC là khoảng cách giữa hai đường thẳng song song với hướng nhìn và đi qua hai điểm M</w:t>
      </w:r>
      <w:r w:rsidR="009B725C">
        <w:rPr>
          <w:rFonts w:ascii="Arial" w:hAnsi="Arial" w:cs="Arial"/>
          <w:color w:val="000000"/>
          <w:sz w:val="20"/>
          <w:szCs w:val="20"/>
        </w:rPr>
        <w:t xml:space="preserve"> </w:t>
      </w:r>
      <w:r>
        <w:rPr>
          <w:rFonts w:ascii="Arial" w:hAnsi="Arial" w:cs="Arial"/>
          <w:color w:val="000000"/>
          <w:sz w:val="20"/>
          <w:szCs w:val="20"/>
        </w:rPr>
        <w:t>và M'.</w:t>
      </w:r>
    </w:p>
    <w:p w14:paraId="0E2CED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9.2.1.2.</w:t>
      </w:r>
      <w:r w:rsidR="005C4142">
        <w:rPr>
          <w:rFonts w:ascii="Arial" w:hAnsi="Arial" w:cs="Arial"/>
          <w:b/>
          <w:bCs/>
          <w:color w:val="000000"/>
          <w:sz w:val="20"/>
          <w:szCs w:val="20"/>
        </w:rPr>
        <w:t xml:space="preserve"> </w:t>
      </w:r>
      <w:r>
        <w:rPr>
          <w:rFonts w:ascii="Arial" w:hAnsi="Arial" w:cs="Arial"/>
          <w:b/>
          <w:bCs/>
          <w:color w:val="000000"/>
          <w:sz w:val="20"/>
          <w:szCs w:val="20"/>
        </w:rPr>
        <w:t>Thiết bị</w:t>
      </w:r>
    </w:p>
    <w:p w14:paraId="6CAD3A2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Phương pháp này đòi hỏi việc chiếu lên màn hình một phim dương bản thích hợp xuyên qua tấm kính cần kiểm tra. Sự thay đổi hình dạng của ảnh chiếu khi đưa tấm kính an toàn vào đường đi của ánh sáng tạo ra cách đo độ méo. Thiết bị bao gồm những dụng cụ được chỉ ra ở Hình 11.</w:t>
      </w:r>
    </w:p>
    <w:p w14:paraId="4C9CDD55" w14:textId="77777777" w:rsidR="009B725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 </w:t>
      </w:r>
      <w:r>
        <w:rPr>
          <w:rFonts w:ascii="Arial" w:hAnsi="Arial" w:cs="Arial"/>
          <w:color w:val="000000"/>
          <w:sz w:val="20"/>
          <w:szCs w:val="20"/>
        </w:rPr>
        <w:t xml:space="preserve">Máy chiếu chất lượng tốt, có nguồn sáng tập trung cường độ cao. Các đặc tính: </w:t>
      </w:r>
    </w:p>
    <w:p w14:paraId="38E3E6C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Độ dài tiêu cự nhỏ nhất:</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90 mm</w:t>
      </w:r>
    </w:p>
    <w:p w14:paraId="1A189B5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Độ mở xấp xỉ:</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1/2,5</w:t>
      </w:r>
    </w:p>
    <w:p w14:paraId="3D0CEE11" w14:textId="77777777" w:rsidR="009B725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Đèn halogen thạch anh:</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 xml:space="preserve">150 W (nếu không sử dụng bộ lọc) </w:t>
      </w:r>
    </w:p>
    <w:p w14:paraId="3415CD4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Đèn halogen thạch anh:</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250 W (nếu sử dụng bộ lọc xanh).</w:t>
      </w:r>
    </w:p>
    <w:p w14:paraId="4370109A" w14:textId="596A8DBD" w:rsidR="009B725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487553E1" wp14:editId="7CB57C32">
            <wp:extent cx="3678555" cy="1924685"/>
            <wp:effectExtent l="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555" cy="1924685"/>
                    </a:xfrm>
                    <a:prstGeom prst="rect">
                      <a:avLst/>
                    </a:prstGeom>
                    <a:noFill/>
                    <a:ln>
                      <a:noFill/>
                    </a:ln>
                  </pic:spPr>
                </pic:pic>
              </a:graphicData>
            </a:graphic>
          </wp:inline>
        </w:drawing>
      </w:r>
    </w:p>
    <w:p w14:paraId="3D39C38E"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Hình 8 - Sơ đồ biểu diễn độ méo quang</w:t>
      </w:r>
    </w:p>
    <w:p w14:paraId="6C0FEFBB" w14:textId="5BA204A0" w:rsidR="009B725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581FCC6F" wp14:editId="39CF2A99">
            <wp:extent cx="4135755" cy="2594610"/>
            <wp:effectExtent l="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5755" cy="2594610"/>
                    </a:xfrm>
                    <a:prstGeom prst="rect">
                      <a:avLst/>
                    </a:prstGeom>
                    <a:noFill/>
                    <a:ln>
                      <a:noFill/>
                    </a:ln>
                  </pic:spPr>
                </pic:pic>
              </a:graphicData>
            </a:graphic>
          </wp:inline>
        </w:drawing>
      </w:r>
    </w:p>
    <w:p w14:paraId="3A6CCE4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9 - Sơ đồ thiết bị quang học của máy chiếu</w:t>
      </w:r>
    </w:p>
    <w:p w14:paraId="7B321849"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 Nguồn sáng</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2. Phim dương bản</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3. Màn chắn sáng</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4. Thấu kính hội tụ sơ cấp</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5. Thấu kính hội tụ thứ cấp</w:t>
      </w:r>
    </w:p>
    <w:p w14:paraId="4BDAA5F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 </w:t>
      </w:r>
      <w:r>
        <w:rPr>
          <w:rFonts w:ascii="Arial" w:hAnsi="Arial" w:cs="Arial"/>
          <w:color w:val="000000"/>
          <w:sz w:val="20"/>
          <w:szCs w:val="20"/>
        </w:rPr>
        <w:t>Phim dương bản bao gồm, ví dụ như một dãy các hình tròn sáng trên nền tối (xem Hình 10). Phim dương bản phải có chất lượng và độ sắc nét cao để phép đo có thể thực hiện với sai số nhỏ hơn 5%. Khi chưa có kính an toàn, kích thước của hình tròn khi chiếu phải có ảnh là vòng tròn có đường kính xác định như sau:</w:t>
      </w:r>
    </w:p>
    <w:p w14:paraId="1E1D37D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[(R</w:t>
      </w:r>
      <w:r w:rsidR="009B725C">
        <w:rPr>
          <w:rFonts w:ascii="Arial" w:hAnsi="Arial" w:cs="Arial"/>
          <w:color w:val="000000"/>
          <w:sz w:val="20"/>
          <w:szCs w:val="20"/>
          <w:vertAlign w:val="subscript"/>
        </w:rPr>
        <w:t>1</w:t>
      </w:r>
      <w:r>
        <w:rPr>
          <w:rFonts w:ascii="Arial" w:hAnsi="Arial" w:cs="Arial"/>
          <w:color w:val="000000"/>
          <w:sz w:val="20"/>
          <w:szCs w:val="20"/>
        </w:rPr>
        <w:t xml:space="preserve"> + R</w:t>
      </w:r>
      <w:r w:rsidR="009B725C">
        <w:rPr>
          <w:rFonts w:ascii="Arial" w:hAnsi="Arial" w:cs="Arial"/>
          <w:color w:val="000000"/>
          <w:sz w:val="20"/>
          <w:szCs w:val="20"/>
          <w:vertAlign w:val="subscript"/>
        </w:rPr>
        <w:t>2</w:t>
      </w:r>
      <w:r>
        <w:rPr>
          <w:rFonts w:ascii="Arial" w:hAnsi="Arial" w:cs="Arial"/>
          <w:color w:val="000000"/>
          <w:sz w:val="20"/>
          <w:szCs w:val="20"/>
        </w:rPr>
        <w:t>)/R</w:t>
      </w:r>
      <w:r w:rsidR="009B725C">
        <w:rPr>
          <w:rFonts w:ascii="Arial" w:hAnsi="Arial" w:cs="Arial"/>
          <w:color w:val="000000"/>
          <w:sz w:val="20"/>
          <w:szCs w:val="20"/>
          <w:vertAlign w:val="subscript"/>
        </w:rPr>
        <w:t>1</w:t>
      </w:r>
      <w:r>
        <w:rPr>
          <w:rFonts w:ascii="Arial" w:hAnsi="Arial" w:cs="Arial"/>
          <w:color w:val="000000"/>
          <w:sz w:val="20"/>
          <w:szCs w:val="20"/>
        </w:rPr>
        <w:t xml:space="preserve">] </w:t>
      </w:r>
      <w:r w:rsidR="009B725C">
        <w:rPr>
          <w:rFonts w:ascii="Arial" w:hAnsi="Arial" w:cs="Arial"/>
          <w:color w:val="000000"/>
          <w:sz w:val="20"/>
          <w:szCs w:val="20"/>
        </w:rPr>
        <w:t>∆</w:t>
      </w:r>
      <w:r w:rsidR="009B725C">
        <w:rPr>
          <w:rFonts w:ascii="Arial" w:hAnsi="Arial" w:cs="Arial"/>
          <w:color w:val="000000"/>
          <w:sz w:val="20"/>
          <w:szCs w:val="20"/>
          <w:vertAlign w:val="subscript"/>
        </w:rPr>
        <w:t>X</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(5)</w:t>
      </w:r>
    </w:p>
    <w:p w14:paraId="61F30CE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r w:rsidR="005C4142">
        <w:rPr>
          <w:rFonts w:ascii="Arial" w:hAnsi="Arial" w:cs="Arial"/>
          <w:color w:val="000000"/>
          <w:sz w:val="20"/>
          <w:szCs w:val="20"/>
        </w:rPr>
        <w:t xml:space="preserve"> </w:t>
      </w:r>
      <w:r w:rsidR="009B725C">
        <w:rPr>
          <w:rFonts w:ascii="Arial" w:hAnsi="Arial" w:cs="Arial"/>
          <w:color w:val="000000"/>
          <w:sz w:val="20"/>
          <w:szCs w:val="20"/>
        </w:rPr>
        <w:t>∆</w:t>
      </w:r>
      <w:r w:rsidR="009B725C">
        <w:rPr>
          <w:rFonts w:ascii="Arial" w:hAnsi="Arial" w:cs="Arial"/>
          <w:color w:val="000000"/>
          <w:sz w:val="20"/>
          <w:szCs w:val="20"/>
          <w:vertAlign w:val="subscript"/>
        </w:rPr>
        <w:t>X</w:t>
      </w:r>
      <w:r>
        <w:rPr>
          <w:rFonts w:ascii="Arial" w:hAnsi="Arial" w:cs="Arial"/>
          <w:color w:val="000000"/>
          <w:sz w:val="20"/>
          <w:szCs w:val="20"/>
        </w:rPr>
        <w:t xml:space="preserve"> = 4 mm (xem Hình 9)</w:t>
      </w:r>
    </w:p>
    <w:p w14:paraId="44434B7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Máy chiếu được cho dưới dạng sơ đồ trên Hình 9. Một màng chắn đường kính 8 mm đặt phía trước và cách thấu kính 10 mm.</w:t>
      </w:r>
    </w:p>
    <w:p w14:paraId="64B3FC7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Cs/>
          <w:color w:val="000000"/>
          <w:sz w:val="20"/>
          <w:szCs w:val="20"/>
        </w:rPr>
        <w:lastRenderedPageBreak/>
        <w:t>-</w:t>
      </w:r>
      <w:r>
        <w:rPr>
          <w:rFonts w:ascii="Arial" w:hAnsi="Arial" w:cs="Arial"/>
          <w:b/>
          <w:bCs/>
          <w:color w:val="000000"/>
          <w:sz w:val="20"/>
          <w:szCs w:val="20"/>
        </w:rPr>
        <w:t xml:space="preserve"> </w:t>
      </w:r>
      <w:r>
        <w:rPr>
          <w:rFonts w:ascii="Arial" w:hAnsi="Arial" w:cs="Arial"/>
          <w:color w:val="000000"/>
          <w:sz w:val="20"/>
          <w:szCs w:val="20"/>
        </w:rPr>
        <w:t>Giá đỡ đứng: cho phép quét ánh sáng theo chiều dọc, chiều ngang của tấm kính an toàn và quay được nó.</w:t>
      </w:r>
    </w:p>
    <w:p w14:paraId="67EA0779" w14:textId="29862265" w:rsidR="009B725C" w:rsidRDefault="00AA7D49"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14:anchorId="56F2952A" wp14:editId="28B7AD75">
            <wp:extent cx="2222500" cy="2147570"/>
            <wp:effectExtent l="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2147570"/>
                    </a:xfrm>
                    <a:prstGeom prst="rect">
                      <a:avLst/>
                    </a:prstGeom>
                    <a:noFill/>
                    <a:ln>
                      <a:noFill/>
                    </a:ln>
                  </pic:spPr>
                </pic:pic>
              </a:graphicData>
            </a:graphic>
          </wp:inline>
        </w:drawing>
      </w:r>
    </w:p>
    <w:p w14:paraId="182D926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Hình 10 - Cấu tạo tấm dương bản </w:t>
      </w:r>
      <w:r>
        <w:rPr>
          <w:rFonts w:ascii="Arial" w:hAnsi="Arial" w:cs="Arial"/>
          <w:color w:val="000000"/>
          <w:sz w:val="20"/>
          <w:szCs w:val="20"/>
        </w:rPr>
        <w:t>(đã phóng to)</w:t>
      </w:r>
    </w:p>
    <w:p w14:paraId="27569DBD" w14:textId="2FFB8FAA" w:rsidR="009B725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3515A1B" wp14:editId="491B1B85">
            <wp:extent cx="4954905" cy="1711960"/>
            <wp:effectExtent l="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905" cy="1711960"/>
                    </a:xfrm>
                    <a:prstGeom prst="rect">
                      <a:avLst/>
                    </a:prstGeom>
                    <a:noFill/>
                    <a:ln>
                      <a:noFill/>
                    </a:ln>
                  </pic:spPr>
                </pic:pic>
              </a:graphicData>
            </a:graphic>
          </wp:inline>
        </w:drawing>
      </w:r>
    </w:p>
    <w:p w14:paraId="40EE1C1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11 - Sơ đồ bố trí thử độ méo quang học</w:t>
      </w:r>
    </w:p>
    <w:p w14:paraId="09B8CD0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Máy chiếu</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2. Màn chắn</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3. Màn hình</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4. Hướng nhìn</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Pr>
          <w:rFonts w:ascii="Arial" w:hAnsi="Arial" w:cs="Arial"/>
          <w:color w:val="000000"/>
          <w:sz w:val="20"/>
          <w:szCs w:val="20"/>
        </w:rPr>
        <w:t>5. Góc nghiêng của kính thử</w:t>
      </w:r>
    </w:p>
    <w:p w14:paraId="119DD57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R</w:t>
      </w:r>
      <w:r w:rsidR="009B725C">
        <w:rPr>
          <w:rFonts w:ascii="Arial" w:hAnsi="Arial" w:cs="Arial"/>
          <w:color w:val="000000"/>
          <w:sz w:val="20"/>
          <w:szCs w:val="20"/>
          <w:vertAlign w:val="subscript"/>
        </w:rPr>
        <w:t>1</w:t>
      </w:r>
      <w:r>
        <w:rPr>
          <w:rFonts w:ascii="Arial" w:hAnsi="Arial" w:cs="Arial"/>
          <w:color w:val="000000"/>
          <w:sz w:val="20"/>
          <w:szCs w:val="20"/>
        </w:rPr>
        <w:t xml:space="preserve"> = 4 m, R</w:t>
      </w:r>
      <w:r w:rsidR="009B725C">
        <w:rPr>
          <w:rFonts w:ascii="Arial" w:hAnsi="Arial" w:cs="Arial"/>
          <w:color w:val="000000"/>
          <w:sz w:val="20"/>
          <w:szCs w:val="20"/>
          <w:vertAlign w:val="subscript"/>
        </w:rPr>
        <w:t>2</w:t>
      </w:r>
      <w:r>
        <w:rPr>
          <w:rFonts w:ascii="Arial" w:hAnsi="Arial" w:cs="Arial"/>
          <w:color w:val="000000"/>
          <w:sz w:val="20"/>
          <w:szCs w:val="20"/>
        </w:rPr>
        <w:t xml:space="preserve"> = 4 m</w:t>
      </w:r>
    </w:p>
    <w:p w14:paraId="6F12125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 </w:t>
      </w:r>
      <w:r>
        <w:rPr>
          <w:rFonts w:ascii="Arial" w:hAnsi="Arial" w:cs="Arial"/>
          <w:color w:val="000000"/>
          <w:sz w:val="20"/>
          <w:szCs w:val="20"/>
        </w:rPr>
        <w:t>Kiểm tra biên dạng ảnh chiếu để đo thay đổi kích thước khi cần đánh giá nhanh. Sơ đồ được thể hiện ở Hình 12.</w:t>
      </w:r>
    </w:p>
    <w:p w14:paraId="23574A1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9.2.1.3. Trình tự thử</w:t>
      </w:r>
    </w:p>
    <w:p w14:paraId="66C2E33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Giới thiệu chung</w:t>
      </w:r>
    </w:p>
    <w:p w14:paraId="5D93CD6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Lắp tấm kính an toàn lên giá đỡ đứng (xem mục 9.2.1, Phụ lục A) theo góc nghiêng thiết kế. Chiếu ảnh lên vùng được khảo sát. Quay hoặc di chuyển tấm kính an toàn theo chiều thẳng đứng hay ngang để kiểm tra tất cả hoặc một vùng đặc biệt cần xác định.</w:t>
      </w:r>
    </w:p>
    <w:p w14:paraId="0A3B13F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Đánh giá bằng một dưỡng mẫu kiểm tra</w:t>
      </w:r>
    </w:p>
    <w:p w14:paraId="177A1C7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Khi đánh giá nhanh, sai số lên tới 20% là thích hợp, tính toán giá trị A (xem Hình 10) từ giá trị tới hạn </w:t>
      </w:r>
      <w:r w:rsidR="009B725C">
        <w:rPr>
          <w:rFonts w:ascii="Arial" w:hAnsi="Arial" w:cs="Arial"/>
          <w:color w:val="000000"/>
          <w:sz w:val="20"/>
          <w:szCs w:val="20"/>
        </w:rPr>
        <w:t>∆</w:t>
      </w:r>
      <w:r w:rsidR="009B725C">
        <w:rPr>
          <w:rFonts w:ascii="Arial" w:hAnsi="Arial" w:cs="Arial"/>
          <w:color w:val="000000"/>
          <w:sz w:val="20"/>
          <w:szCs w:val="20"/>
          <w:vertAlign w:val="subscript"/>
        </w:rPr>
        <w:t>α</w:t>
      </w:r>
      <w:r>
        <w:rPr>
          <w:rFonts w:ascii="Arial" w:hAnsi="Arial" w:cs="Arial"/>
          <w:color w:val="000000"/>
          <w:sz w:val="20"/>
          <w:szCs w:val="20"/>
        </w:rPr>
        <w:t>L, sự thay đổi độ lệch và giá trị R</w:t>
      </w:r>
      <w:r w:rsidR="009B725C">
        <w:rPr>
          <w:rFonts w:ascii="Arial" w:hAnsi="Arial" w:cs="Arial"/>
          <w:color w:val="000000"/>
          <w:sz w:val="20"/>
          <w:szCs w:val="20"/>
          <w:vertAlign w:val="subscript"/>
        </w:rPr>
        <w:t>2</w:t>
      </w:r>
      <w:r>
        <w:rPr>
          <w:rFonts w:ascii="Arial" w:hAnsi="Arial" w:cs="Arial"/>
          <w:color w:val="000000"/>
          <w:sz w:val="20"/>
          <w:szCs w:val="20"/>
        </w:rPr>
        <w:t>, khoảng cách từ kính an toàn đến màn hình.</w:t>
      </w:r>
    </w:p>
    <w:p w14:paraId="42A2AF0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 0,145 </w:t>
      </w:r>
      <w:r w:rsidR="009B725C">
        <w:rPr>
          <w:rFonts w:ascii="Arial" w:hAnsi="Arial" w:cs="Arial"/>
          <w:color w:val="000000"/>
          <w:sz w:val="20"/>
          <w:szCs w:val="20"/>
        </w:rPr>
        <w:t>∆</w:t>
      </w:r>
      <w:r w:rsidR="009B725C">
        <w:rPr>
          <w:rFonts w:ascii="Arial" w:hAnsi="Arial" w:cs="Arial"/>
          <w:color w:val="000000"/>
          <w:sz w:val="20"/>
          <w:szCs w:val="20"/>
          <w:vertAlign w:val="subscript"/>
        </w:rPr>
        <w:t>α</w:t>
      </w:r>
      <w:r w:rsidR="009B725C">
        <w:rPr>
          <w:rFonts w:ascii="Arial" w:hAnsi="Arial" w:cs="Arial"/>
          <w:color w:val="000000"/>
          <w:sz w:val="20"/>
          <w:szCs w:val="20"/>
        </w:rPr>
        <w:t>L</w:t>
      </w:r>
      <w:r>
        <w:rPr>
          <w:rFonts w:ascii="Arial" w:hAnsi="Arial" w:cs="Arial"/>
          <w:color w:val="000000"/>
          <w:sz w:val="20"/>
          <w:szCs w:val="20"/>
        </w:rPr>
        <w:t xml:space="preserve"> </w:t>
      </w:r>
      <w:r w:rsidR="009B725C">
        <w:rPr>
          <w:rFonts w:ascii="Arial" w:hAnsi="Arial" w:cs="Arial"/>
          <w:color w:val="000000"/>
          <w:sz w:val="20"/>
          <w:szCs w:val="20"/>
        </w:rPr>
        <w:t>x</w:t>
      </w:r>
      <w:r>
        <w:rPr>
          <w:rFonts w:ascii="Arial" w:hAnsi="Arial" w:cs="Arial"/>
          <w:color w:val="000000"/>
          <w:sz w:val="20"/>
          <w:szCs w:val="20"/>
        </w:rPr>
        <w:t xml:space="preserve"> R</w:t>
      </w:r>
      <w:r w:rsidR="009B725C">
        <w:rPr>
          <w:rFonts w:ascii="Arial" w:hAnsi="Arial" w:cs="Arial"/>
          <w:color w:val="000000"/>
          <w:sz w:val="20"/>
          <w:szCs w:val="20"/>
          <w:vertAlign w:val="subscript"/>
        </w:rPr>
        <w:t>2</w:t>
      </w:r>
      <w:r w:rsidR="005C4142">
        <w:rPr>
          <w:rFonts w:ascii="Arial" w:hAnsi="Arial" w:cs="Arial"/>
          <w:color w:val="000000"/>
          <w:sz w:val="20"/>
          <w:szCs w:val="20"/>
        </w:rPr>
        <w:t xml:space="preserve"> </w:t>
      </w:r>
      <w:r w:rsidR="009B725C">
        <w:rPr>
          <w:rFonts w:ascii="Arial" w:hAnsi="Arial" w:cs="Arial"/>
          <w:color w:val="000000"/>
          <w:sz w:val="20"/>
          <w:szCs w:val="20"/>
        </w:rPr>
        <w:t xml:space="preserve">            </w:t>
      </w:r>
      <w:r w:rsidR="005C4142">
        <w:rPr>
          <w:rFonts w:ascii="Arial" w:hAnsi="Arial" w:cs="Arial"/>
          <w:color w:val="000000"/>
          <w:sz w:val="20"/>
          <w:szCs w:val="20"/>
        </w:rPr>
        <w:t xml:space="preserve"> </w:t>
      </w:r>
      <w:r>
        <w:rPr>
          <w:rFonts w:ascii="Arial" w:hAnsi="Arial" w:cs="Arial"/>
          <w:color w:val="000000"/>
          <w:sz w:val="20"/>
          <w:szCs w:val="20"/>
        </w:rPr>
        <w:t>(6)</w:t>
      </w:r>
    </w:p>
    <w:p w14:paraId="7620DF4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Mối liên hệ giữa thay đổi đường kính của ảnh chiếu </w:t>
      </w:r>
      <w:r w:rsidR="009B725C">
        <w:rPr>
          <w:rFonts w:ascii="Arial" w:hAnsi="Arial" w:cs="Arial"/>
          <w:color w:val="000000"/>
          <w:sz w:val="20"/>
          <w:szCs w:val="20"/>
        </w:rPr>
        <w:t>∆</w:t>
      </w:r>
      <w:r w:rsidR="009B725C">
        <w:rPr>
          <w:rFonts w:ascii="Arial" w:hAnsi="Arial" w:cs="Arial"/>
          <w:color w:val="000000"/>
          <w:sz w:val="20"/>
          <w:szCs w:val="20"/>
          <w:vertAlign w:val="subscript"/>
        </w:rPr>
        <w:t>d</w:t>
      </w:r>
      <w:r>
        <w:rPr>
          <w:rFonts w:ascii="Arial" w:hAnsi="Arial" w:cs="Arial"/>
          <w:color w:val="000000"/>
          <w:sz w:val="20"/>
          <w:szCs w:val="20"/>
        </w:rPr>
        <w:t xml:space="preserve"> và độ lệch góc </w:t>
      </w:r>
      <w:r w:rsidR="009B725C">
        <w:rPr>
          <w:rFonts w:ascii="Arial" w:hAnsi="Arial" w:cs="Arial"/>
          <w:color w:val="000000"/>
          <w:sz w:val="20"/>
          <w:szCs w:val="20"/>
        </w:rPr>
        <w:t>∆</w:t>
      </w:r>
      <w:r w:rsidR="009B725C">
        <w:rPr>
          <w:rFonts w:ascii="Arial" w:hAnsi="Arial" w:cs="Arial"/>
          <w:color w:val="000000"/>
          <w:sz w:val="20"/>
          <w:szCs w:val="20"/>
          <w:vertAlign w:val="subscript"/>
        </w:rPr>
        <w:t>α</w:t>
      </w:r>
      <w:r w:rsidR="005C4142">
        <w:rPr>
          <w:rFonts w:ascii="Arial" w:hAnsi="Arial" w:cs="Arial"/>
          <w:color w:val="000000"/>
          <w:sz w:val="20"/>
          <w:szCs w:val="20"/>
        </w:rPr>
        <w:t xml:space="preserve"> </w:t>
      </w:r>
      <w:r>
        <w:rPr>
          <w:rFonts w:ascii="Arial" w:hAnsi="Arial" w:cs="Arial"/>
          <w:color w:val="000000"/>
          <w:sz w:val="20"/>
          <w:szCs w:val="20"/>
        </w:rPr>
        <w:t>được cho bởi:</w:t>
      </w:r>
    </w:p>
    <w:p w14:paraId="6621A04B" w14:textId="77777777" w:rsidR="002F712C" w:rsidRDefault="009B725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vertAlign w:val="subscript"/>
        </w:rPr>
        <w:t>d</w:t>
      </w:r>
      <w:r w:rsidR="002F712C">
        <w:rPr>
          <w:rFonts w:ascii="Arial" w:hAnsi="Arial" w:cs="Arial"/>
          <w:color w:val="000000"/>
          <w:sz w:val="20"/>
          <w:szCs w:val="20"/>
        </w:rPr>
        <w:t xml:space="preserve"> = 0,29 </w:t>
      </w:r>
      <w:r>
        <w:rPr>
          <w:rFonts w:ascii="Arial" w:hAnsi="Arial" w:cs="Arial"/>
          <w:color w:val="000000"/>
          <w:sz w:val="20"/>
          <w:szCs w:val="20"/>
        </w:rPr>
        <w:t>∆</w:t>
      </w:r>
      <w:r>
        <w:rPr>
          <w:rFonts w:ascii="Arial" w:hAnsi="Arial" w:cs="Arial"/>
          <w:color w:val="000000"/>
          <w:sz w:val="20"/>
          <w:szCs w:val="20"/>
          <w:vertAlign w:val="subscript"/>
        </w:rPr>
        <w:t>α</w:t>
      </w:r>
      <w:r w:rsidR="005C4142">
        <w:rPr>
          <w:rFonts w:ascii="Arial" w:hAnsi="Arial" w:cs="Arial"/>
          <w:color w:val="000000"/>
          <w:sz w:val="20"/>
          <w:szCs w:val="20"/>
        </w:rPr>
        <w:t xml:space="preserve"> </w:t>
      </w:r>
      <w:r>
        <w:rPr>
          <w:rFonts w:ascii="Arial" w:hAnsi="Arial" w:cs="Arial"/>
          <w:color w:val="000000"/>
          <w:sz w:val="20"/>
          <w:szCs w:val="20"/>
        </w:rPr>
        <w:t>x</w:t>
      </w:r>
      <w:r w:rsidR="002F712C">
        <w:rPr>
          <w:rFonts w:ascii="Arial" w:hAnsi="Arial" w:cs="Arial"/>
          <w:color w:val="000000"/>
          <w:sz w:val="20"/>
          <w:szCs w:val="20"/>
        </w:rPr>
        <w:t xml:space="preserve"> R</w:t>
      </w:r>
      <w:r>
        <w:rPr>
          <w:rFonts w:ascii="Arial" w:hAnsi="Arial" w:cs="Arial"/>
          <w:color w:val="000000"/>
          <w:sz w:val="20"/>
          <w:szCs w:val="20"/>
          <w:vertAlign w:val="subscript"/>
        </w:rPr>
        <w:t>2</w:t>
      </w:r>
      <w:r w:rsidR="005C4142">
        <w:rPr>
          <w:rFonts w:ascii="Arial" w:hAnsi="Arial" w:cs="Arial"/>
          <w:color w:val="000000"/>
          <w:sz w:val="20"/>
          <w:szCs w:val="20"/>
        </w:rPr>
        <w:t xml:space="preserve">  </w:t>
      </w:r>
      <w:r>
        <w:rPr>
          <w:rFonts w:ascii="Arial" w:hAnsi="Arial" w:cs="Arial"/>
          <w:color w:val="000000"/>
          <w:sz w:val="20"/>
          <w:szCs w:val="20"/>
        </w:rPr>
        <w:t xml:space="preserve">           </w:t>
      </w:r>
      <w:r w:rsidR="002F712C">
        <w:rPr>
          <w:rFonts w:ascii="Arial" w:hAnsi="Arial" w:cs="Arial"/>
          <w:color w:val="000000"/>
          <w:sz w:val="20"/>
          <w:szCs w:val="20"/>
        </w:rPr>
        <w:t>(7)</w:t>
      </w:r>
    </w:p>
    <w:p w14:paraId="330F5BC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6F41994B" w14:textId="77777777" w:rsidR="002F712C" w:rsidRDefault="009B725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vertAlign w:val="subscript"/>
        </w:rPr>
        <w:t>d</w:t>
      </w:r>
      <w:r w:rsidR="002F712C">
        <w:rPr>
          <w:rFonts w:ascii="Arial" w:hAnsi="Arial" w:cs="Arial"/>
          <w:color w:val="000000"/>
          <w:sz w:val="20"/>
          <w:szCs w:val="20"/>
        </w:rPr>
        <w:t>, A :</w:t>
      </w:r>
      <w:r w:rsidR="005C4142">
        <w:rPr>
          <w:rFonts w:ascii="Arial" w:hAnsi="Arial" w:cs="Arial"/>
          <w:color w:val="000000"/>
          <w:sz w:val="20"/>
          <w:szCs w:val="20"/>
        </w:rPr>
        <w:t xml:space="preserve"> </w:t>
      </w:r>
      <w:r w:rsidR="002F712C">
        <w:rPr>
          <w:rFonts w:ascii="Arial" w:hAnsi="Arial" w:cs="Arial"/>
          <w:color w:val="000000"/>
          <w:sz w:val="20"/>
          <w:szCs w:val="20"/>
        </w:rPr>
        <w:t>Tính bằng milimét</w:t>
      </w:r>
    </w:p>
    <w:p w14:paraId="42A2B993" w14:textId="77777777" w:rsidR="002F712C" w:rsidRDefault="009B725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vertAlign w:val="subscript"/>
        </w:rPr>
        <w:t>α</w:t>
      </w:r>
      <w:r w:rsidR="002F712C">
        <w:rPr>
          <w:rFonts w:ascii="Arial" w:hAnsi="Arial" w:cs="Arial"/>
          <w:color w:val="000000"/>
          <w:sz w:val="20"/>
          <w:szCs w:val="20"/>
        </w:rPr>
        <w:t xml:space="preserve">, </w:t>
      </w:r>
      <w:r>
        <w:rPr>
          <w:rFonts w:ascii="Arial" w:hAnsi="Arial" w:cs="Arial"/>
          <w:color w:val="000000"/>
          <w:sz w:val="20"/>
          <w:szCs w:val="20"/>
        </w:rPr>
        <w:t>∆</w:t>
      </w:r>
      <w:r>
        <w:rPr>
          <w:rFonts w:ascii="Arial" w:hAnsi="Arial" w:cs="Arial"/>
          <w:color w:val="000000"/>
          <w:sz w:val="20"/>
          <w:szCs w:val="20"/>
          <w:vertAlign w:val="subscript"/>
        </w:rPr>
        <w:t>α</w:t>
      </w:r>
      <w:r w:rsidR="002F712C">
        <w:rPr>
          <w:rFonts w:ascii="Arial" w:hAnsi="Arial" w:cs="Arial"/>
          <w:color w:val="000000"/>
          <w:sz w:val="20"/>
          <w:szCs w:val="20"/>
        </w:rPr>
        <w:t>L</w:t>
      </w:r>
      <w:r w:rsidR="005C4142">
        <w:rPr>
          <w:rFonts w:ascii="Arial" w:hAnsi="Arial" w:cs="Arial"/>
          <w:color w:val="000000"/>
          <w:sz w:val="20"/>
          <w:szCs w:val="20"/>
        </w:rPr>
        <w:t xml:space="preserve"> </w:t>
      </w:r>
      <w:r w:rsidR="002F712C">
        <w:rPr>
          <w:rFonts w:ascii="Arial" w:hAnsi="Arial" w:cs="Arial"/>
          <w:color w:val="000000"/>
          <w:sz w:val="20"/>
          <w:szCs w:val="20"/>
        </w:rPr>
        <w:t>:</w:t>
      </w:r>
      <w:r w:rsidR="005C4142">
        <w:rPr>
          <w:rFonts w:ascii="Arial" w:hAnsi="Arial" w:cs="Arial"/>
          <w:color w:val="000000"/>
          <w:sz w:val="20"/>
          <w:szCs w:val="20"/>
        </w:rPr>
        <w:t xml:space="preserve"> </w:t>
      </w:r>
      <w:r w:rsidR="002F712C">
        <w:rPr>
          <w:rFonts w:ascii="Arial" w:hAnsi="Arial" w:cs="Arial"/>
          <w:color w:val="000000"/>
          <w:sz w:val="20"/>
          <w:szCs w:val="20"/>
        </w:rPr>
        <w:t>Tính bằng phút (góc)</w:t>
      </w:r>
    </w:p>
    <w:p w14:paraId="77B6027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R</w:t>
      </w:r>
      <w:r w:rsidR="009B725C">
        <w:rPr>
          <w:rFonts w:ascii="Arial" w:hAnsi="Arial" w:cs="Arial"/>
          <w:color w:val="000000"/>
          <w:sz w:val="20"/>
          <w:szCs w:val="20"/>
          <w:vertAlign w:val="subscript"/>
        </w:rPr>
        <w:t>2</w:t>
      </w:r>
      <w:r>
        <w:rPr>
          <w:rFonts w:ascii="Arial" w:hAnsi="Arial" w:cs="Arial"/>
          <w:color w:val="000000"/>
          <w:sz w:val="20"/>
          <w:szCs w:val="20"/>
        </w:rPr>
        <w:t xml:space="preserve"> :</w:t>
      </w:r>
      <w:r w:rsidR="005C4142">
        <w:rPr>
          <w:rFonts w:ascii="Arial" w:hAnsi="Arial" w:cs="Arial"/>
          <w:color w:val="000000"/>
          <w:sz w:val="20"/>
          <w:szCs w:val="20"/>
        </w:rPr>
        <w:t xml:space="preserve"> </w:t>
      </w:r>
      <w:r>
        <w:rPr>
          <w:rFonts w:ascii="Arial" w:hAnsi="Arial" w:cs="Arial"/>
          <w:color w:val="000000"/>
          <w:sz w:val="20"/>
          <w:szCs w:val="20"/>
        </w:rPr>
        <w:t>Tính bằng mét.</w:t>
      </w:r>
    </w:p>
    <w:p w14:paraId="1C893C57" w14:textId="6A3494EE" w:rsidR="009B725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2FA7C39" wp14:editId="6FD8C619">
            <wp:extent cx="4327525" cy="2785745"/>
            <wp:effectExtent l="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7525" cy="2785745"/>
                    </a:xfrm>
                    <a:prstGeom prst="rect">
                      <a:avLst/>
                    </a:prstGeom>
                    <a:noFill/>
                    <a:ln>
                      <a:noFill/>
                    </a:ln>
                  </pic:spPr>
                </pic:pic>
              </a:graphicData>
            </a:graphic>
          </wp:inline>
        </w:drawing>
      </w:r>
    </w:p>
    <w:p w14:paraId="57DC969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12 - Phác họa các dưỡng mẫu kiểm tra thích hợp</w:t>
      </w:r>
    </w:p>
    <w:p w14:paraId="4489250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Giới hạn dưới</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color w:val="000000"/>
          <w:sz w:val="20"/>
          <w:szCs w:val="20"/>
        </w:rPr>
        <w:t xml:space="preserve">2. Hình ảnh trung thực </w:t>
      </w:r>
      <w:r w:rsidR="00B17771">
        <w:rPr>
          <w:rFonts w:ascii="Arial" w:hAnsi="Arial" w:cs="Arial"/>
          <w:color w:val="000000"/>
          <w:sz w:val="20"/>
          <w:szCs w:val="20"/>
        </w:rPr>
        <w:t xml:space="preserve">      </w:t>
      </w:r>
      <w:r>
        <w:rPr>
          <w:rFonts w:ascii="Arial" w:hAnsi="Arial" w:cs="Arial"/>
          <w:color w:val="000000"/>
          <w:sz w:val="20"/>
          <w:szCs w:val="20"/>
        </w:rPr>
        <w:t>3. Giới hạn trên</w:t>
      </w:r>
    </w:p>
    <w:p w14:paraId="5C5E23A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w:t>
      </w:r>
      <w:r w:rsidR="005C4142">
        <w:rPr>
          <w:rFonts w:ascii="Arial" w:hAnsi="Arial" w:cs="Arial"/>
          <w:b/>
          <w:bCs/>
          <w:color w:val="000000"/>
          <w:sz w:val="20"/>
          <w:szCs w:val="20"/>
        </w:rPr>
        <w:t xml:space="preserve"> </w:t>
      </w:r>
      <w:r>
        <w:rPr>
          <w:rFonts w:ascii="Arial" w:hAnsi="Arial" w:cs="Arial"/>
          <w:b/>
          <w:bCs/>
          <w:color w:val="000000"/>
          <w:sz w:val="20"/>
          <w:szCs w:val="20"/>
        </w:rPr>
        <w:t>Phép đo bằng thiết bị quang điện</w:t>
      </w:r>
    </w:p>
    <w:p w14:paraId="228BB58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Khi có yêu cầu đo chính xác với sai số phép đo nhỏ hơn 10% giá trị giới hạn, thì đo </w:t>
      </w:r>
      <w:r w:rsidR="009B725C">
        <w:rPr>
          <w:rFonts w:ascii="Arial" w:hAnsi="Arial" w:cs="Arial"/>
          <w:color w:val="000000"/>
          <w:sz w:val="20"/>
          <w:szCs w:val="20"/>
        </w:rPr>
        <w:t>∆</w:t>
      </w:r>
      <w:r w:rsidR="00B17771">
        <w:rPr>
          <w:rFonts w:ascii="Arial" w:hAnsi="Arial" w:cs="Arial"/>
          <w:color w:val="000000"/>
          <w:sz w:val="20"/>
          <w:szCs w:val="20"/>
          <w:vertAlign w:val="subscript"/>
        </w:rPr>
        <w:t>d</w:t>
      </w:r>
      <w:r w:rsidR="00B17771">
        <w:rPr>
          <w:rFonts w:ascii="Arial" w:hAnsi="Arial" w:cs="Arial"/>
          <w:color w:val="000000"/>
          <w:sz w:val="20"/>
          <w:szCs w:val="20"/>
        </w:rPr>
        <w:t xml:space="preserve"> </w:t>
      </w:r>
      <w:r>
        <w:rPr>
          <w:rFonts w:ascii="Arial" w:hAnsi="Arial" w:cs="Arial"/>
          <w:color w:val="000000"/>
          <w:sz w:val="20"/>
          <w:szCs w:val="20"/>
        </w:rPr>
        <w:t>trên trục hình chiếu, giá trị chiều rộng của vết đo được lấy tại điểm có độ sáng bằng</w:t>
      </w:r>
      <w:r w:rsidR="00B17771">
        <w:rPr>
          <w:rFonts w:ascii="Arial" w:hAnsi="Arial" w:cs="Arial"/>
          <w:color w:val="000000"/>
          <w:sz w:val="20"/>
          <w:szCs w:val="20"/>
        </w:rPr>
        <w:t xml:space="preserve"> </w:t>
      </w:r>
      <w:r>
        <w:rPr>
          <w:rFonts w:ascii="Arial" w:hAnsi="Arial" w:cs="Arial"/>
          <w:color w:val="000000"/>
          <w:sz w:val="20"/>
          <w:szCs w:val="20"/>
        </w:rPr>
        <w:t>0,5 lần giá trị độ sáng tối đa.</w:t>
      </w:r>
    </w:p>
    <w:p w14:paraId="64BF1A4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9.2.1.4. Đánh giá kết quả</w:t>
      </w:r>
    </w:p>
    <w:p w14:paraId="125F549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Xác định độ méo quang học của tấm kính an toàn bằng cách đo </w:t>
      </w:r>
      <w:r w:rsidR="009B725C">
        <w:rPr>
          <w:rFonts w:ascii="Arial" w:hAnsi="Arial" w:cs="Arial"/>
          <w:color w:val="000000"/>
          <w:sz w:val="20"/>
          <w:szCs w:val="20"/>
        </w:rPr>
        <w:t>∆</w:t>
      </w:r>
      <w:r w:rsidR="00B17771">
        <w:rPr>
          <w:rFonts w:ascii="Arial" w:hAnsi="Arial" w:cs="Arial"/>
          <w:color w:val="000000"/>
          <w:sz w:val="20"/>
          <w:szCs w:val="20"/>
          <w:vertAlign w:val="subscript"/>
        </w:rPr>
        <w:t>d</w:t>
      </w:r>
      <w:r>
        <w:rPr>
          <w:rFonts w:ascii="Arial" w:hAnsi="Arial" w:cs="Arial"/>
          <w:color w:val="000000"/>
          <w:sz w:val="20"/>
          <w:szCs w:val="20"/>
        </w:rPr>
        <w:t xml:space="preserve"> ở mỗi điểm</w:t>
      </w:r>
      <w:r w:rsidR="005C4142">
        <w:rPr>
          <w:rFonts w:ascii="Arial" w:hAnsi="Arial" w:cs="Arial"/>
          <w:color w:val="000000"/>
          <w:sz w:val="20"/>
          <w:szCs w:val="20"/>
        </w:rPr>
        <w:t xml:space="preserve"> </w:t>
      </w:r>
      <w:r>
        <w:rPr>
          <w:rFonts w:ascii="Arial" w:hAnsi="Arial" w:cs="Arial"/>
          <w:color w:val="000000"/>
          <w:sz w:val="20"/>
          <w:szCs w:val="20"/>
        </w:rPr>
        <w:t xml:space="preserve">trên bề mặt và theo tất cả các hướng để </w:t>
      </w:r>
      <w:r w:rsidR="009B725C">
        <w:rPr>
          <w:rFonts w:ascii="Arial" w:hAnsi="Arial" w:cs="Arial"/>
          <w:color w:val="000000"/>
          <w:sz w:val="20"/>
          <w:szCs w:val="20"/>
        </w:rPr>
        <w:t>∆</w:t>
      </w:r>
      <w:r w:rsidR="00B17771">
        <w:rPr>
          <w:rFonts w:ascii="Arial" w:hAnsi="Arial" w:cs="Arial"/>
          <w:color w:val="000000"/>
          <w:sz w:val="20"/>
          <w:szCs w:val="20"/>
          <w:vertAlign w:val="subscript"/>
        </w:rPr>
        <w:t>d</w:t>
      </w:r>
      <w:r>
        <w:rPr>
          <w:rFonts w:ascii="Arial" w:hAnsi="Arial" w:cs="Arial"/>
          <w:color w:val="000000"/>
          <w:sz w:val="20"/>
          <w:szCs w:val="20"/>
        </w:rPr>
        <w:t xml:space="preserve"> lớn nhất.</w:t>
      </w:r>
    </w:p>
    <w:p w14:paraId="6E3D971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9.2.1.5.</w:t>
      </w:r>
      <w:r w:rsidR="005C4142">
        <w:rPr>
          <w:rFonts w:ascii="Arial" w:hAnsi="Arial" w:cs="Arial"/>
          <w:b/>
          <w:bCs/>
          <w:color w:val="000000"/>
          <w:sz w:val="20"/>
          <w:szCs w:val="20"/>
        </w:rPr>
        <w:t xml:space="preserve"> </w:t>
      </w:r>
      <w:r>
        <w:rPr>
          <w:rFonts w:ascii="Arial" w:hAnsi="Arial" w:cs="Arial"/>
          <w:color w:val="000000"/>
          <w:sz w:val="20"/>
          <w:szCs w:val="20"/>
        </w:rPr>
        <w:t>Phương pháp thay thế: Ngoài ra cho phép dùng kỹ thuật strioscopic như là một kỹ thuật thay thế kỹ thuật chiếu với điều kiện duy trì được độ chính xác của phép đo được ghi trong mục 9.2.1.3, Phụ lục A.</w:t>
      </w:r>
    </w:p>
    <w:p w14:paraId="4BDA7D4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9.2.1.6. </w:t>
      </w:r>
      <w:r>
        <w:rPr>
          <w:rFonts w:ascii="Arial" w:hAnsi="Arial" w:cs="Arial"/>
          <w:color w:val="000000"/>
          <w:sz w:val="20"/>
          <w:szCs w:val="20"/>
        </w:rPr>
        <w:t xml:space="preserve">Khoảng cách </w:t>
      </w:r>
      <w:r w:rsidR="009B725C">
        <w:rPr>
          <w:rFonts w:ascii="Arial" w:hAnsi="Arial" w:cs="Arial"/>
          <w:color w:val="000000"/>
          <w:sz w:val="20"/>
          <w:szCs w:val="20"/>
        </w:rPr>
        <w:t>∆</w:t>
      </w:r>
      <w:r w:rsidR="00B17771">
        <w:rPr>
          <w:rFonts w:ascii="Arial" w:hAnsi="Arial" w:cs="Arial"/>
          <w:color w:val="000000"/>
          <w:sz w:val="20"/>
          <w:szCs w:val="20"/>
          <w:vertAlign w:val="subscript"/>
        </w:rPr>
        <w:t>x</w:t>
      </w:r>
      <w:r>
        <w:rPr>
          <w:rFonts w:ascii="Arial" w:hAnsi="Arial" w:cs="Arial"/>
          <w:color w:val="000000"/>
          <w:sz w:val="20"/>
          <w:szCs w:val="20"/>
        </w:rPr>
        <w:t xml:space="preserve"> là 4 mm.</w:t>
      </w:r>
    </w:p>
    <w:p w14:paraId="1805463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9.2.1.7. </w:t>
      </w:r>
      <w:r>
        <w:rPr>
          <w:rFonts w:ascii="Arial" w:hAnsi="Arial" w:cs="Arial"/>
          <w:color w:val="000000"/>
          <w:sz w:val="20"/>
          <w:szCs w:val="20"/>
        </w:rPr>
        <w:t>Kính chắn gió được giữ ở góc nghiêng như khi lắp trên xe.</w:t>
      </w:r>
    </w:p>
    <w:p w14:paraId="1D64818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9.2.1.8.</w:t>
      </w:r>
      <w:r w:rsidR="005C4142">
        <w:rPr>
          <w:rFonts w:ascii="Arial" w:hAnsi="Arial" w:cs="Arial"/>
          <w:b/>
          <w:bCs/>
          <w:color w:val="000000"/>
          <w:sz w:val="20"/>
          <w:szCs w:val="20"/>
        </w:rPr>
        <w:t xml:space="preserve"> </w:t>
      </w:r>
      <w:r>
        <w:rPr>
          <w:rFonts w:ascii="Arial" w:hAnsi="Arial" w:cs="Arial"/>
          <w:color w:val="000000"/>
          <w:sz w:val="20"/>
          <w:szCs w:val="20"/>
        </w:rPr>
        <w:t>Trục chiếu nằm trong mặt phẳng nằm ngang phải được giữ gần như vuông góc đối với vết của kính chắn gió trên mặt phẳng đó.</w:t>
      </w:r>
    </w:p>
    <w:p w14:paraId="33C9088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9.2.2. </w:t>
      </w:r>
      <w:r>
        <w:rPr>
          <w:rFonts w:ascii="Arial" w:hAnsi="Arial" w:cs="Arial"/>
          <w:color w:val="000000"/>
          <w:sz w:val="20"/>
          <w:szCs w:val="20"/>
        </w:rPr>
        <w:t>Phép đo phải được thực hiện:</w:t>
      </w:r>
    </w:p>
    <w:p w14:paraId="425A0F7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9.2.2.1.</w:t>
      </w:r>
      <w:r w:rsidR="005C4142">
        <w:rPr>
          <w:rFonts w:ascii="Arial" w:hAnsi="Arial" w:cs="Arial"/>
          <w:b/>
          <w:bCs/>
          <w:color w:val="000000"/>
          <w:sz w:val="20"/>
          <w:szCs w:val="20"/>
        </w:rPr>
        <w:t xml:space="preserve"> </w:t>
      </w:r>
      <w:r>
        <w:rPr>
          <w:rFonts w:ascii="Arial" w:hAnsi="Arial" w:cs="Arial"/>
          <w:color w:val="000000"/>
          <w:sz w:val="20"/>
          <w:szCs w:val="20"/>
        </w:rPr>
        <w:t>Với loại xe M1, vùng A của kính chắn gió được kéo dài tới mặt phẳng đối xứng dọc xe và phần tương ứng đối xứng qua mặt phẳng đối xứng dọc xe, đồng thời làm giảm vùng B (theo Phụ lục R mục 2.4).</w:t>
      </w:r>
    </w:p>
    <w:p w14:paraId="141141C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9.2.2.2.</w:t>
      </w:r>
      <w:r w:rsidR="005C4142">
        <w:rPr>
          <w:rFonts w:ascii="Arial" w:hAnsi="Arial" w:cs="Arial"/>
          <w:b/>
          <w:bCs/>
          <w:color w:val="000000"/>
          <w:sz w:val="20"/>
          <w:szCs w:val="20"/>
        </w:rPr>
        <w:t xml:space="preserve"> </w:t>
      </w:r>
      <w:r>
        <w:rPr>
          <w:rFonts w:ascii="Arial" w:hAnsi="Arial" w:cs="Arial"/>
          <w:color w:val="000000"/>
          <w:sz w:val="20"/>
          <w:szCs w:val="20"/>
        </w:rPr>
        <w:t>Với loại xe M và N khác M1, vùng I được xác định theo mục 9.2.5.2, Phụ lục</w:t>
      </w:r>
      <w:r w:rsidR="00B17771">
        <w:rPr>
          <w:rFonts w:ascii="Arial" w:hAnsi="Arial" w:cs="Arial"/>
          <w:color w:val="000000"/>
          <w:sz w:val="20"/>
          <w:szCs w:val="20"/>
        </w:rPr>
        <w:t xml:space="preserve"> </w:t>
      </w:r>
      <w:r>
        <w:rPr>
          <w:rFonts w:ascii="Arial" w:hAnsi="Arial" w:cs="Arial"/>
          <w:color w:val="000000"/>
          <w:sz w:val="20"/>
          <w:szCs w:val="20"/>
        </w:rPr>
        <w:t>A</w:t>
      </w:r>
    </w:p>
    <w:p w14:paraId="7515ED9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9.2.2.3. Loại xe</w:t>
      </w:r>
    </w:p>
    <w:p w14:paraId="6548F32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phải được lặp lại nếu kính chắn gió lắp trên các loại xe có tầm nhìn khác với tầm nhìn của loại xe lắp kính này đã được chứng nhận.</w:t>
      </w:r>
    </w:p>
    <w:p w14:paraId="3AA500A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9.2.3.</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p w14:paraId="6716C63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9.2.3.1. Bản chất của vật liệu</w:t>
      </w:r>
    </w:p>
    <w:tbl>
      <w:tblPr>
        <w:tblW w:w="5000" w:type="pct"/>
        <w:tblCellMar>
          <w:left w:w="0" w:type="dxa"/>
          <w:right w:w="0" w:type="dxa"/>
        </w:tblCellMar>
        <w:tblLook w:val="01E0" w:firstRow="1" w:lastRow="1" w:firstColumn="1" w:lastColumn="1" w:noHBand="0" w:noVBand="0"/>
      </w:tblPr>
      <w:tblGrid>
        <w:gridCol w:w="2256"/>
        <w:gridCol w:w="2256"/>
        <w:gridCol w:w="2257"/>
        <w:gridCol w:w="2257"/>
      </w:tblGrid>
      <w:tr w:rsidR="002C7D61" w14:paraId="4D1C73FB" w14:textId="77777777">
        <w:tc>
          <w:tcPr>
            <w:tcW w:w="1250" w:type="pct"/>
            <w:shd w:val="clear" w:color="auto" w:fill="auto"/>
          </w:tcPr>
          <w:p w14:paraId="6FBEBA4A" w14:textId="77777777" w:rsidR="00B17771" w:rsidRDefault="00B17771">
            <w:pPr>
              <w:widowControl w:val="0"/>
              <w:autoSpaceDE w:val="0"/>
              <w:autoSpaceDN w:val="0"/>
              <w:adjustRightInd w:val="0"/>
              <w:snapToGrid w:val="0"/>
              <w:spacing w:after="0" w:line="240" w:lineRule="auto"/>
              <w:rPr>
                <w:rFonts w:ascii="Arial" w:hAnsi="Arial" w:cs="Arial"/>
                <w:color w:val="000000"/>
                <w:sz w:val="20"/>
                <w:szCs w:val="20"/>
              </w:rPr>
            </w:pPr>
          </w:p>
        </w:tc>
        <w:tc>
          <w:tcPr>
            <w:tcW w:w="1250" w:type="pct"/>
            <w:shd w:val="clear" w:color="auto" w:fill="auto"/>
          </w:tcPr>
          <w:p w14:paraId="02FD9D53" w14:textId="77777777" w:rsidR="00B17771" w:rsidRDefault="00B1777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đã mài nhẵn</w:t>
            </w:r>
          </w:p>
        </w:tc>
        <w:tc>
          <w:tcPr>
            <w:tcW w:w="1250" w:type="pct"/>
            <w:shd w:val="clear" w:color="auto" w:fill="auto"/>
          </w:tcPr>
          <w:p w14:paraId="5689371E" w14:textId="77777777" w:rsidR="00B17771" w:rsidRDefault="00B1777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nổi</w:t>
            </w:r>
          </w:p>
        </w:tc>
        <w:tc>
          <w:tcPr>
            <w:tcW w:w="1250" w:type="pct"/>
            <w:shd w:val="clear" w:color="auto" w:fill="auto"/>
          </w:tcPr>
          <w:p w14:paraId="69145C0E" w14:textId="77777777" w:rsidR="00B17771" w:rsidRDefault="00B1777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tấm mỏng</w:t>
            </w:r>
          </w:p>
        </w:tc>
      </w:tr>
      <w:tr w:rsidR="002C7D61" w14:paraId="40AB5320" w14:textId="77777777">
        <w:tc>
          <w:tcPr>
            <w:tcW w:w="1250" w:type="pct"/>
            <w:shd w:val="clear" w:color="auto" w:fill="auto"/>
          </w:tcPr>
          <w:p w14:paraId="579A376E" w14:textId="77777777" w:rsidR="00B17771" w:rsidRDefault="00B1777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Chỉ số cản trở </w:t>
            </w:r>
          </w:p>
        </w:tc>
        <w:tc>
          <w:tcPr>
            <w:tcW w:w="1250" w:type="pct"/>
            <w:shd w:val="clear" w:color="auto" w:fill="auto"/>
          </w:tcPr>
          <w:p w14:paraId="524D493B" w14:textId="77777777" w:rsidR="00B17771" w:rsidRDefault="00B1777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250" w:type="pct"/>
            <w:shd w:val="clear" w:color="auto" w:fill="auto"/>
          </w:tcPr>
          <w:p w14:paraId="79FF4734" w14:textId="77777777" w:rsidR="00B17771" w:rsidRDefault="00B1777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250" w:type="pct"/>
            <w:shd w:val="clear" w:color="auto" w:fill="auto"/>
          </w:tcPr>
          <w:p w14:paraId="515B8FE0" w14:textId="77777777" w:rsidR="00B17771" w:rsidRDefault="00B1777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bl>
    <w:p w14:paraId="07A0C8C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9.2.3.2. Các đặc tính phụ khác</w:t>
      </w:r>
    </w:p>
    <w:p w14:paraId="3E43E93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yêu cầu các đặc tính phụ khác.</w:t>
      </w:r>
    </w:p>
    <w:p w14:paraId="4E57ACA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9.2.4. Số lượng mẫu</w:t>
      </w:r>
    </w:p>
    <w:p w14:paraId="1487D7F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có 4 mẫu để tiến hành phép thử.</w:t>
      </w:r>
    </w:p>
    <w:p w14:paraId="3A75E3C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9.2.5.</w:t>
      </w:r>
      <w:r w:rsidR="005C4142">
        <w:rPr>
          <w:rFonts w:ascii="Arial" w:hAnsi="Arial" w:cs="Arial"/>
          <w:b/>
          <w:bCs/>
          <w:color w:val="000000"/>
          <w:sz w:val="20"/>
          <w:szCs w:val="20"/>
        </w:rPr>
        <w:t xml:space="preserve"> </w:t>
      </w:r>
      <w:r>
        <w:rPr>
          <w:rFonts w:ascii="Arial" w:hAnsi="Arial" w:cs="Arial"/>
          <w:b/>
          <w:bCs/>
          <w:color w:val="000000"/>
          <w:sz w:val="20"/>
          <w:szCs w:val="20"/>
        </w:rPr>
        <w:t>Định nghĩa các vùng</w:t>
      </w:r>
    </w:p>
    <w:p w14:paraId="57AFD4C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9.2.5.1. </w:t>
      </w:r>
      <w:r>
        <w:rPr>
          <w:rFonts w:ascii="Arial" w:hAnsi="Arial" w:cs="Arial"/>
          <w:color w:val="000000"/>
          <w:sz w:val="20"/>
          <w:szCs w:val="20"/>
        </w:rPr>
        <w:t>Vùng A và B của kính chắn gió của loại xe M1 được định nghĩa trong Phụ lục</w:t>
      </w:r>
      <w:r w:rsidR="00B17771">
        <w:rPr>
          <w:rFonts w:ascii="Arial" w:hAnsi="Arial" w:cs="Arial"/>
          <w:color w:val="000000"/>
          <w:sz w:val="20"/>
          <w:szCs w:val="20"/>
        </w:rPr>
        <w:t xml:space="preserve"> </w:t>
      </w:r>
      <w:r>
        <w:rPr>
          <w:rFonts w:ascii="Arial" w:hAnsi="Arial" w:cs="Arial"/>
          <w:color w:val="000000"/>
          <w:sz w:val="20"/>
          <w:szCs w:val="20"/>
        </w:rPr>
        <w:t>R của quy chuẩn này.</w:t>
      </w:r>
    </w:p>
    <w:p w14:paraId="0F81E84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9.2.5.2. </w:t>
      </w:r>
      <w:r>
        <w:rPr>
          <w:rFonts w:ascii="Arial" w:hAnsi="Arial" w:cs="Arial"/>
          <w:color w:val="000000"/>
          <w:sz w:val="20"/>
          <w:szCs w:val="20"/>
        </w:rPr>
        <w:t>Các vùng của kính chắn gió cho loại xe M và N khác với M1 được định nghĩa trên cơ sở của:</w:t>
      </w:r>
    </w:p>
    <w:p w14:paraId="05B992F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Cs/>
          <w:color w:val="000000"/>
          <w:sz w:val="20"/>
          <w:szCs w:val="20"/>
        </w:rPr>
        <w:t>-</w:t>
      </w:r>
      <w:r>
        <w:rPr>
          <w:rFonts w:ascii="Arial" w:hAnsi="Arial" w:cs="Arial"/>
          <w:b/>
          <w:bCs/>
          <w:color w:val="000000"/>
          <w:sz w:val="20"/>
          <w:szCs w:val="20"/>
        </w:rPr>
        <w:t xml:space="preserve"> </w:t>
      </w:r>
      <w:r>
        <w:rPr>
          <w:rFonts w:ascii="Arial" w:hAnsi="Arial" w:cs="Arial"/>
          <w:color w:val="000000"/>
          <w:sz w:val="20"/>
          <w:szCs w:val="20"/>
        </w:rPr>
        <w:t>Điểm trước mắt: là điểm cách điểm R của ghế ngồi lái xe 625 mm về phía trên, nằm trên mặt phẳng thẳng đứng song song với mặt phẳng đối xứng dọc xe, đi qua trục vô lăng lái. Điểm trước mắt gọi là điểm "O", được xác định như dưới đây:</w:t>
      </w:r>
    </w:p>
    <w:p w14:paraId="3B46C72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Cs/>
          <w:color w:val="000000"/>
          <w:sz w:val="20"/>
          <w:szCs w:val="20"/>
        </w:rPr>
        <w:t xml:space="preserve">- </w:t>
      </w:r>
      <w:r>
        <w:rPr>
          <w:rFonts w:ascii="Arial" w:hAnsi="Arial" w:cs="Arial"/>
          <w:color w:val="000000"/>
          <w:sz w:val="20"/>
          <w:szCs w:val="20"/>
        </w:rPr>
        <w:t>Đường thẳng OQ là đường nằm ngang đi qua điểm trước mắt O và vuông góc với mặt phẳng đối xứng dọc xe.</w:t>
      </w:r>
    </w:p>
    <w:p w14:paraId="2553AF7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Cs/>
          <w:color w:val="000000"/>
          <w:sz w:val="20"/>
          <w:szCs w:val="20"/>
        </w:rPr>
        <w:t xml:space="preserve">- </w:t>
      </w:r>
      <w:r>
        <w:rPr>
          <w:rFonts w:ascii="Arial" w:hAnsi="Arial" w:cs="Arial"/>
          <w:color w:val="000000"/>
          <w:sz w:val="20"/>
          <w:szCs w:val="20"/>
        </w:rPr>
        <w:t>Vùng I là vùng kính chắn gió được xác định bởi giao tuyến của kính chắn gió với 4</w:t>
      </w:r>
      <w:r w:rsidR="00B17771">
        <w:rPr>
          <w:rFonts w:ascii="Arial" w:hAnsi="Arial" w:cs="Arial"/>
          <w:color w:val="000000"/>
          <w:sz w:val="20"/>
          <w:szCs w:val="20"/>
        </w:rPr>
        <w:t xml:space="preserve"> </w:t>
      </w:r>
      <w:r>
        <w:rPr>
          <w:rFonts w:ascii="Arial" w:hAnsi="Arial" w:cs="Arial"/>
          <w:color w:val="000000"/>
          <w:sz w:val="20"/>
          <w:szCs w:val="20"/>
        </w:rPr>
        <w:t>mặt phẳng xác định dưới đây:</w:t>
      </w:r>
    </w:p>
    <w:p w14:paraId="1680135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w:t>
      </w:r>
      <w:r w:rsidR="00B17771">
        <w:rPr>
          <w:rFonts w:ascii="Arial" w:hAnsi="Arial" w:cs="Arial"/>
          <w:color w:val="000000"/>
          <w:sz w:val="20"/>
          <w:szCs w:val="20"/>
        </w:rPr>
        <w:t>1</w:t>
      </w: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Là mặt phẳng thẳng đứng đi qua điểm O và tạo một góc 15</w:t>
      </w:r>
      <w:r w:rsidR="00B17771">
        <w:rPr>
          <w:rFonts w:ascii="Arial" w:hAnsi="Arial" w:cs="Arial"/>
          <w:color w:val="000000"/>
          <w:sz w:val="20"/>
          <w:szCs w:val="20"/>
        </w:rPr>
        <w:t>º</w:t>
      </w:r>
      <w:r>
        <w:rPr>
          <w:rFonts w:ascii="Arial" w:hAnsi="Arial" w:cs="Arial"/>
          <w:color w:val="000000"/>
          <w:sz w:val="20"/>
          <w:szCs w:val="20"/>
        </w:rPr>
        <w:t xml:space="preserve"> về phía tay trái với mặt phẳng đối xứng dọc xe.</w:t>
      </w:r>
    </w:p>
    <w:p w14:paraId="4A72F50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P2: Là mặt phẳng thẳng đứng đối xứng với P1 qua mặt phẳng đối xứng dọc xe.</w:t>
      </w:r>
    </w:p>
    <w:p w14:paraId="372DFFA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không làm theo cách này được (ví dụ như không có mặt phẳng đối xứng dọc) thì</w:t>
      </w:r>
      <w:r w:rsidR="00B17771">
        <w:rPr>
          <w:rFonts w:ascii="Arial" w:hAnsi="Arial" w:cs="Arial"/>
          <w:color w:val="000000"/>
          <w:sz w:val="20"/>
          <w:szCs w:val="20"/>
        </w:rPr>
        <w:t xml:space="preserve"> </w:t>
      </w:r>
      <w:r>
        <w:rPr>
          <w:rFonts w:ascii="Arial" w:hAnsi="Arial" w:cs="Arial"/>
          <w:color w:val="000000"/>
          <w:sz w:val="20"/>
          <w:szCs w:val="20"/>
        </w:rPr>
        <w:t>P2 phải là mặt đối xứng với P1 qua mặt phẳng dọc của xe qua điểm O.</w:t>
      </w:r>
    </w:p>
    <w:p w14:paraId="7AB49C4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P3:</w:t>
      </w:r>
      <w:r w:rsidR="005C4142">
        <w:rPr>
          <w:rFonts w:ascii="Arial" w:hAnsi="Arial" w:cs="Arial"/>
          <w:color w:val="000000"/>
          <w:sz w:val="20"/>
          <w:szCs w:val="20"/>
        </w:rPr>
        <w:t xml:space="preserve"> </w:t>
      </w:r>
      <w:r>
        <w:rPr>
          <w:rFonts w:ascii="Arial" w:hAnsi="Arial" w:cs="Arial"/>
          <w:color w:val="000000"/>
          <w:sz w:val="20"/>
          <w:szCs w:val="20"/>
        </w:rPr>
        <w:t>Là mặt phẳng đi qua đường thẳng OQ và tạo thành góc 10</w:t>
      </w:r>
      <w:r w:rsidR="00B17771">
        <w:rPr>
          <w:rFonts w:ascii="Arial" w:hAnsi="Arial" w:cs="Arial"/>
          <w:color w:val="000000"/>
          <w:sz w:val="20"/>
          <w:szCs w:val="20"/>
        </w:rPr>
        <w:t>º</w:t>
      </w:r>
      <w:r>
        <w:rPr>
          <w:rFonts w:ascii="Arial" w:hAnsi="Arial" w:cs="Arial"/>
          <w:color w:val="000000"/>
          <w:sz w:val="20"/>
          <w:szCs w:val="20"/>
        </w:rPr>
        <w:t xml:space="preserve"> phía trên mặt phẳng nằm ngang.</w:t>
      </w:r>
    </w:p>
    <w:p w14:paraId="7DDC32F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P4:</w:t>
      </w:r>
      <w:r w:rsidR="005C4142">
        <w:rPr>
          <w:rFonts w:ascii="Arial" w:hAnsi="Arial" w:cs="Arial"/>
          <w:color w:val="000000"/>
          <w:sz w:val="20"/>
          <w:szCs w:val="20"/>
        </w:rPr>
        <w:t xml:space="preserve"> </w:t>
      </w:r>
      <w:r>
        <w:rPr>
          <w:rFonts w:ascii="Arial" w:hAnsi="Arial" w:cs="Arial"/>
          <w:color w:val="000000"/>
          <w:sz w:val="20"/>
          <w:szCs w:val="20"/>
        </w:rPr>
        <w:t>Là mặt phẳng đi qua đường thẳng OQ và tạo một góc 8</w:t>
      </w:r>
      <w:r w:rsidR="00B17771">
        <w:rPr>
          <w:rFonts w:ascii="Arial" w:hAnsi="Arial" w:cs="Arial"/>
          <w:color w:val="000000"/>
          <w:sz w:val="20"/>
          <w:szCs w:val="20"/>
        </w:rPr>
        <w:t>º</w:t>
      </w:r>
      <w:r>
        <w:rPr>
          <w:rFonts w:ascii="Arial" w:hAnsi="Arial" w:cs="Arial"/>
          <w:color w:val="000000"/>
          <w:sz w:val="20"/>
          <w:szCs w:val="20"/>
        </w:rPr>
        <w:t xml:space="preserve"> phía dưới mặt phẳng nằm ngang.</w:t>
      </w:r>
    </w:p>
    <w:p w14:paraId="039D4D5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9.2.6.</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44AD8B7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Một loại kính chắn gió được coi như đạt yêu cầu thử độ méo quang học nếu thử trên 4 mẫu thử, độ méo quang học không vượt qua giá trị cho trong bảng 6 dưới đây ứng với</w:t>
      </w:r>
      <w:r w:rsidR="00B17771">
        <w:rPr>
          <w:rFonts w:ascii="Arial" w:hAnsi="Arial" w:cs="Arial"/>
          <w:color w:val="000000"/>
          <w:sz w:val="20"/>
          <w:szCs w:val="20"/>
        </w:rPr>
        <w:t xml:space="preserve"> </w:t>
      </w:r>
      <w:r>
        <w:rPr>
          <w:rFonts w:ascii="Arial" w:hAnsi="Arial" w:cs="Arial"/>
          <w:color w:val="000000"/>
          <w:sz w:val="20"/>
          <w:szCs w:val="20"/>
        </w:rPr>
        <w:t>mỗi vùng.</w:t>
      </w:r>
    </w:p>
    <w:p w14:paraId="50CCA4F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6. Độ méo quang học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608"/>
        <w:gridCol w:w="2219"/>
        <w:gridCol w:w="3193"/>
      </w:tblGrid>
      <w:tr w:rsidR="002C7D61" w14:paraId="4FE647FD" w14:textId="77777777">
        <w:tblPrEx>
          <w:tblCellMar>
            <w:top w:w="0" w:type="dxa"/>
            <w:left w:w="0" w:type="dxa"/>
            <w:bottom w:w="0" w:type="dxa"/>
            <w:right w:w="0" w:type="dxa"/>
          </w:tblCellMar>
        </w:tblPrEx>
        <w:tc>
          <w:tcPr>
            <w:tcW w:w="2000" w:type="pct"/>
            <w:shd w:val="clear" w:color="auto" w:fill="auto"/>
            <w:vAlign w:val="center"/>
          </w:tcPr>
          <w:p w14:paraId="55E20CF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Loại xe</w:t>
            </w:r>
          </w:p>
        </w:tc>
        <w:tc>
          <w:tcPr>
            <w:tcW w:w="1230" w:type="pct"/>
            <w:tcBorders>
              <w:bottom w:val="single" w:sz="2" w:space="0" w:color="auto"/>
            </w:tcBorders>
            <w:shd w:val="clear" w:color="auto" w:fill="auto"/>
            <w:vAlign w:val="center"/>
          </w:tcPr>
          <w:p w14:paraId="5C18737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Vùng</w:t>
            </w:r>
          </w:p>
        </w:tc>
        <w:tc>
          <w:tcPr>
            <w:tcW w:w="1770" w:type="pct"/>
            <w:tcBorders>
              <w:bottom w:val="single" w:sz="2" w:space="0" w:color="auto"/>
            </w:tcBorders>
            <w:shd w:val="clear" w:color="auto" w:fill="auto"/>
            <w:vAlign w:val="center"/>
          </w:tcPr>
          <w:p w14:paraId="311363B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lớn nhất của độ méo quang học</w:t>
            </w:r>
          </w:p>
        </w:tc>
      </w:tr>
      <w:tr w:rsidR="002C7D61" w14:paraId="3F797EE6" w14:textId="77777777">
        <w:tblPrEx>
          <w:tblCellMar>
            <w:top w:w="0" w:type="dxa"/>
            <w:left w:w="0" w:type="dxa"/>
            <w:bottom w:w="0" w:type="dxa"/>
            <w:right w:w="0" w:type="dxa"/>
          </w:tblCellMar>
        </w:tblPrEx>
        <w:trPr>
          <w:trHeight w:val="775"/>
        </w:trPr>
        <w:tc>
          <w:tcPr>
            <w:tcW w:w="2000" w:type="pct"/>
            <w:vMerge w:val="restart"/>
            <w:shd w:val="clear" w:color="auto" w:fill="auto"/>
            <w:vAlign w:val="center"/>
          </w:tcPr>
          <w:p w14:paraId="50649831"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M1</w:t>
            </w:r>
          </w:p>
        </w:tc>
        <w:tc>
          <w:tcPr>
            <w:tcW w:w="1230" w:type="pct"/>
            <w:tcBorders>
              <w:bottom w:val="nil"/>
            </w:tcBorders>
            <w:shd w:val="clear" w:color="auto" w:fill="auto"/>
            <w:vAlign w:val="center"/>
          </w:tcPr>
          <w:p w14:paraId="3E2F5D21" w14:textId="77777777" w:rsidR="00B17771" w:rsidRDefault="00B17771"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A. Mở rộng theo C.9.2.2.1</w:t>
            </w:r>
          </w:p>
        </w:tc>
        <w:tc>
          <w:tcPr>
            <w:tcW w:w="1770" w:type="pct"/>
            <w:tcBorders>
              <w:bottom w:val="nil"/>
            </w:tcBorders>
            <w:shd w:val="clear" w:color="auto" w:fill="auto"/>
            <w:vAlign w:val="center"/>
          </w:tcPr>
          <w:p w14:paraId="3A147FD9" w14:textId="77777777" w:rsidR="00B17771" w:rsidRDefault="00B17771"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 phút (đơn vị đo góc)</w:t>
            </w:r>
          </w:p>
        </w:tc>
      </w:tr>
      <w:tr w:rsidR="002C7D61" w14:paraId="0BF43F78" w14:textId="77777777">
        <w:tblPrEx>
          <w:tblCellMar>
            <w:top w:w="0" w:type="dxa"/>
            <w:left w:w="0" w:type="dxa"/>
            <w:bottom w:w="0" w:type="dxa"/>
            <w:right w:w="0" w:type="dxa"/>
          </w:tblCellMar>
        </w:tblPrEx>
        <w:trPr>
          <w:trHeight w:val="310"/>
        </w:trPr>
        <w:tc>
          <w:tcPr>
            <w:tcW w:w="2000" w:type="pct"/>
            <w:vMerge/>
            <w:shd w:val="clear" w:color="auto" w:fill="auto"/>
            <w:vAlign w:val="center"/>
          </w:tcPr>
          <w:p w14:paraId="330619F1"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30" w:type="pct"/>
            <w:tcBorders>
              <w:top w:val="nil"/>
            </w:tcBorders>
            <w:shd w:val="clear" w:color="auto" w:fill="auto"/>
            <w:vAlign w:val="center"/>
          </w:tcPr>
          <w:p w14:paraId="0C1E0AF8" w14:textId="77777777" w:rsidR="00B17771" w:rsidRDefault="00B17771"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B.</w:t>
            </w:r>
          </w:p>
        </w:tc>
        <w:tc>
          <w:tcPr>
            <w:tcW w:w="1770" w:type="pct"/>
            <w:tcBorders>
              <w:top w:val="nil"/>
            </w:tcBorders>
            <w:shd w:val="clear" w:color="auto" w:fill="auto"/>
            <w:vAlign w:val="center"/>
          </w:tcPr>
          <w:p w14:paraId="77978C74" w14:textId="77777777" w:rsidR="00B17771" w:rsidRDefault="00B17771"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6 phút (đơn vị đo góc)</w:t>
            </w:r>
          </w:p>
        </w:tc>
      </w:tr>
      <w:tr w:rsidR="002C7D61" w14:paraId="48D5DB7B" w14:textId="77777777">
        <w:tblPrEx>
          <w:tblCellMar>
            <w:top w:w="0" w:type="dxa"/>
            <w:left w:w="0" w:type="dxa"/>
            <w:bottom w:w="0" w:type="dxa"/>
            <w:right w:w="0" w:type="dxa"/>
          </w:tblCellMar>
        </w:tblPrEx>
        <w:tc>
          <w:tcPr>
            <w:tcW w:w="2000" w:type="pct"/>
            <w:shd w:val="clear" w:color="auto" w:fill="auto"/>
            <w:vAlign w:val="center"/>
          </w:tcPr>
          <w:p w14:paraId="3433A5DA"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M và N khác M1</w:t>
            </w:r>
          </w:p>
        </w:tc>
        <w:tc>
          <w:tcPr>
            <w:tcW w:w="1230" w:type="pct"/>
            <w:shd w:val="clear" w:color="auto" w:fill="auto"/>
            <w:vAlign w:val="center"/>
          </w:tcPr>
          <w:p w14:paraId="3C6E6C12"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I</w:t>
            </w:r>
          </w:p>
        </w:tc>
        <w:tc>
          <w:tcPr>
            <w:tcW w:w="1770" w:type="pct"/>
            <w:shd w:val="clear" w:color="auto" w:fill="auto"/>
            <w:vAlign w:val="center"/>
          </w:tcPr>
          <w:p w14:paraId="7334BA24"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 phút (đơn vị đo góc)</w:t>
            </w:r>
          </w:p>
        </w:tc>
      </w:tr>
    </w:tbl>
    <w:p w14:paraId="4F51E6C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9.2.6.1. </w:t>
      </w:r>
      <w:r>
        <w:rPr>
          <w:rFonts w:ascii="Arial" w:hAnsi="Arial" w:cs="Arial"/>
          <w:color w:val="000000"/>
          <w:sz w:val="20"/>
          <w:szCs w:val="20"/>
        </w:rPr>
        <w:t>Với xe loại M và N, phép đo không được thực hiện trong vùng xung quanh</w:t>
      </w:r>
      <w:r w:rsidR="00B17771">
        <w:rPr>
          <w:rFonts w:ascii="Arial" w:hAnsi="Arial" w:cs="Arial"/>
          <w:color w:val="000000"/>
          <w:sz w:val="20"/>
          <w:szCs w:val="20"/>
        </w:rPr>
        <w:t xml:space="preserve"> </w:t>
      </w:r>
      <w:r>
        <w:rPr>
          <w:rFonts w:ascii="Arial" w:hAnsi="Arial" w:cs="Arial"/>
          <w:color w:val="000000"/>
          <w:sz w:val="20"/>
          <w:szCs w:val="20"/>
        </w:rPr>
        <w:t>cách mép của kính 25 mm.</w:t>
      </w:r>
    </w:p>
    <w:p w14:paraId="141066F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9.2.6.2. </w:t>
      </w:r>
      <w:r>
        <w:rPr>
          <w:rFonts w:ascii="Arial" w:hAnsi="Arial" w:cs="Arial"/>
          <w:color w:val="000000"/>
          <w:sz w:val="20"/>
          <w:szCs w:val="20"/>
        </w:rPr>
        <w:t>Trong trường hợp chia nhỏ kính chắn gió, phép đo không thực hiện trong dải rộng 35 mm, tính từ mép của tấm kính tại sát cột chia.</w:t>
      </w:r>
    </w:p>
    <w:p w14:paraId="544B14C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9.2.6.3. </w:t>
      </w:r>
      <w:r>
        <w:rPr>
          <w:rFonts w:ascii="Arial" w:hAnsi="Arial" w:cs="Arial"/>
          <w:color w:val="000000"/>
          <w:sz w:val="20"/>
          <w:szCs w:val="20"/>
        </w:rPr>
        <w:t>Giá trị lớn nhất 6 phút góc được cho phép đối với tất cả các phần của vùng I</w:t>
      </w:r>
      <w:r w:rsidR="00B17771">
        <w:rPr>
          <w:rFonts w:ascii="Arial" w:hAnsi="Arial" w:cs="Arial"/>
          <w:color w:val="000000"/>
          <w:sz w:val="20"/>
          <w:szCs w:val="20"/>
        </w:rPr>
        <w:t xml:space="preserve"> </w:t>
      </w:r>
      <w:r>
        <w:rPr>
          <w:rFonts w:ascii="Arial" w:hAnsi="Arial" w:cs="Arial"/>
          <w:color w:val="000000"/>
          <w:sz w:val="20"/>
          <w:szCs w:val="20"/>
        </w:rPr>
        <w:t>hoặc vùng A nhỏ hơn 100 mm, tính từ mép kính chắn gió.</w:t>
      </w:r>
    </w:p>
    <w:p w14:paraId="5F690A9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9.2.6.4. </w:t>
      </w:r>
      <w:r>
        <w:rPr>
          <w:rFonts w:ascii="Arial" w:hAnsi="Arial" w:cs="Arial"/>
          <w:color w:val="000000"/>
          <w:sz w:val="20"/>
          <w:szCs w:val="20"/>
        </w:rPr>
        <w:t>Cho phép có những sai lệch nhỏ so với yêu cầu trong vùng B, những sai lệch này phải được định vị và ghi lại trong báo cáo.</w:t>
      </w:r>
    </w:p>
    <w:p w14:paraId="5BC7CC5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 Thử độ phân tách hình ảnh thứ cấp</w:t>
      </w:r>
    </w:p>
    <w:p w14:paraId="1AF834F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9.3.1.</w:t>
      </w:r>
      <w:r w:rsidR="005C4142">
        <w:rPr>
          <w:rFonts w:ascii="Arial" w:hAnsi="Arial" w:cs="Arial"/>
          <w:b/>
          <w:bCs/>
          <w:color w:val="000000"/>
          <w:sz w:val="20"/>
          <w:szCs w:val="20"/>
        </w:rPr>
        <w:t xml:space="preserve"> </w:t>
      </w:r>
      <w:r>
        <w:rPr>
          <w:rFonts w:ascii="Arial" w:hAnsi="Arial" w:cs="Arial"/>
          <w:b/>
          <w:bCs/>
          <w:color w:val="000000"/>
          <w:sz w:val="20"/>
          <w:szCs w:val="20"/>
        </w:rPr>
        <w:t>Các phương pháp thử</w:t>
      </w:r>
    </w:p>
    <w:p w14:paraId="3F1513D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2 phương pháp thử để chứng nhận: Kiểm tra bia và kiểm tra bằng kính chuẩn trực.</w:t>
      </w:r>
    </w:p>
    <w:p w14:paraId="26A701B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phương pháp thử này thích hợp cho việc chứng nhận, kiểm soát chất lượng hay đánh giá sản phẩm.</w:t>
      </w:r>
    </w:p>
    <w:p w14:paraId="6FF97E74" w14:textId="77777777" w:rsidR="00B17771"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 xml:space="preserve">9.3.1.1. Kiểm tra bằng bia </w:t>
      </w:r>
    </w:p>
    <w:p w14:paraId="5175121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a) Thiết bị</w:t>
      </w:r>
    </w:p>
    <w:p w14:paraId="1343D03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Nội dung của phương pháp là này khảo sát một tấm bia được chiếu sáng qua kính an</w:t>
      </w:r>
      <w:r w:rsidR="00B17771">
        <w:rPr>
          <w:rFonts w:ascii="Arial" w:hAnsi="Arial" w:cs="Arial"/>
          <w:color w:val="000000"/>
          <w:sz w:val="20"/>
          <w:szCs w:val="20"/>
        </w:rPr>
        <w:t xml:space="preserve"> </w:t>
      </w:r>
      <w:r>
        <w:rPr>
          <w:rFonts w:ascii="Arial" w:hAnsi="Arial" w:cs="Arial"/>
          <w:color w:val="000000"/>
          <w:sz w:val="20"/>
          <w:szCs w:val="20"/>
        </w:rPr>
        <w:t>toàn.</w:t>
      </w:r>
    </w:p>
    <w:p w14:paraId="2B97182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Tấm bia phải được thiết kế sao cho việc kiểm tra theo nguyên tắc thực hiện từng bước đơn giản.</w:t>
      </w:r>
    </w:p>
    <w:p w14:paraId="5E878CE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Tấm bia phải là một trong các loại sau:</w:t>
      </w:r>
    </w:p>
    <w:p w14:paraId="11346A5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Tấm bia "hình tròn"được chiếu sáng, có đường kính ngoài D, nằm đối diện với góc có độ lớn n phút, cách tấm kính x mét (Hình 13a, Hình 14) hoặc</w:t>
      </w:r>
    </w:p>
    <w:p w14:paraId="22E0FE0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Tấm bia "hình tròn và có đốm" được chiếu sáng, có kích thước D là khoảng cách từ điểm trên mép của đốm đến điểm gần nhất trên đường tròn bên trong, nằm đối diện với góc có độ lớn n phút, cách tấm kính x mét (Hình 13b, Hình 14).</w:t>
      </w:r>
    </w:p>
    <w:p w14:paraId="2C7D10C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54F986C5" w14:textId="77777777" w:rsidR="00B17771"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w:t>
      </w:r>
      <w:r w:rsidR="00B17771">
        <w:rPr>
          <w:rFonts w:ascii="Arial" w:hAnsi="Arial" w:cs="Arial"/>
          <w:color w:val="000000"/>
          <w:sz w:val="20"/>
          <w:szCs w:val="20"/>
        </w:rPr>
        <w:t xml:space="preserve"> </w:t>
      </w:r>
      <w:r w:rsidR="005C4142">
        <w:rPr>
          <w:rFonts w:ascii="Arial" w:hAnsi="Arial" w:cs="Arial"/>
          <w:color w:val="000000"/>
          <w:sz w:val="20"/>
          <w:szCs w:val="20"/>
        </w:rPr>
        <w:t xml:space="preserve"> </w:t>
      </w:r>
      <w:r>
        <w:rPr>
          <w:rFonts w:ascii="Arial" w:hAnsi="Arial" w:cs="Arial"/>
          <w:color w:val="000000"/>
          <w:sz w:val="20"/>
          <w:szCs w:val="20"/>
        </w:rPr>
        <w:t xml:space="preserve">là giá trị tới hạn độ tách rời hình ảnh thứ cấp (đo bằng phút); </w:t>
      </w:r>
    </w:p>
    <w:p w14:paraId="03B423AA" w14:textId="77777777" w:rsidR="00B17771"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w:t>
      </w:r>
      <w:r w:rsidR="00B17771">
        <w:rPr>
          <w:rFonts w:ascii="Arial" w:hAnsi="Arial" w:cs="Arial"/>
          <w:color w:val="000000"/>
          <w:sz w:val="20"/>
          <w:szCs w:val="20"/>
        </w:rPr>
        <w:t xml:space="preserve"> </w:t>
      </w:r>
      <w:r w:rsidR="005C4142">
        <w:rPr>
          <w:rFonts w:ascii="Arial" w:hAnsi="Arial" w:cs="Arial"/>
          <w:color w:val="000000"/>
          <w:sz w:val="20"/>
          <w:szCs w:val="20"/>
        </w:rPr>
        <w:t xml:space="preserve"> </w:t>
      </w:r>
      <w:r>
        <w:rPr>
          <w:rFonts w:ascii="Arial" w:hAnsi="Arial" w:cs="Arial"/>
          <w:color w:val="000000"/>
          <w:sz w:val="20"/>
          <w:szCs w:val="20"/>
        </w:rPr>
        <w:t>là</w:t>
      </w:r>
      <w:r w:rsidR="005C4142">
        <w:rPr>
          <w:rFonts w:ascii="Arial" w:hAnsi="Arial" w:cs="Arial"/>
          <w:color w:val="000000"/>
          <w:sz w:val="20"/>
          <w:szCs w:val="20"/>
        </w:rPr>
        <w:t xml:space="preserve"> </w:t>
      </w:r>
      <w:r>
        <w:rPr>
          <w:rFonts w:ascii="Arial" w:hAnsi="Arial" w:cs="Arial"/>
          <w:color w:val="000000"/>
          <w:sz w:val="20"/>
          <w:szCs w:val="20"/>
        </w:rPr>
        <w:t xml:space="preserve">khoảng cách từ kính an toàn tới bia, không nhỏ hơn 7 m; </w:t>
      </w:r>
    </w:p>
    <w:p w14:paraId="30C8DA0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w:t>
      </w:r>
      <w:r w:rsidR="00B17771">
        <w:rPr>
          <w:rFonts w:ascii="Arial" w:hAnsi="Arial" w:cs="Arial"/>
          <w:color w:val="000000"/>
          <w:sz w:val="20"/>
          <w:szCs w:val="20"/>
        </w:rPr>
        <w:t xml:space="preserve"> </w:t>
      </w:r>
      <w:r>
        <w:rPr>
          <w:rFonts w:ascii="Arial" w:hAnsi="Arial" w:cs="Arial"/>
          <w:color w:val="000000"/>
          <w:sz w:val="20"/>
          <w:szCs w:val="20"/>
        </w:rPr>
        <w:t xml:space="preserve"> được tính bằng công thức: D = x.tgn.</w:t>
      </w:r>
    </w:p>
    <w:p w14:paraId="2461B50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Bia được chiếu sáng bởi một hộp đèn kích thước 300 mm x 300 mm x 150 mm, phía trước của hộp đèn thường bằng kính phủ một lớp giấy đen chắn sáng hoặc phủ một lớp sơn đen mờ.</w:t>
      </w:r>
    </w:p>
    <w:p w14:paraId="536BCAD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Hộp được chiếu sáng bằng một nguồn sáng thích hợp. Để tiện lợi cho việc</w:t>
      </w:r>
      <w:r w:rsidR="005C4142">
        <w:rPr>
          <w:rFonts w:ascii="Arial" w:hAnsi="Arial" w:cs="Arial"/>
          <w:color w:val="000000"/>
          <w:sz w:val="20"/>
          <w:szCs w:val="20"/>
        </w:rPr>
        <w:t xml:space="preserve"> </w:t>
      </w:r>
      <w:r>
        <w:rPr>
          <w:rFonts w:ascii="Arial" w:hAnsi="Arial" w:cs="Arial"/>
          <w:color w:val="000000"/>
          <w:sz w:val="20"/>
          <w:szCs w:val="20"/>
        </w:rPr>
        <w:t>sử dụng các dạng khác của bia, dùng loại bia giới thiệu ở Hình 16. Cũng có thể thay thế hệ thống bia bởi hệ thống chiếu và khảo sát kết quả hình ảnh tạo ra trên màn hình.</w:t>
      </w:r>
    </w:p>
    <w:p w14:paraId="6951F53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b) Trình tự thử</w:t>
      </w:r>
    </w:p>
    <w:p w14:paraId="08385D8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Giữ kính an toàn ở góc nghiêng quy định trên giá đỡ phù hợp, để sao cho việc quan sát được thực hiện trên mặt phẳng nằm ngang đi qua tâm của bia.</w:t>
      </w:r>
    </w:p>
    <w:p w14:paraId="7567C54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Hộp sáng phải được quan sát trong phòng tối hay sáng mờ, qua mỗi một phần của vùng được kiểm tra, để thấy được sự xuất hiện của các hình ảnh thứ cấp kết hợp với bia được chiếu sáng.</w:t>
      </w:r>
    </w:p>
    <w:p w14:paraId="2907FD1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cần thiết, có thể quay tấm kính an toàn để đảm bảo duy trì hướng nhìn đúng. Có thể quan sát bằng một mắt để khảo sát.</w:t>
      </w:r>
    </w:p>
    <w:p w14:paraId="32858CD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c) Đánh giá kết quả</w:t>
      </w:r>
    </w:p>
    <w:p w14:paraId="4879B98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Xác định giá trị tới hạn n:</w:t>
      </w:r>
    </w:p>
    <w:p w14:paraId="00CF2F3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tấm bia a) (xem Hình 13a) được</w:t>
      </w:r>
      <w:r w:rsidR="005C4142">
        <w:rPr>
          <w:rFonts w:ascii="Arial" w:hAnsi="Arial" w:cs="Arial"/>
          <w:color w:val="000000"/>
          <w:sz w:val="20"/>
          <w:szCs w:val="20"/>
        </w:rPr>
        <w:t xml:space="preserve"> </w:t>
      </w:r>
      <w:r>
        <w:rPr>
          <w:rFonts w:ascii="Arial" w:hAnsi="Arial" w:cs="Arial"/>
          <w:color w:val="000000"/>
          <w:sz w:val="20"/>
          <w:szCs w:val="20"/>
        </w:rPr>
        <w:t>sử dụng, hình ảnh sơ cấp và thứ cấp của vòng tròn tách rời ra, từ đó có thể xác định được giá trị tới hạn n có bị vượt quá không, hoặc</w:t>
      </w:r>
    </w:p>
    <w:p w14:paraId="2752E2D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tấm bia b) (xem Hình 13b) được sử dụng, hình ảnh thứ cấp của đốm sáng chuyển ra ngoài điểm tiếp tuyến với mép trong của vòng tròn, từ đó có thể xác định được giá trị tới hạn n có bị vượt quá không.</w:t>
      </w:r>
    </w:p>
    <w:p w14:paraId="31D4283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9.3.1.2. Kiểm tra bằng kính chuẩn trực</w:t>
      </w:r>
    </w:p>
    <w:p w14:paraId="3318C05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cần thiết, phải tiến hành thử như mô tả dưới đây</w:t>
      </w:r>
    </w:p>
    <w:p w14:paraId="57974AF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a) Thiết bị</w:t>
      </w:r>
    </w:p>
    <w:p w14:paraId="6224C6C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Thiết bị bao gồm một ống kính chuẩn trực và kính viễn vọng được đặt theo Hình 15.</w:t>
      </w:r>
    </w:p>
    <w:p w14:paraId="37E9BF6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Cũng có thể sử dụng hệ thống thiết bị quang học tương đương để kiểm tra.</w:t>
      </w:r>
    </w:p>
    <w:p w14:paraId="1D61358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b) Tiến hành thử</w:t>
      </w:r>
    </w:p>
    <w:p w14:paraId="354F44B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Ống kính chuẩn trực tạo ra ở vô cực hình ảnh của hệ thống toạ độ cực với điểm sáng ở tâm của nó (xem Hình 16).</w:t>
      </w:r>
    </w:p>
    <w:p w14:paraId="3D0C4E6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mặt phẳng tiêu điểm của ống kính quan sát, đặt một đốm đen có đường kính lớn hơn một chút so với điểm sáng trên trục quang học để che khuất điểm sáng.</w:t>
      </w:r>
    </w:p>
    <w:p w14:paraId="1C281C5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mẫu thử về hình ảnh thứ cấp được đặt giữa ống kính và kính chuẩn trực thì ngay sau đó một đốm sáng mờ xuất hiện ở khoảng cách nào đó so với tâm của hệ thống tọa độ cực. Sự tách rời của hình ảnh thứ cấp có thể được đo bằng khoảng cách giữa các điểm nhìn qua kính viễn vọng quan sát (Hình 16). Khoảng cách giữa đốm đen và</w:t>
      </w:r>
      <w:r w:rsidR="00B17771">
        <w:rPr>
          <w:rFonts w:ascii="Arial" w:hAnsi="Arial" w:cs="Arial"/>
          <w:color w:val="000000"/>
          <w:sz w:val="20"/>
          <w:szCs w:val="20"/>
        </w:rPr>
        <w:t xml:space="preserve"> </w:t>
      </w:r>
      <w:r>
        <w:rPr>
          <w:rFonts w:ascii="Arial" w:hAnsi="Arial" w:cs="Arial"/>
          <w:color w:val="000000"/>
          <w:sz w:val="20"/>
          <w:szCs w:val="20"/>
        </w:rPr>
        <w:t xml:space="preserve">điểm sáng ở tâm của hệ thống toạ độ cực biểu thị độ </w:t>
      </w:r>
      <w:r>
        <w:rPr>
          <w:rFonts w:ascii="Arial" w:hAnsi="Arial" w:cs="Arial"/>
          <w:color w:val="000000"/>
          <w:sz w:val="20"/>
          <w:szCs w:val="20"/>
        </w:rPr>
        <w:lastRenderedPageBreak/>
        <w:t>lệch quang học.</w:t>
      </w:r>
    </w:p>
    <w:p w14:paraId="49D4BA95" w14:textId="75E69894" w:rsidR="00B17771"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6E7C7C4F" wp14:editId="286CEDAC">
            <wp:extent cx="5125085" cy="3402330"/>
            <wp:effectExtent l="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5085" cy="3402330"/>
                    </a:xfrm>
                    <a:prstGeom prst="rect">
                      <a:avLst/>
                    </a:prstGeom>
                    <a:noFill/>
                    <a:ln>
                      <a:noFill/>
                    </a:ln>
                  </pic:spPr>
                </pic:pic>
              </a:graphicData>
            </a:graphic>
          </wp:inline>
        </w:drawing>
      </w:r>
    </w:p>
    <w:p w14:paraId="0106B2B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13 - Các kích thước của bia</w:t>
      </w:r>
    </w:p>
    <w:p w14:paraId="790295A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c) Đánh giá kết quả</w:t>
      </w:r>
    </w:p>
    <w:p w14:paraId="733427F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Đầu tiên, phải kiểm tra kính an toàn bằng kỹ thuật quét đơn giản để xác định vùng cho hình ảnh thứ cấp nét nhất. Sau đó kiểm tra vùng này bằng hệ thống kính chuẩn trực ở một góc tới thích hợp, đo giá trị lớn nhất của sự tách rời hình ảnh thứ cấp.</w:t>
      </w:r>
    </w:p>
    <w:p w14:paraId="32ED5318" w14:textId="2FB958E4"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8B9C83A" wp14:editId="4402851C">
            <wp:extent cx="5241925" cy="1892300"/>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1925" cy="1892300"/>
                    </a:xfrm>
                    <a:prstGeom prst="rect">
                      <a:avLst/>
                    </a:prstGeom>
                    <a:noFill/>
                    <a:ln>
                      <a:noFill/>
                    </a:ln>
                  </pic:spPr>
                </pic:pic>
              </a:graphicData>
            </a:graphic>
          </wp:inline>
        </w:drawing>
      </w:r>
    </w:p>
    <w:p w14:paraId="5599940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14 - Sơ đồ bố trí thiết bị</w:t>
      </w:r>
    </w:p>
    <w:p w14:paraId="7FD01E3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Vùng quan sát</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color w:val="000000"/>
          <w:sz w:val="20"/>
          <w:szCs w:val="20"/>
        </w:rPr>
        <w:t>2. Kính thử</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color w:val="000000"/>
          <w:sz w:val="20"/>
          <w:szCs w:val="20"/>
        </w:rPr>
        <w:t>3. Bia</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color w:val="000000"/>
          <w:sz w:val="20"/>
          <w:szCs w:val="20"/>
        </w:rPr>
        <w:t>4. Nguồn sáng</w:t>
      </w:r>
    </w:p>
    <w:p w14:paraId="6E23153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 Khoảng cách quan sát</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color w:val="000000"/>
          <w:sz w:val="20"/>
          <w:szCs w:val="20"/>
        </w:rPr>
        <w:t>6. Góc nghiêng của kính quan sát.</w:t>
      </w:r>
    </w:p>
    <w:p w14:paraId="52F2C476" w14:textId="77777777" w:rsidR="00B17771" w:rsidRDefault="00B17771"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667D415" w14:textId="75E289C6" w:rsidR="00B17771" w:rsidRDefault="00AA7D49"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noProof/>
          <w:color w:val="000000"/>
          <w:sz w:val="20"/>
          <w:szCs w:val="20"/>
        </w:rPr>
        <w:lastRenderedPageBreak/>
        <w:drawing>
          <wp:inline distT="0" distB="0" distL="0" distR="0" wp14:anchorId="4A4337B4" wp14:editId="67279DED">
            <wp:extent cx="4518660" cy="2030730"/>
            <wp:effectExtent l="0" t="0" r="0"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660" cy="2030730"/>
                    </a:xfrm>
                    <a:prstGeom prst="rect">
                      <a:avLst/>
                    </a:prstGeom>
                    <a:noFill/>
                    <a:ln>
                      <a:noFill/>
                    </a:ln>
                  </pic:spPr>
                </pic:pic>
              </a:graphicData>
            </a:graphic>
          </wp:inline>
        </w:drawing>
      </w:r>
    </w:p>
    <w:p w14:paraId="1840151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15 - Sơ đồ kiểm tra bằng kính chuẩn trực</w:t>
      </w:r>
    </w:p>
    <w:p w14:paraId="6D7565D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 </w:t>
      </w:r>
      <w:r>
        <w:rPr>
          <w:rFonts w:ascii="Arial" w:hAnsi="Arial" w:cs="Arial"/>
          <w:color w:val="000000"/>
          <w:sz w:val="20"/>
          <w:szCs w:val="20"/>
        </w:rPr>
        <w:t>Bóng đèn</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b/>
          <w:bCs/>
          <w:color w:val="000000"/>
          <w:sz w:val="20"/>
          <w:szCs w:val="20"/>
        </w:rPr>
        <w:t xml:space="preserve">2. </w:t>
      </w:r>
      <w:r>
        <w:rPr>
          <w:rFonts w:ascii="Arial" w:hAnsi="Arial" w:cs="Arial"/>
          <w:color w:val="000000"/>
          <w:sz w:val="20"/>
          <w:szCs w:val="20"/>
        </w:rPr>
        <w:t xml:space="preserve">Thấu kính hội tụ, độ mở </w:t>
      </w:r>
      <w:r w:rsidR="00B17771">
        <w:rPr>
          <w:rFonts w:ascii="Arial" w:hAnsi="Arial" w:cs="Arial"/>
          <w:color w:val="000000"/>
          <w:sz w:val="20"/>
          <w:szCs w:val="20"/>
        </w:rPr>
        <w:t>&gt;</w:t>
      </w:r>
      <w:r>
        <w:rPr>
          <w:rFonts w:ascii="Arial" w:hAnsi="Arial" w:cs="Arial"/>
          <w:color w:val="000000"/>
          <w:sz w:val="20"/>
          <w:szCs w:val="20"/>
        </w:rPr>
        <w:t xml:space="preserve"> 8,6 mm</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b/>
          <w:bCs/>
          <w:color w:val="000000"/>
          <w:sz w:val="20"/>
          <w:szCs w:val="20"/>
        </w:rPr>
        <w:t xml:space="preserve">3. </w:t>
      </w:r>
      <w:r>
        <w:rPr>
          <w:rFonts w:ascii="Arial" w:hAnsi="Arial" w:cs="Arial"/>
          <w:color w:val="000000"/>
          <w:sz w:val="20"/>
          <w:szCs w:val="20"/>
        </w:rPr>
        <w:t xml:space="preserve">Kính màn chắn, độ mở </w:t>
      </w:r>
      <w:r w:rsidR="00B17771">
        <w:rPr>
          <w:rFonts w:ascii="Arial" w:hAnsi="Arial" w:cs="Arial"/>
          <w:color w:val="000000"/>
          <w:sz w:val="20"/>
          <w:szCs w:val="20"/>
        </w:rPr>
        <w:t>&gt;</w:t>
      </w:r>
      <w:r>
        <w:rPr>
          <w:rFonts w:ascii="Arial" w:hAnsi="Arial" w:cs="Arial"/>
          <w:color w:val="000000"/>
          <w:sz w:val="20"/>
          <w:szCs w:val="20"/>
        </w:rPr>
        <w:t xml:space="preserve"> độ mở của kính hội tụ</w:t>
      </w:r>
    </w:p>
    <w:p w14:paraId="4BD21266" w14:textId="6D50C93D"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 </w:t>
      </w:r>
      <w:r>
        <w:rPr>
          <w:rFonts w:ascii="Arial" w:hAnsi="Arial" w:cs="Arial"/>
          <w:color w:val="000000"/>
          <w:sz w:val="20"/>
          <w:szCs w:val="20"/>
        </w:rPr>
        <w:t xml:space="preserve">Bộ lọc mầu đường kính </w:t>
      </w:r>
      <w:r w:rsidR="00B17771">
        <w:rPr>
          <w:rFonts w:ascii="Arial" w:hAnsi="Arial" w:cs="Arial"/>
          <w:color w:val="000000"/>
          <w:sz w:val="20"/>
          <w:szCs w:val="20"/>
        </w:rPr>
        <w:t>&gt;</w:t>
      </w:r>
      <w:r>
        <w:rPr>
          <w:rFonts w:ascii="Arial" w:hAnsi="Arial" w:cs="Arial"/>
          <w:color w:val="000000"/>
          <w:sz w:val="20"/>
          <w:szCs w:val="20"/>
        </w:rPr>
        <w:t xml:space="preserve"> 8,6 mm, đường kính lỗ tâm </w:t>
      </w:r>
      <w:r w:rsidR="00AA7D49">
        <w:rPr>
          <w:rFonts w:ascii="Arial" w:hAnsi="Arial" w:cs="Arial"/>
          <w:noProof/>
          <w:color w:val="000000"/>
          <w:sz w:val="20"/>
          <w:szCs w:val="20"/>
        </w:rPr>
        <w:drawing>
          <wp:inline distT="0" distB="0" distL="0" distR="0" wp14:anchorId="0FBCDE0B" wp14:editId="416225CC">
            <wp:extent cx="138430" cy="159385"/>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Pr>
          <w:rFonts w:ascii="Arial" w:hAnsi="Arial" w:cs="Arial"/>
          <w:color w:val="000000"/>
          <w:sz w:val="20"/>
          <w:szCs w:val="20"/>
        </w:rPr>
        <w:t xml:space="preserve"> 0,3 mm</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b/>
          <w:bCs/>
          <w:color w:val="000000"/>
          <w:sz w:val="20"/>
          <w:szCs w:val="20"/>
        </w:rPr>
        <w:t xml:space="preserve">5. </w:t>
      </w:r>
      <w:r>
        <w:rPr>
          <w:rFonts w:ascii="Arial" w:hAnsi="Arial" w:cs="Arial"/>
          <w:color w:val="000000"/>
          <w:sz w:val="20"/>
          <w:szCs w:val="20"/>
        </w:rPr>
        <w:t xml:space="preserve">Mặt tọa độ cực, đường kính </w:t>
      </w:r>
      <w:r w:rsidR="00B17771">
        <w:rPr>
          <w:rFonts w:ascii="Arial" w:hAnsi="Arial" w:cs="Arial"/>
          <w:color w:val="000000"/>
          <w:sz w:val="20"/>
          <w:szCs w:val="20"/>
        </w:rPr>
        <w:t>&gt;</w:t>
      </w:r>
      <w:r>
        <w:rPr>
          <w:rFonts w:ascii="Arial" w:hAnsi="Arial" w:cs="Arial"/>
          <w:color w:val="000000"/>
          <w:sz w:val="20"/>
          <w:szCs w:val="20"/>
        </w:rPr>
        <w:t xml:space="preserve"> 8,6 mm</w:t>
      </w:r>
    </w:p>
    <w:p w14:paraId="5518AC9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 </w:t>
      </w:r>
      <w:r>
        <w:rPr>
          <w:rFonts w:ascii="Arial" w:hAnsi="Arial" w:cs="Arial"/>
          <w:color w:val="000000"/>
          <w:sz w:val="20"/>
          <w:szCs w:val="20"/>
        </w:rPr>
        <w:t xml:space="preserve">Thấu kính không mầu, f </w:t>
      </w:r>
      <w:r w:rsidR="00B17771">
        <w:rPr>
          <w:rFonts w:ascii="Arial" w:hAnsi="Arial" w:cs="Arial"/>
          <w:color w:val="000000"/>
          <w:sz w:val="20"/>
          <w:szCs w:val="20"/>
        </w:rPr>
        <w:t>≥</w:t>
      </w:r>
      <w:r>
        <w:rPr>
          <w:rFonts w:ascii="Arial" w:hAnsi="Arial" w:cs="Arial"/>
          <w:color w:val="000000"/>
          <w:sz w:val="20"/>
          <w:szCs w:val="20"/>
        </w:rPr>
        <w:t xml:space="preserve"> 86 mm, độ mở 10 mm</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b/>
          <w:bCs/>
          <w:color w:val="000000"/>
          <w:sz w:val="20"/>
          <w:szCs w:val="20"/>
        </w:rPr>
        <w:t xml:space="preserve">7. </w:t>
      </w:r>
      <w:r>
        <w:rPr>
          <w:rFonts w:ascii="Arial" w:hAnsi="Arial" w:cs="Arial"/>
          <w:color w:val="000000"/>
          <w:sz w:val="20"/>
          <w:szCs w:val="20"/>
        </w:rPr>
        <w:t xml:space="preserve">Thấu kính không mầu, f </w:t>
      </w:r>
      <w:r w:rsidR="00B17771">
        <w:rPr>
          <w:rFonts w:ascii="Arial" w:hAnsi="Arial" w:cs="Arial"/>
          <w:color w:val="000000"/>
          <w:sz w:val="20"/>
          <w:szCs w:val="20"/>
        </w:rPr>
        <w:t>≥</w:t>
      </w:r>
      <w:r>
        <w:rPr>
          <w:rFonts w:ascii="Arial" w:hAnsi="Arial" w:cs="Arial"/>
          <w:color w:val="000000"/>
          <w:sz w:val="20"/>
          <w:szCs w:val="20"/>
        </w:rPr>
        <w:t xml:space="preserve"> 86 mm, độ mở 10 mm</w:t>
      </w:r>
    </w:p>
    <w:p w14:paraId="2EA21F62" w14:textId="45EA7288"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 </w:t>
      </w:r>
      <w:r>
        <w:rPr>
          <w:rFonts w:ascii="Arial" w:hAnsi="Arial" w:cs="Arial"/>
          <w:color w:val="000000"/>
          <w:sz w:val="20"/>
          <w:szCs w:val="20"/>
        </w:rPr>
        <w:t xml:space="preserve">Đốm đen, đường kính </w:t>
      </w:r>
      <w:r w:rsidR="00AA7D49">
        <w:rPr>
          <w:rFonts w:ascii="Arial" w:hAnsi="Arial" w:cs="Arial"/>
          <w:noProof/>
          <w:color w:val="000000"/>
          <w:sz w:val="20"/>
          <w:szCs w:val="20"/>
        </w:rPr>
        <w:drawing>
          <wp:inline distT="0" distB="0" distL="0" distR="0" wp14:anchorId="5B9F03D1" wp14:editId="63C2DECE">
            <wp:extent cx="138430" cy="159385"/>
            <wp:effectExtent l="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Pr>
          <w:rFonts w:ascii="Arial" w:hAnsi="Arial" w:cs="Arial"/>
          <w:color w:val="000000"/>
          <w:sz w:val="20"/>
          <w:szCs w:val="20"/>
        </w:rPr>
        <w:t xml:space="preserve"> 0,3 mm</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b/>
          <w:bCs/>
          <w:color w:val="000000"/>
          <w:sz w:val="20"/>
          <w:szCs w:val="20"/>
        </w:rPr>
        <w:t xml:space="preserve">9. </w:t>
      </w:r>
      <w:r>
        <w:rPr>
          <w:rFonts w:ascii="Arial" w:hAnsi="Arial" w:cs="Arial"/>
          <w:color w:val="000000"/>
          <w:sz w:val="20"/>
          <w:szCs w:val="20"/>
        </w:rPr>
        <w:t xml:space="preserve">Thấu kính không mầu, f = 20 mm, độ mở </w:t>
      </w:r>
      <w:r w:rsidR="00B17771">
        <w:rPr>
          <w:rFonts w:ascii="Arial" w:hAnsi="Arial" w:cs="Arial"/>
          <w:color w:val="000000"/>
          <w:sz w:val="20"/>
          <w:szCs w:val="20"/>
        </w:rPr>
        <w:t>&lt;</w:t>
      </w:r>
      <w:r>
        <w:rPr>
          <w:rFonts w:ascii="Arial" w:hAnsi="Arial" w:cs="Arial"/>
          <w:color w:val="000000"/>
          <w:sz w:val="20"/>
          <w:szCs w:val="20"/>
        </w:rPr>
        <w:t xml:space="preserve"> 10 mm.</w:t>
      </w:r>
    </w:p>
    <w:p w14:paraId="1C9AB61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9.3.1.3.</w:t>
      </w:r>
      <w:r w:rsidR="005C4142">
        <w:rPr>
          <w:rFonts w:ascii="Arial" w:hAnsi="Arial" w:cs="Arial"/>
          <w:b/>
          <w:bCs/>
          <w:color w:val="000000"/>
          <w:sz w:val="20"/>
          <w:szCs w:val="20"/>
        </w:rPr>
        <w:t xml:space="preserve"> </w:t>
      </w:r>
      <w:r>
        <w:rPr>
          <w:rFonts w:ascii="Arial" w:hAnsi="Arial" w:cs="Arial"/>
          <w:color w:val="000000"/>
          <w:sz w:val="20"/>
          <w:szCs w:val="20"/>
        </w:rPr>
        <w:t>Hướng quan sát trong mặt phẳng ngang phải được giữ gần như vuông góc với</w:t>
      </w:r>
      <w:r w:rsidR="00B17771">
        <w:rPr>
          <w:rFonts w:ascii="Arial" w:hAnsi="Arial" w:cs="Arial"/>
          <w:color w:val="000000"/>
          <w:sz w:val="20"/>
          <w:szCs w:val="20"/>
        </w:rPr>
        <w:t xml:space="preserve"> </w:t>
      </w:r>
      <w:r>
        <w:rPr>
          <w:rFonts w:ascii="Arial" w:hAnsi="Arial" w:cs="Arial"/>
          <w:color w:val="000000"/>
          <w:sz w:val="20"/>
          <w:szCs w:val="20"/>
        </w:rPr>
        <w:t>các vết của kính chắn gió trong mặt phẳng đó.</w:t>
      </w:r>
    </w:p>
    <w:p w14:paraId="7649434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9.3.2. </w:t>
      </w:r>
      <w:r>
        <w:rPr>
          <w:rFonts w:ascii="Arial" w:hAnsi="Arial" w:cs="Arial"/>
          <w:color w:val="000000"/>
          <w:sz w:val="20"/>
          <w:szCs w:val="20"/>
        </w:rPr>
        <w:t>Phép đo phải được thực hiện trên vùng được xác định trong mục 9.2.2, Phụ lục</w:t>
      </w:r>
      <w:r w:rsidR="00B17771">
        <w:rPr>
          <w:rFonts w:ascii="Arial" w:hAnsi="Arial" w:cs="Arial"/>
          <w:color w:val="000000"/>
          <w:sz w:val="20"/>
          <w:szCs w:val="20"/>
        </w:rPr>
        <w:t xml:space="preserve"> </w:t>
      </w:r>
      <w:r>
        <w:rPr>
          <w:rFonts w:ascii="Arial" w:hAnsi="Arial" w:cs="Arial"/>
          <w:color w:val="000000"/>
          <w:sz w:val="20"/>
          <w:szCs w:val="20"/>
        </w:rPr>
        <w:t>A ở trên tương ứng với các loại xe.</w:t>
      </w:r>
    </w:p>
    <w:p w14:paraId="73A63B2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9.3.2.1. Loại xe</w:t>
      </w:r>
    </w:p>
    <w:p w14:paraId="4B39257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phải được lặp lại nếu kính chắn gió lắp trên các loại xe có tầm nhìn khác với tầm nhìn của loại xe lắp kính này đã được chứng nhận.</w:t>
      </w:r>
    </w:p>
    <w:p w14:paraId="6A5ED9E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9.3.3.</w:t>
      </w:r>
      <w:r w:rsidR="005C4142">
        <w:rPr>
          <w:rFonts w:ascii="Arial" w:hAnsi="Arial" w:cs="Arial"/>
          <w:b/>
          <w:bCs/>
          <w:color w:val="000000"/>
          <w:sz w:val="20"/>
          <w:szCs w:val="20"/>
        </w:rPr>
        <w:t xml:space="preserve"> </w:t>
      </w:r>
      <w:r>
        <w:rPr>
          <w:rFonts w:ascii="Arial" w:hAnsi="Arial" w:cs="Arial"/>
          <w:color w:val="000000"/>
          <w:sz w:val="20"/>
          <w:szCs w:val="20"/>
        </w:rPr>
        <w:t>Các chỉ số cản trở của đặc tính phụ</w:t>
      </w:r>
    </w:p>
    <w:p w14:paraId="53DB9D4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9.3.3.1. </w:t>
      </w:r>
      <w:r>
        <w:rPr>
          <w:rFonts w:ascii="Arial" w:hAnsi="Arial" w:cs="Arial"/>
          <w:color w:val="000000"/>
          <w:sz w:val="20"/>
          <w:szCs w:val="20"/>
        </w:rPr>
        <w:t>Bản chất của vật liệu</w:t>
      </w:r>
    </w:p>
    <w:tbl>
      <w:tblPr>
        <w:tblW w:w="5000" w:type="pct"/>
        <w:tblCellMar>
          <w:left w:w="0" w:type="dxa"/>
          <w:right w:w="0" w:type="dxa"/>
        </w:tblCellMar>
        <w:tblLook w:val="0000" w:firstRow="0" w:lastRow="0" w:firstColumn="0" w:lastColumn="0" w:noHBand="0" w:noVBand="0"/>
      </w:tblPr>
      <w:tblGrid>
        <w:gridCol w:w="1495"/>
        <w:gridCol w:w="4150"/>
        <w:gridCol w:w="1439"/>
        <w:gridCol w:w="1942"/>
      </w:tblGrid>
      <w:tr w:rsidR="002C7D61" w14:paraId="5AD33D2E" w14:textId="77777777">
        <w:tblPrEx>
          <w:tblCellMar>
            <w:top w:w="0" w:type="dxa"/>
            <w:left w:w="0" w:type="dxa"/>
            <w:bottom w:w="0" w:type="dxa"/>
            <w:right w:w="0" w:type="dxa"/>
          </w:tblCellMar>
        </w:tblPrEx>
        <w:tc>
          <w:tcPr>
            <w:tcW w:w="828" w:type="pct"/>
          </w:tcPr>
          <w:p w14:paraId="2B2CDB59"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72E7AE29"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2299" w:type="pct"/>
          </w:tcPr>
          <w:p w14:paraId="3D114A04"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đã được mài nhẵn</w:t>
            </w:r>
          </w:p>
          <w:p w14:paraId="5B513D50"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 (kính phẳng)</w:t>
            </w:r>
          </w:p>
        </w:tc>
        <w:tc>
          <w:tcPr>
            <w:tcW w:w="797" w:type="pct"/>
          </w:tcPr>
          <w:p w14:paraId="56AA194D"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nổi</w:t>
            </w:r>
          </w:p>
        </w:tc>
        <w:tc>
          <w:tcPr>
            <w:tcW w:w="1077" w:type="pct"/>
          </w:tcPr>
          <w:p w14:paraId="569986BF"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tấm mỏng</w:t>
            </w:r>
          </w:p>
        </w:tc>
      </w:tr>
      <w:tr w:rsidR="002C7D61" w14:paraId="20A94512" w14:textId="77777777">
        <w:tblPrEx>
          <w:tblCellMar>
            <w:top w:w="0" w:type="dxa"/>
            <w:left w:w="0" w:type="dxa"/>
            <w:bottom w:w="0" w:type="dxa"/>
            <w:right w:w="0" w:type="dxa"/>
          </w:tblCellMar>
        </w:tblPrEx>
        <w:tc>
          <w:tcPr>
            <w:tcW w:w="828" w:type="pct"/>
          </w:tcPr>
          <w:p w14:paraId="74DEE7D9" w14:textId="77777777" w:rsidR="00B17771" w:rsidRDefault="00B17771"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Chỉ số cản trở</w:t>
            </w:r>
          </w:p>
        </w:tc>
        <w:tc>
          <w:tcPr>
            <w:tcW w:w="2299" w:type="pct"/>
          </w:tcPr>
          <w:p w14:paraId="26715D61"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797" w:type="pct"/>
          </w:tcPr>
          <w:p w14:paraId="66181B4B"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077" w:type="pct"/>
          </w:tcPr>
          <w:p w14:paraId="45DBE9E8"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bl>
    <w:p w14:paraId="18CB8A9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9.3.3.2. Các đặc tính phụ khác</w:t>
      </w:r>
    </w:p>
    <w:p w14:paraId="538FE45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nào được yêu cầu.</w:t>
      </w:r>
    </w:p>
    <w:p w14:paraId="5238E87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9.3.4. Số lượng mẫu thử</w:t>
      </w:r>
    </w:p>
    <w:p w14:paraId="6C3B739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có 4 mẫu thử để tiến hành thử.</w:t>
      </w:r>
    </w:p>
    <w:p w14:paraId="3FCEA84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Cs/>
          <w:color w:val="000000"/>
          <w:sz w:val="20"/>
          <w:szCs w:val="20"/>
        </w:rPr>
        <w:t>-</w:t>
      </w:r>
      <w:r>
        <w:rPr>
          <w:rFonts w:ascii="Arial" w:hAnsi="Arial" w:cs="Arial"/>
          <w:b/>
          <w:bCs/>
          <w:color w:val="000000"/>
          <w:sz w:val="20"/>
          <w:szCs w:val="20"/>
        </w:rPr>
        <w:t xml:space="preserve"> </w:t>
      </w:r>
      <w:r>
        <w:rPr>
          <w:rFonts w:ascii="Arial" w:hAnsi="Arial" w:cs="Arial"/>
          <w:color w:val="000000"/>
          <w:sz w:val="20"/>
          <w:szCs w:val="20"/>
        </w:rPr>
        <w:t>Phim dương bản bao gồm, ví dụ như một dãy các hình tròn sáng trên nền tối (xem</w:t>
      </w:r>
      <w:r w:rsidR="00B17771">
        <w:rPr>
          <w:rFonts w:ascii="Arial" w:hAnsi="Arial" w:cs="Arial"/>
          <w:color w:val="000000"/>
          <w:sz w:val="20"/>
          <w:szCs w:val="20"/>
        </w:rPr>
        <w:t xml:space="preserve"> </w:t>
      </w:r>
      <w:r>
        <w:rPr>
          <w:rFonts w:ascii="Arial" w:hAnsi="Arial" w:cs="Arial"/>
          <w:color w:val="000000"/>
          <w:sz w:val="20"/>
          <w:szCs w:val="20"/>
        </w:rPr>
        <w:t>Hình 10). Phim dương bản phải có chất lượng và độ sắc nét cao để phép đo có thể thực hiện với sai số nhỏ hơn 5%</w:t>
      </w:r>
    </w:p>
    <w:p w14:paraId="761A4A49" w14:textId="68F70A86" w:rsidR="00B17771"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7E624F20" wp14:editId="436A882D">
            <wp:extent cx="4742180" cy="4795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2180" cy="4795520"/>
                    </a:xfrm>
                    <a:prstGeom prst="rect">
                      <a:avLst/>
                    </a:prstGeom>
                    <a:noFill/>
                    <a:ln>
                      <a:noFill/>
                    </a:ln>
                  </pic:spPr>
                </pic:pic>
              </a:graphicData>
            </a:graphic>
          </wp:inline>
        </w:drawing>
      </w:r>
    </w:p>
    <w:p w14:paraId="69A0CFF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16 - Ví dụ về quan sát bằng phương pháp kiểm tra kính chuẩn trực</w:t>
      </w:r>
    </w:p>
    <w:p w14:paraId="595679D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Hình ảnh thứ cấp</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color w:val="000000"/>
          <w:sz w:val="20"/>
          <w:szCs w:val="20"/>
        </w:rPr>
        <w:t>2. Ảnh gốc</w:t>
      </w:r>
      <w:r w:rsidR="005C4142">
        <w:rPr>
          <w:rFonts w:ascii="Arial" w:hAnsi="Arial" w:cs="Arial"/>
          <w:color w:val="000000"/>
          <w:sz w:val="20"/>
          <w:szCs w:val="20"/>
        </w:rPr>
        <w:t xml:space="preserve"> </w:t>
      </w:r>
      <w:r w:rsidR="00B17771">
        <w:rPr>
          <w:rFonts w:ascii="Arial" w:hAnsi="Arial" w:cs="Arial"/>
          <w:color w:val="000000"/>
          <w:sz w:val="20"/>
          <w:szCs w:val="20"/>
        </w:rPr>
        <w:t xml:space="preserve">   </w:t>
      </w:r>
      <w:r>
        <w:rPr>
          <w:rFonts w:ascii="Arial" w:hAnsi="Arial" w:cs="Arial"/>
          <w:color w:val="000000"/>
          <w:sz w:val="20"/>
          <w:szCs w:val="20"/>
        </w:rPr>
        <w:t>3. Đốm đen</w:t>
      </w:r>
    </w:p>
    <w:p w14:paraId="658C06E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9.3.5.</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47F21D7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chắn gió được coi như đạt yêu cầu thử độ tách rời hình ảnh thứ cấp, nếu sự tách rời hình ảnh sơ cấp và thứ cấp của 4 mẫu thử không vượt quá giá trị trong Bảng 7 dưới đây đối với mỗi vùng.</w:t>
      </w:r>
    </w:p>
    <w:p w14:paraId="2E62467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9.3.5.1. </w:t>
      </w:r>
      <w:r>
        <w:rPr>
          <w:rFonts w:ascii="Arial" w:hAnsi="Arial" w:cs="Arial"/>
          <w:color w:val="000000"/>
          <w:sz w:val="20"/>
          <w:szCs w:val="20"/>
        </w:rPr>
        <w:t>Đối với loại xe M và N, không được thực hiện các phép đo ở vùng xung quanh</w:t>
      </w:r>
      <w:r w:rsidR="00B17771">
        <w:rPr>
          <w:rFonts w:ascii="Arial" w:hAnsi="Arial" w:cs="Arial"/>
          <w:color w:val="000000"/>
          <w:sz w:val="20"/>
          <w:szCs w:val="20"/>
        </w:rPr>
        <w:t xml:space="preserve"> </w:t>
      </w:r>
      <w:r>
        <w:rPr>
          <w:rFonts w:ascii="Arial" w:hAnsi="Arial" w:cs="Arial"/>
          <w:color w:val="000000"/>
          <w:sz w:val="20"/>
          <w:szCs w:val="20"/>
        </w:rPr>
        <w:t>cách mép kính 25 mm.</w:t>
      </w:r>
    </w:p>
    <w:p w14:paraId="0B36E97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9.3.5.2.</w:t>
      </w:r>
      <w:r w:rsidR="005C4142">
        <w:rPr>
          <w:rFonts w:ascii="Arial" w:hAnsi="Arial" w:cs="Arial"/>
          <w:b/>
          <w:bCs/>
          <w:color w:val="000000"/>
          <w:sz w:val="20"/>
          <w:szCs w:val="20"/>
        </w:rPr>
        <w:t xml:space="preserve"> </w:t>
      </w:r>
      <w:r>
        <w:rPr>
          <w:rFonts w:ascii="Arial" w:hAnsi="Arial" w:cs="Arial"/>
          <w:color w:val="000000"/>
          <w:sz w:val="20"/>
          <w:szCs w:val="20"/>
        </w:rPr>
        <w:t>Trong trường hợp kính chắn gió được chia nhỏ, không được đo trong dải rộng 35 mm tính từ mép gần kề đường chia của tấm kính.</w:t>
      </w:r>
    </w:p>
    <w:p w14:paraId="54A7AC6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9.3.5.3.</w:t>
      </w:r>
      <w:r w:rsidR="005C4142">
        <w:rPr>
          <w:rFonts w:ascii="Arial" w:hAnsi="Arial" w:cs="Arial"/>
          <w:b/>
          <w:bCs/>
          <w:color w:val="000000"/>
          <w:sz w:val="20"/>
          <w:szCs w:val="20"/>
        </w:rPr>
        <w:t xml:space="preserve"> </w:t>
      </w:r>
      <w:r>
        <w:rPr>
          <w:rFonts w:ascii="Arial" w:hAnsi="Arial" w:cs="Arial"/>
          <w:color w:val="000000"/>
          <w:sz w:val="20"/>
          <w:szCs w:val="20"/>
        </w:rPr>
        <w:t>Cho phép giá trị lớn nhất 25 phút (đơn vị đo góc) với tất cả phần chia của vùng I và vùng A cách mép kính chắn gió nhỏ hơn 100 mm.</w:t>
      </w:r>
    </w:p>
    <w:p w14:paraId="3F8E0FB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9.3.5.4.</w:t>
      </w:r>
      <w:r w:rsidR="005C4142">
        <w:rPr>
          <w:rFonts w:ascii="Arial" w:hAnsi="Arial" w:cs="Arial"/>
          <w:b/>
          <w:bCs/>
          <w:color w:val="000000"/>
          <w:sz w:val="20"/>
          <w:szCs w:val="20"/>
        </w:rPr>
        <w:t xml:space="preserve"> </w:t>
      </w:r>
      <w:r>
        <w:rPr>
          <w:rFonts w:ascii="Arial" w:hAnsi="Arial" w:cs="Arial"/>
          <w:color w:val="000000"/>
          <w:sz w:val="20"/>
          <w:szCs w:val="20"/>
        </w:rPr>
        <w:t>Cho phép có độ lệch nhỏ so với quy định trong vùng B. Chúng phải được khoanh vùng và ghi lại trong báo cáo.</w:t>
      </w:r>
    </w:p>
    <w:p w14:paraId="47FE861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7 - Độ tách rời hình ảnh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787"/>
        <w:gridCol w:w="3182"/>
        <w:gridCol w:w="3051"/>
      </w:tblGrid>
      <w:tr w:rsidR="002C7D61" w14:paraId="4263D41C" w14:textId="77777777">
        <w:tblPrEx>
          <w:tblCellMar>
            <w:top w:w="0" w:type="dxa"/>
            <w:left w:w="0" w:type="dxa"/>
            <w:bottom w:w="0" w:type="dxa"/>
            <w:right w:w="0" w:type="dxa"/>
          </w:tblCellMar>
        </w:tblPrEx>
        <w:tc>
          <w:tcPr>
            <w:tcW w:w="1545" w:type="pct"/>
            <w:shd w:val="clear" w:color="auto" w:fill="auto"/>
          </w:tcPr>
          <w:p w14:paraId="0A6B4F0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Loại xe</w:t>
            </w:r>
          </w:p>
        </w:tc>
        <w:tc>
          <w:tcPr>
            <w:tcW w:w="1764" w:type="pct"/>
            <w:tcBorders>
              <w:bottom w:val="single" w:sz="2" w:space="0" w:color="auto"/>
            </w:tcBorders>
            <w:shd w:val="clear" w:color="auto" w:fill="auto"/>
          </w:tcPr>
          <w:p w14:paraId="51C30F7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Vùng</w:t>
            </w:r>
          </w:p>
        </w:tc>
        <w:tc>
          <w:tcPr>
            <w:tcW w:w="1691" w:type="pct"/>
            <w:tcBorders>
              <w:bottom w:val="single" w:sz="2" w:space="0" w:color="auto"/>
            </w:tcBorders>
            <w:shd w:val="clear" w:color="auto" w:fill="auto"/>
          </w:tcPr>
          <w:p w14:paraId="4334245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lớn nhất của độ tách rời hình ảnh sơ cấp và thứ cấp</w:t>
            </w:r>
          </w:p>
        </w:tc>
      </w:tr>
      <w:tr w:rsidR="002C7D61" w14:paraId="3C3CC689" w14:textId="77777777">
        <w:tblPrEx>
          <w:tblCellMar>
            <w:top w:w="0" w:type="dxa"/>
            <w:left w:w="0" w:type="dxa"/>
            <w:bottom w:w="0" w:type="dxa"/>
            <w:right w:w="0" w:type="dxa"/>
          </w:tblCellMar>
        </w:tblPrEx>
        <w:trPr>
          <w:trHeight w:val="620"/>
        </w:trPr>
        <w:tc>
          <w:tcPr>
            <w:tcW w:w="1545" w:type="pct"/>
            <w:vMerge w:val="restart"/>
            <w:shd w:val="clear" w:color="auto" w:fill="auto"/>
          </w:tcPr>
          <w:p w14:paraId="0ACD053A"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M1</w:t>
            </w:r>
          </w:p>
        </w:tc>
        <w:tc>
          <w:tcPr>
            <w:tcW w:w="1764" w:type="pct"/>
            <w:tcBorders>
              <w:bottom w:val="nil"/>
            </w:tcBorders>
            <w:shd w:val="clear" w:color="auto" w:fill="auto"/>
          </w:tcPr>
          <w:p w14:paraId="764E2762" w14:textId="77777777" w:rsidR="00B17771" w:rsidRDefault="00B17771"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A - Được mở rộng tương ứng với 9.2.2.1</w:t>
            </w:r>
          </w:p>
        </w:tc>
        <w:tc>
          <w:tcPr>
            <w:tcW w:w="1691" w:type="pct"/>
            <w:tcBorders>
              <w:bottom w:val="nil"/>
            </w:tcBorders>
            <w:shd w:val="clear" w:color="auto" w:fill="auto"/>
          </w:tcPr>
          <w:p w14:paraId="2F49C5FA" w14:textId="77777777" w:rsidR="00B17771" w:rsidRDefault="00B17771"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15 phút (đơn vị đo góc)</w:t>
            </w:r>
          </w:p>
        </w:tc>
      </w:tr>
      <w:tr w:rsidR="002C7D61" w14:paraId="4F031419" w14:textId="77777777">
        <w:tblPrEx>
          <w:tblCellMar>
            <w:top w:w="0" w:type="dxa"/>
            <w:left w:w="0" w:type="dxa"/>
            <w:bottom w:w="0" w:type="dxa"/>
            <w:right w:w="0" w:type="dxa"/>
          </w:tblCellMar>
        </w:tblPrEx>
        <w:trPr>
          <w:trHeight w:val="310"/>
        </w:trPr>
        <w:tc>
          <w:tcPr>
            <w:tcW w:w="1545" w:type="pct"/>
            <w:vMerge/>
            <w:shd w:val="clear" w:color="auto" w:fill="auto"/>
          </w:tcPr>
          <w:p w14:paraId="029950E3" w14:textId="77777777" w:rsidR="00B17771" w:rsidRDefault="00B17771"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764" w:type="pct"/>
            <w:tcBorders>
              <w:top w:val="nil"/>
            </w:tcBorders>
            <w:shd w:val="clear" w:color="auto" w:fill="auto"/>
          </w:tcPr>
          <w:p w14:paraId="4EC0C325" w14:textId="77777777" w:rsidR="00B17771" w:rsidRDefault="00B17771"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B</w:t>
            </w:r>
          </w:p>
        </w:tc>
        <w:tc>
          <w:tcPr>
            <w:tcW w:w="1691" w:type="pct"/>
            <w:tcBorders>
              <w:top w:val="nil"/>
            </w:tcBorders>
            <w:shd w:val="clear" w:color="auto" w:fill="auto"/>
          </w:tcPr>
          <w:p w14:paraId="540B4280" w14:textId="77777777" w:rsidR="00B17771" w:rsidRDefault="00B17771"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25 phút (đơn vị đo góc)</w:t>
            </w:r>
          </w:p>
        </w:tc>
      </w:tr>
      <w:tr w:rsidR="002C7D61" w14:paraId="19019B2E" w14:textId="77777777">
        <w:tblPrEx>
          <w:tblCellMar>
            <w:top w:w="0" w:type="dxa"/>
            <w:left w:w="0" w:type="dxa"/>
            <w:bottom w:w="0" w:type="dxa"/>
            <w:right w:w="0" w:type="dxa"/>
          </w:tblCellMar>
        </w:tblPrEx>
        <w:tc>
          <w:tcPr>
            <w:tcW w:w="1545" w:type="pct"/>
            <w:shd w:val="clear" w:color="auto" w:fill="auto"/>
          </w:tcPr>
          <w:p w14:paraId="4426D6A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 và N khác M1</w:t>
            </w:r>
          </w:p>
        </w:tc>
        <w:tc>
          <w:tcPr>
            <w:tcW w:w="1764" w:type="pct"/>
            <w:shd w:val="clear" w:color="auto" w:fill="auto"/>
          </w:tcPr>
          <w:p w14:paraId="2104A646"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I</w:t>
            </w:r>
          </w:p>
        </w:tc>
        <w:tc>
          <w:tcPr>
            <w:tcW w:w="1691" w:type="pct"/>
            <w:shd w:val="clear" w:color="auto" w:fill="auto"/>
          </w:tcPr>
          <w:p w14:paraId="4A6B7F5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15 phút (đơn vị đo góc)</w:t>
            </w:r>
          </w:p>
        </w:tc>
      </w:tr>
    </w:tbl>
    <w:p w14:paraId="6DAAF45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 Thử phản ứng với lửa (tính chịu lửa)</w:t>
      </w:r>
    </w:p>
    <w:p w14:paraId="526DD75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10.1.</w:t>
      </w:r>
      <w:r w:rsidR="005C4142">
        <w:rPr>
          <w:rFonts w:ascii="Arial" w:hAnsi="Arial" w:cs="Arial"/>
          <w:b/>
          <w:bCs/>
          <w:color w:val="000000"/>
          <w:sz w:val="20"/>
          <w:szCs w:val="20"/>
        </w:rPr>
        <w:t xml:space="preserve"> </w:t>
      </w:r>
      <w:r>
        <w:rPr>
          <w:rFonts w:ascii="Arial" w:hAnsi="Arial" w:cs="Arial"/>
          <w:b/>
          <w:bCs/>
          <w:color w:val="000000"/>
          <w:sz w:val="20"/>
          <w:szCs w:val="20"/>
        </w:rPr>
        <w:t>Mục đích và phạm vi áp dụng</w:t>
      </w:r>
    </w:p>
    <w:p w14:paraId="5AEB4E7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Phương pháp này cho phép xác định tốc độ cháy ngang của các loại vật liệu được sử dụng trong khoang hành khách của các loại xe (ví dụ: xe con, xe tải, xe tải nhỏ, xe buýt) sau khi tiếp xúc với ngọn lửa nhỏ đã được xác định.</w:t>
      </w:r>
    </w:p>
    <w:p w14:paraId="102E22F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Phương pháp này cho phép thử riêng biệt hoặc kết hợp vật liệu và các bộ phận của thiết bị bên trong xe với chiều dày của kính đến 13 mm. Nó được dùng để đánh giá tính đồng nhất của loạt sản phẩm làm bằng vật liệu đó về khả năng chịu lửa của chúng.</w:t>
      </w:r>
    </w:p>
    <w:p w14:paraId="5500419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Do có nhiều sự khác nhau giữa các trạng thái trong thực tế (sử dụng và định hướng trong xe, điều kiện sử dụng, nguồn đốt...) và điều kiện thử chính xác quy định ở đây, phương pháp này không thể xem như phù hợp cho sự đánh giá đúng tất cả các đặc tính cháy trên xe.</w:t>
      </w:r>
    </w:p>
    <w:p w14:paraId="05E1DC6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10.2.</w:t>
      </w:r>
      <w:r w:rsidR="005C4142">
        <w:rPr>
          <w:rFonts w:ascii="Arial" w:hAnsi="Arial" w:cs="Arial"/>
          <w:b/>
          <w:bCs/>
          <w:color w:val="000000"/>
          <w:sz w:val="20"/>
          <w:szCs w:val="20"/>
        </w:rPr>
        <w:t xml:space="preserve"> </w:t>
      </w:r>
      <w:r>
        <w:rPr>
          <w:rFonts w:ascii="Arial" w:hAnsi="Arial" w:cs="Arial"/>
          <w:b/>
          <w:bCs/>
          <w:color w:val="000000"/>
          <w:sz w:val="20"/>
          <w:szCs w:val="20"/>
        </w:rPr>
        <w:t>Các định nghĩa</w:t>
      </w:r>
    </w:p>
    <w:p w14:paraId="44D065D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10.2.1.</w:t>
      </w:r>
      <w:r w:rsidR="005C4142">
        <w:rPr>
          <w:rFonts w:ascii="Arial" w:hAnsi="Arial" w:cs="Arial"/>
          <w:b/>
          <w:bCs/>
          <w:color w:val="000000"/>
          <w:sz w:val="20"/>
          <w:szCs w:val="20"/>
        </w:rPr>
        <w:t xml:space="preserve"> </w:t>
      </w:r>
      <w:r>
        <w:rPr>
          <w:rFonts w:ascii="Arial" w:hAnsi="Arial" w:cs="Arial"/>
          <w:b/>
          <w:bCs/>
          <w:color w:val="000000"/>
          <w:sz w:val="20"/>
          <w:szCs w:val="20"/>
        </w:rPr>
        <w:t xml:space="preserve">Tốc độ cháy </w:t>
      </w:r>
      <w:r>
        <w:rPr>
          <w:rFonts w:ascii="Arial" w:hAnsi="Arial" w:cs="Arial"/>
          <w:color w:val="000000"/>
          <w:sz w:val="20"/>
          <w:szCs w:val="20"/>
        </w:rPr>
        <w:t>(Burning rate): là tỉ số của khoảng cách cháy được đo theo phương pháp này và thời gian cháy hết khoảng cách này.</w:t>
      </w:r>
    </w:p>
    <w:p w14:paraId="09E05CA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Đơn vị đo: mm/ph.</w:t>
      </w:r>
    </w:p>
    <w:p w14:paraId="7F4E265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10.2.2.</w:t>
      </w:r>
      <w:r w:rsidR="005C4142">
        <w:rPr>
          <w:rFonts w:ascii="Arial" w:hAnsi="Arial" w:cs="Arial"/>
          <w:b/>
          <w:bCs/>
          <w:color w:val="000000"/>
          <w:sz w:val="20"/>
          <w:szCs w:val="20"/>
        </w:rPr>
        <w:t xml:space="preserve"> </w:t>
      </w:r>
      <w:r>
        <w:rPr>
          <w:rFonts w:ascii="Arial" w:hAnsi="Arial" w:cs="Arial"/>
          <w:b/>
          <w:bCs/>
          <w:color w:val="000000"/>
          <w:sz w:val="20"/>
          <w:szCs w:val="20"/>
        </w:rPr>
        <w:t xml:space="preserve">Vật liệu composite </w:t>
      </w:r>
      <w:r>
        <w:rPr>
          <w:rFonts w:ascii="Arial" w:hAnsi="Arial" w:cs="Arial"/>
          <w:color w:val="000000"/>
          <w:sz w:val="20"/>
          <w:szCs w:val="20"/>
        </w:rPr>
        <w:t>(Composite material): là vật liệu gồm nhiều lớp vật liệu giống nhau hay khác nhau được gắn chặt với nhau theo bề mặt của chúng bằng cách gắn xi măng, ghép, lớp sơn phủ, hàn v.v..</w:t>
      </w:r>
    </w:p>
    <w:p w14:paraId="7421A4A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các vật liệu khác nhau được gắn với nhau một cách không liên tục (Thí dụ: bằng cách khâu, hàn tần số cao, đinh tán) cho phép chuẩn bị các mẫu riêng biệt theo mục</w:t>
      </w:r>
      <w:r w:rsidR="00B17771">
        <w:rPr>
          <w:rFonts w:ascii="Arial" w:hAnsi="Arial" w:cs="Arial"/>
          <w:color w:val="000000"/>
          <w:sz w:val="20"/>
          <w:szCs w:val="20"/>
        </w:rPr>
        <w:t xml:space="preserve"> </w:t>
      </w:r>
      <w:r>
        <w:rPr>
          <w:rFonts w:ascii="Arial" w:hAnsi="Arial" w:cs="Arial"/>
          <w:color w:val="000000"/>
          <w:sz w:val="20"/>
          <w:szCs w:val="20"/>
        </w:rPr>
        <w:t>10.5, Phụ lục A dưới đây và các vật liệu này không được xem như là vật liệu</w:t>
      </w:r>
      <w:r w:rsidR="00B17771">
        <w:rPr>
          <w:rFonts w:ascii="Arial" w:hAnsi="Arial" w:cs="Arial"/>
          <w:color w:val="000000"/>
          <w:sz w:val="20"/>
          <w:szCs w:val="20"/>
        </w:rPr>
        <w:t xml:space="preserve"> </w:t>
      </w:r>
      <w:r>
        <w:rPr>
          <w:rFonts w:ascii="Arial" w:hAnsi="Arial" w:cs="Arial"/>
          <w:color w:val="000000"/>
          <w:sz w:val="20"/>
          <w:szCs w:val="20"/>
        </w:rPr>
        <w:t>composite.</w:t>
      </w:r>
    </w:p>
    <w:p w14:paraId="49B5AA3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10.2.3.</w:t>
      </w:r>
      <w:r w:rsidR="005C4142">
        <w:rPr>
          <w:rFonts w:ascii="Arial" w:hAnsi="Arial" w:cs="Arial"/>
          <w:b/>
          <w:bCs/>
          <w:color w:val="000000"/>
          <w:sz w:val="20"/>
          <w:szCs w:val="20"/>
        </w:rPr>
        <w:t xml:space="preserve"> </w:t>
      </w:r>
      <w:r>
        <w:rPr>
          <w:rFonts w:ascii="Arial" w:hAnsi="Arial" w:cs="Arial"/>
          <w:color w:val="000000"/>
          <w:sz w:val="20"/>
          <w:szCs w:val="20"/>
        </w:rPr>
        <w:t>Phía tiếp xúc là phía hướng vào khoang hành khách khi kính được lắp trên</w:t>
      </w:r>
      <w:r w:rsidR="00B17771">
        <w:rPr>
          <w:rFonts w:ascii="Arial" w:hAnsi="Arial" w:cs="Arial"/>
          <w:color w:val="000000"/>
          <w:sz w:val="20"/>
          <w:szCs w:val="20"/>
        </w:rPr>
        <w:t xml:space="preserve"> </w:t>
      </w:r>
      <w:r>
        <w:rPr>
          <w:rFonts w:ascii="Arial" w:hAnsi="Arial" w:cs="Arial"/>
          <w:color w:val="000000"/>
          <w:sz w:val="20"/>
          <w:szCs w:val="20"/>
        </w:rPr>
        <w:t>xe.</w:t>
      </w:r>
    </w:p>
    <w:p w14:paraId="594F4E2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10.3.</w:t>
      </w:r>
      <w:r w:rsidR="005C4142">
        <w:rPr>
          <w:rFonts w:ascii="Arial" w:hAnsi="Arial" w:cs="Arial"/>
          <w:b/>
          <w:bCs/>
          <w:color w:val="000000"/>
          <w:sz w:val="20"/>
          <w:szCs w:val="20"/>
        </w:rPr>
        <w:t xml:space="preserve"> </w:t>
      </w:r>
      <w:r>
        <w:rPr>
          <w:rFonts w:ascii="Arial" w:hAnsi="Arial" w:cs="Arial"/>
          <w:b/>
          <w:bCs/>
          <w:color w:val="000000"/>
          <w:sz w:val="20"/>
          <w:szCs w:val="20"/>
        </w:rPr>
        <w:t>Nguyên lý</w:t>
      </w:r>
    </w:p>
    <w:p w14:paraId="5276100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được giữ theo chiều ngang trên giá chữ U dày và tiếp xúc với ngọn lửa năng lượng thấp đã xác định trước trong khoảng 15 giây trong buồng đốt, đầu tự do của</w:t>
      </w:r>
      <w:r w:rsidR="00B17771">
        <w:rPr>
          <w:rFonts w:ascii="Arial" w:hAnsi="Arial" w:cs="Arial"/>
          <w:color w:val="000000"/>
          <w:sz w:val="20"/>
          <w:szCs w:val="20"/>
        </w:rPr>
        <w:t xml:space="preserve"> </w:t>
      </w:r>
      <w:r>
        <w:rPr>
          <w:rFonts w:ascii="Arial" w:hAnsi="Arial" w:cs="Arial"/>
          <w:color w:val="000000"/>
          <w:sz w:val="20"/>
          <w:szCs w:val="20"/>
        </w:rPr>
        <w:t>mẫu tiếp xúc với ngọn lửa. Phép thử xác định có hay không và khi nào ngọn lửa bị tắt hoặc thời gian cần thiết để ngọn lửa cháy hết khoảng cách đo.</w:t>
      </w:r>
    </w:p>
    <w:p w14:paraId="1651989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10.4. Thiết bị</w:t>
      </w:r>
    </w:p>
    <w:p w14:paraId="535692B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10.4.1. </w:t>
      </w:r>
      <w:r>
        <w:rPr>
          <w:rFonts w:ascii="Arial" w:hAnsi="Arial" w:cs="Arial"/>
          <w:color w:val="000000"/>
          <w:sz w:val="20"/>
          <w:szCs w:val="20"/>
        </w:rPr>
        <w:t>Buồng đốt (Hình 17) tốt nhất là làm bằng thép không gỉ, kích thước cho ở Hình</w:t>
      </w:r>
      <w:r w:rsidR="00B17771">
        <w:rPr>
          <w:rFonts w:ascii="Arial" w:hAnsi="Arial" w:cs="Arial"/>
          <w:color w:val="000000"/>
          <w:sz w:val="20"/>
          <w:szCs w:val="20"/>
        </w:rPr>
        <w:t xml:space="preserve"> </w:t>
      </w:r>
      <w:r>
        <w:rPr>
          <w:rFonts w:ascii="Arial" w:hAnsi="Arial" w:cs="Arial"/>
          <w:color w:val="000000"/>
          <w:sz w:val="20"/>
          <w:szCs w:val="20"/>
        </w:rPr>
        <w:t>18. Phía trước buồng đốt có một cửa quan sát và che được toàn bộ phía trước, có thể làm giống như một cửa panen.</w:t>
      </w:r>
    </w:p>
    <w:p w14:paraId="3B48795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Đáy của buồng đốt có các lỗ thông gió dạng tổ ong, phía trên của các mặt xung quanh có khe hẹp thông gió. Buồng đốt được đặt trên các chân cao 10 mm. Buồng này có cửa ở một phía để đưa giá đỡ mẫu thử vào, đối diện với cửa này là một lỗ có lắp ống cung cấp khí đốt. Một cái khay hứng (xem Hình 19) để chứa các vật liệu nóng chảy rơi xuống, đặt ở phía dưới của buồng đốt, giữa các lỗ thông hơi mà không được che một lỗ nào.</w:t>
      </w:r>
    </w:p>
    <w:p w14:paraId="6663AAD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10.4.2. </w:t>
      </w:r>
      <w:r>
        <w:rPr>
          <w:rFonts w:ascii="Arial" w:hAnsi="Arial" w:cs="Arial"/>
          <w:color w:val="000000"/>
          <w:sz w:val="20"/>
          <w:szCs w:val="20"/>
        </w:rPr>
        <w:t>Giá đỡ mẫu thử bao gồm 2 tấm kim loại hình chữ U hoặc khung làm bằng vật liệu chịu ăn mòn. Kích thước cho ở Hình 20.</w:t>
      </w:r>
    </w:p>
    <w:p w14:paraId="189CCDD9" w14:textId="4C023212" w:rsidR="00B17771"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1C82758A" wp14:editId="5064F46F">
            <wp:extent cx="3391535" cy="2700655"/>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1535" cy="2700655"/>
                    </a:xfrm>
                    <a:prstGeom prst="rect">
                      <a:avLst/>
                    </a:prstGeom>
                    <a:noFill/>
                    <a:ln>
                      <a:noFill/>
                    </a:ln>
                  </pic:spPr>
                </pic:pic>
              </a:graphicData>
            </a:graphic>
          </wp:inline>
        </w:drawing>
      </w:r>
    </w:p>
    <w:p w14:paraId="5291C0F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17 - Sơ đồ buồng đốt với giá đỡ mẫu và khay hứng</w:t>
      </w:r>
    </w:p>
    <w:p w14:paraId="3CA4BA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Tấm phía dưới được trang bị nhiều chốt và tấm phía trên có các lỗ tương ứng để đảm bảo giữ chặt mẫu. Các chốt được sử dụng như là các điểm để đo lúc bắt đầu và kết thúc khoảng cách cháy.</w:t>
      </w:r>
    </w:p>
    <w:p w14:paraId="168D8A0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Giá đỡ được làm từ dây thép chịu nhiệt đường kính 0,25 mm, đan cách nhau 25 mm bên trong khung chữ U ở đáy (xem Hình 21). Mặt dưới của mẫu cách tấm sàn đáy 178 mm. Khoảng cách từ giá đỡ mẫu thử tới cuối buồng đốt là 22 mm, đến mặt bên của</w:t>
      </w:r>
      <w:r w:rsidR="00B17771">
        <w:rPr>
          <w:rFonts w:ascii="Arial" w:hAnsi="Arial" w:cs="Arial"/>
          <w:color w:val="000000"/>
          <w:sz w:val="20"/>
          <w:szCs w:val="20"/>
        </w:rPr>
        <w:t xml:space="preserve"> </w:t>
      </w:r>
      <w:r>
        <w:rPr>
          <w:rFonts w:ascii="Arial" w:hAnsi="Arial" w:cs="Arial"/>
          <w:color w:val="000000"/>
          <w:sz w:val="20"/>
          <w:szCs w:val="20"/>
        </w:rPr>
        <w:t>buồng đốt là 50 mm (tính với bề mặt phía trong của buồng đốt ) (xem Hình 17 và 18).</w:t>
      </w:r>
    </w:p>
    <w:p w14:paraId="4EF5E48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10.4.3. Mỏ đốt ga</w:t>
      </w:r>
    </w:p>
    <w:p w14:paraId="4A4CAD5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Nguồn cháy nhỏ được cung cấp bởi mỏ đốt Bunsen có đường kính bên trong là 9,5 mm. Mỏ đốt được đặt trong buồng thử sao cho tâm đầu mỏ đốt thấp hơn mép dưới đầu tự do của mẫu thử 19 mm (Hình 18).</w:t>
      </w:r>
    </w:p>
    <w:p w14:paraId="7AA1BE9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10.4.4. Khí đốt</w:t>
      </w:r>
    </w:p>
    <w:p w14:paraId="2A19693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Khí đốt cung cấp cho đầu đốt có giá trị nhiệt lượng khoảng 38 MJ/m</w:t>
      </w:r>
      <w:r w:rsidR="00B17771">
        <w:rPr>
          <w:rFonts w:ascii="Arial" w:hAnsi="Arial" w:cs="Arial"/>
          <w:color w:val="000000"/>
          <w:sz w:val="20"/>
          <w:szCs w:val="20"/>
          <w:vertAlign w:val="superscript"/>
        </w:rPr>
        <w:t>3</w:t>
      </w:r>
      <w:r w:rsidR="005C4142">
        <w:rPr>
          <w:rFonts w:ascii="Arial" w:hAnsi="Arial" w:cs="Arial"/>
          <w:color w:val="000000"/>
          <w:sz w:val="20"/>
          <w:szCs w:val="20"/>
        </w:rPr>
        <w:t xml:space="preserve"> </w:t>
      </w:r>
      <w:r>
        <w:rPr>
          <w:rFonts w:ascii="Arial" w:hAnsi="Arial" w:cs="Arial"/>
          <w:color w:val="000000"/>
          <w:sz w:val="20"/>
          <w:szCs w:val="20"/>
        </w:rPr>
        <w:t>(ví dụ khí tự</w:t>
      </w:r>
      <w:r w:rsidR="00B17771">
        <w:rPr>
          <w:rFonts w:ascii="Arial" w:hAnsi="Arial" w:cs="Arial"/>
          <w:color w:val="000000"/>
          <w:sz w:val="20"/>
          <w:szCs w:val="20"/>
        </w:rPr>
        <w:t xml:space="preserve"> </w:t>
      </w:r>
      <w:r>
        <w:rPr>
          <w:rFonts w:ascii="Arial" w:hAnsi="Arial" w:cs="Arial"/>
          <w:color w:val="000000"/>
          <w:sz w:val="20"/>
          <w:szCs w:val="20"/>
        </w:rPr>
        <w:t>nhiên).</w:t>
      </w:r>
    </w:p>
    <w:p w14:paraId="2BE746F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10.4.5.</w:t>
      </w:r>
      <w:r w:rsidR="005C4142">
        <w:rPr>
          <w:rFonts w:ascii="Arial" w:hAnsi="Arial" w:cs="Arial"/>
          <w:b/>
          <w:bCs/>
          <w:color w:val="000000"/>
          <w:sz w:val="20"/>
          <w:szCs w:val="20"/>
        </w:rPr>
        <w:t xml:space="preserve"> </w:t>
      </w:r>
      <w:r>
        <w:rPr>
          <w:rFonts w:ascii="Arial" w:hAnsi="Arial" w:cs="Arial"/>
          <w:color w:val="000000"/>
          <w:sz w:val="20"/>
          <w:szCs w:val="20"/>
        </w:rPr>
        <w:t>Bàn chải kim loại dài ít nhất là 110 mm, có 7 hay 8 răng tròn nhẵn trên chiều</w:t>
      </w:r>
      <w:r w:rsidR="00B17771">
        <w:rPr>
          <w:rFonts w:ascii="Arial" w:hAnsi="Arial" w:cs="Arial"/>
          <w:color w:val="000000"/>
          <w:sz w:val="20"/>
          <w:szCs w:val="20"/>
        </w:rPr>
        <w:t xml:space="preserve"> </w:t>
      </w:r>
      <w:r>
        <w:rPr>
          <w:rFonts w:ascii="Arial" w:hAnsi="Arial" w:cs="Arial"/>
          <w:color w:val="000000"/>
          <w:sz w:val="20"/>
          <w:szCs w:val="20"/>
        </w:rPr>
        <w:t>dài 25 mm.</w:t>
      </w:r>
    </w:p>
    <w:p w14:paraId="629A4A9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10.4.6. </w:t>
      </w:r>
      <w:r>
        <w:rPr>
          <w:rFonts w:ascii="Arial" w:hAnsi="Arial" w:cs="Arial"/>
          <w:color w:val="000000"/>
          <w:sz w:val="20"/>
          <w:szCs w:val="20"/>
        </w:rPr>
        <w:t>Đồng hồ tính giờ chính xác tới 0,5 giây.</w:t>
      </w:r>
    </w:p>
    <w:p w14:paraId="542C936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10.4.7. Tủ khói</w:t>
      </w:r>
    </w:p>
    <w:p w14:paraId="4D1F4BE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Buồng đốt có thể được đặt trong một tủ khói được chế tạo sao cho dung tích bên trong ít nhất gấp 20 lần, nhưng không lớn hơn 110 lần dung tích của buồng đốt và các kích thước dài, rộng, cao của tủ khói lớn hơn 2,5 lần các kích thước tương ứng của buồng</w:t>
      </w:r>
      <w:r w:rsidR="00B17771">
        <w:rPr>
          <w:rFonts w:ascii="Arial" w:hAnsi="Arial" w:cs="Arial"/>
          <w:color w:val="000000"/>
          <w:sz w:val="20"/>
          <w:szCs w:val="20"/>
        </w:rPr>
        <w:t xml:space="preserve"> </w:t>
      </w:r>
      <w:r>
        <w:rPr>
          <w:rFonts w:ascii="Arial" w:hAnsi="Arial" w:cs="Arial"/>
          <w:color w:val="000000"/>
          <w:sz w:val="20"/>
          <w:szCs w:val="20"/>
        </w:rPr>
        <w:t>đốt.</w:t>
      </w:r>
    </w:p>
    <w:p w14:paraId="44B0B2D1" w14:textId="5DCEB273" w:rsidR="0025630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3E3ECCC" wp14:editId="5BD38CD5">
            <wp:extent cx="5486400" cy="5858510"/>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5858510"/>
                    </a:xfrm>
                    <a:prstGeom prst="rect">
                      <a:avLst/>
                    </a:prstGeom>
                    <a:noFill/>
                    <a:ln>
                      <a:noFill/>
                    </a:ln>
                  </pic:spPr>
                </pic:pic>
              </a:graphicData>
            </a:graphic>
          </wp:inline>
        </w:drawing>
      </w:r>
    </w:p>
    <w:p w14:paraId="49C8CF1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18 - Cấu tạo của buồng đốt</w:t>
      </w:r>
    </w:p>
    <w:p w14:paraId="37BDBD6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Khe hở thông khí</w:t>
      </w:r>
      <w:r w:rsidR="005C4142">
        <w:rPr>
          <w:rFonts w:ascii="Arial" w:hAnsi="Arial" w:cs="Arial"/>
          <w:color w:val="000000"/>
          <w:sz w:val="20"/>
          <w:szCs w:val="20"/>
        </w:rPr>
        <w:t xml:space="preserve"> </w:t>
      </w:r>
      <w:r w:rsidR="0025630C">
        <w:rPr>
          <w:rFonts w:ascii="Arial" w:hAnsi="Arial" w:cs="Arial"/>
          <w:color w:val="000000"/>
          <w:sz w:val="20"/>
          <w:szCs w:val="20"/>
        </w:rPr>
        <w:t xml:space="preserve">   </w:t>
      </w:r>
      <w:r>
        <w:rPr>
          <w:rFonts w:ascii="Arial" w:hAnsi="Arial" w:cs="Arial"/>
          <w:color w:val="000000"/>
          <w:sz w:val="20"/>
          <w:szCs w:val="20"/>
        </w:rPr>
        <w:t>2. Ngọn lửa khí ga</w:t>
      </w:r>
      <w:r w:rsidR="005C4142">
        <w:rPr>
          <w:rFonts w:ascii="Arial" w:hAnsi="Arial" w:cs="Arial"/>
          <w:color w:val="000000"/>
          <w:sz w:val="20"/>
          <w:szCs w:val="20"/>
        </w:rPr>
        <w:t xml:space="preserve"> </w:t>
      </w:r>
      <w:r w:rsidR="0025630C">
        <w:rPr>
          <w:rFonts w:ascii="Arial" w:hAnsi="Arial" w:cs="Arial"/>
          <w:color w:val="000000"/>
          <w:sz w:val="20"/>
          <w:szCs w:val="20"/>
        </w:rPr>
        <w:t xml:space="preserve">   </w:t>
      </w:r>
      <w:r>
        <w:rPr>
          <w:rFonts w:ascii="Arial" w:hAnsi="Arial" w:cs="Arial"/>
          <w:color w:val="000000"/>
          <w:sz w:val="20"/>
          <w:szCs w:val="20"/>
        </w:rPr>
        <w:t>3. Mẫu thử</w:t>
      </w:r>
    </w:p>
    <w:p w14:paraId="0517478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Trước khi tiến hành thử, phải đo tốc độ của không khí theo chiều thẳng đứng đi qua tủ khói, tại điểm cách đầu cuối của tủ khói 100 mm và hướng về phía cuối tủ. Vận tốc không khí đo được phải nằm trong khoảng 0,10 đến 0,30 m/s để hỗn hợp đã cháy không ảnh hưởng đến người sử dụng. Cũng có thể sử dụng tủ khói với thông gió tự</w:t>
      </w:r>
      <w:r w:rsidR="00413DEF">
        <w:rPr>
          <w:rFonts w:ascii="Arial" w:hAnsi="Arial" w:cs="Arial"/>
          <w:color w:val="000000"/>
          <w:sz w:val="20"/>
          <w:szCs w:val="20"/>
        </w:rPr>
        <w:t xml:space="preserve"> </w:t>
      </w:r>
      <w:r>
        <w:rPr>
          <w:rFonts w:ascii="Arial" w:hAnsi="Arial" w:cs="Arial"/>
          <w:color w:val="000000"/>
          <w:sz w:val="20"/>
          <w:szCs w:val="20"/>
        </w:rPr>
        <w:t>nhiên và tốc độ không khí thích hợp.</w:t>
      </w:r>
    </w:p>
    <w:p w14:paraId="691EA661" w14:textId="66BBD6D0"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A003AC1" wp14:editId="23C564E1">
            <wp:extent cx="5486400" cy="242443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424430"/>
                    </a:xfrm>
                    <a:prstGeom prst="rect">
                      <a:avLst/>
                    </a:prstGeom>
                    <a:noFill/>
                    <a:ln>
                      <a:noFill/>
                    </a:ln>
                  </pic:spPr>
                </pic:pic>
              </a:graphicData>
            </a:graphic>
          </wp:inline>
        </w:drawing>
      </w:r>
    </w:p>
    <w:p w14:paraId="57E1CFD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19 - Kết cấu của khay hứng</w:t>
      </w:r>
    </w:p>
    <w:p w14:paraId="0CF088CA" w14:textId="77777777" w:rsidR="0008728D" w:rsidRDefault="0008728D"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02BC5AA5" w14:textId="6E8828AF" w:rsidR="0008728D"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25DAE67E" wp14:editId="216D05E7">
            <wp:extent cx="5486400" cy="372110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721100"/>
                    </a:xfrm>
                    <a:prstGeom prst="rect">
                      <a:avLst/>
                    </a:prstGeom>
                    <a:noFill/>
                    <a:ln>
                      <a:noFill/>
                    </a:ln>
                  </pic:spPr>
                </pic:pic>
              </a:graphicData>
            </a:graphic>
          </wp:inline>
        </w:drawing>
      </w:r>
    </w:p>
    <w:p w14:paraId="0EEE145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20 - Kết cấu của giá giữ mẫu</w:t>
      </w:r>
    </w:p>
    <w:p w14:paraId="5E8EB0AF" w14:textId="77777777" w:rsidR="0008728D" w:rsidRDefault="0008728D" w:rsidP="002C7D61">
      <w:pPr>
        <w:widowControl w:val="0"/>
        <w:autoSpaceDE w:val="0"/>
        <w:autoSpaceDN w:val="0"/>
        <w:adjustRightInd w:val="0"/>
        <w:snapToGrid w:val="0"/>
        <w:spacing w:after="0" w:line="240" w:lineRule="auto"/>
        <w:rPr>
          <w:rFonts w:ascii="Arial" w:hAnsi="Arial" w:cs="Arial"/>
          <w:color w:val="000000"/>
          <w:sz w:val="20"/>
          <w:szCs w:val="20"/>
        </w:rPr>
      </w:pPr>
    </w:p>
    <w:p w14:paraId="231D1613" w14:textId="71EEE123"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9C92439" wp14:editId="3EE4FDF1">
            <wp:extent cx="5486400" cy="3094355"/>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94355"/>
                    </a:xfrm>
                    <a:prstGeom prst="rect">
                      <a:avLst/>
                    </a:prstGeom>
                    <a:noFill/>
                    <a:ln>
                      <a:noFill/>
                    </a:ln>
                  </pic:spPr>
                </pic:pic>
              </a:graphicData>
            </a:graphic>
          </wp:inline>
        </w:drawing>
      </w:r>
    </w:p>
    <w:p w14:paraId="2DE48AF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21 - Đoạn kết cấu của khung dưới hình chữ U</w:t>
      </w:r>
    </w:p>
    <w:p w14:paraId="33B47BE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 Khe hở tiết diện 0,5 x 0,5 mm</w:t>
      </w:r>
      <w:r w:rsidR="005C4142">
        <w:rPr>
          <w:rFonts w:ascii="Arial" w:hAnsi="Arial" w:cs="Arial"/>
          <w:color w:val="000000"/>
          <w:sz w:val="20"/>
          <w:szCs w:val="20"/>
        </w:rPr>
        <w:t xml:space="preserve"> </w:t>
      </w:r>
      <w:r w:rsidR="0008728D">
        <w:rPr>
          <w:rFonts w:ascii="Arial" w:hAnsi="Arial" w:cs="Arial"/>
          <w:color w:val="000000"/>
          <w:sz w:val="20"/>
          <w:szCs w:val="20"/>
        </w:rPr>
        <w:t xml:space="preserve">    </w:t>
      </w:r>
      <w:r>
        <w:rPr>
          <w:rFonts w:ascii="Arial" w:hAnsi="Arial" w:cs="Arial"/>
          <w:color w:val="000000"/>
          <w:sz w:val="20"/>
          <w:szCs w:val="20"/>
        </w:rPr>
        <w:t>2.</w:t>
      </w:r>
      <w:r w:rsidR="005C4142">
        <w:rPr>
          <w:rFonts w:ascii="Arial" w:hAnsi="Arial" w:cs="Arial"/>
          <w:color w:val="000000"/>
          <w:sz w:val="20"/>
          <w:szCs w:val="20"/>
        </w:rPr>
        <w:t xml:space="preserve"> </w:t>
      </w:r>
      <w:r>
        <w:rPr>
          <w:rFonts w:ascii="Arial" w:hAnsi="Arial" w:cs="Arial"/>
          <w:color w:val="000000"/>
          <w:sz w:val="20"/>
          <w:szCs w:val="20"/>
        </w:rPr>
        <w:t>Mặt ngoài của khung</w:t>
      </w:r>
    </w:p>
    <w:p w14:paraId="2E011F2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3. Khe hở tiết diện 2 x 2 mm </w:t>
      </w:r>
      <w:r w:rsidR="0008728D">
        <w:rPr>
          <w:rFonts w:ascii="Arial" w:hAnsi="Arial" w:cs="Arial"/>
          <w:color w:val="000000"/>
          <w:sz w:val="20"/>
          <w:szCs w:val="20"/>
        </w:rPr>
        <w:t xml:space="preserve">        </w:t>
      </w:r>
      <w:r>
        <w:rPr>
          <w:rFonts w:ascii="Arial" w:hAnsi="Arial" w:cs="Arial"/>
          <w:color w:val="000000"/>
          <w:sz w:val="20"/>
          <w:szCs w:val="20"/>
        </w:rPr>
        <w:t>4. Chiều dài (hướng của mẫu thử)</w:t>
      </w:r>
    </w:p>
    <w:p w14:paraId="7C15391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10.5.</w:t>
      </w:r>
      <w:r w:rsidR="005C4142">
        <w:rPr>
          <w:rFonts w:ascii="Arial" w:hAnsi="Arial" w:cs="Arial"/>
          <w:b/>
          <w:bCs/>
          <w:color w:val="000000"/>
          <w:sz w:val="20"/>
          <w:szCs w:val="20"/>
        </w:rPr>
        <w:t xml:space="preserve"> </w:t>
      </w:r>
      <w:r>
        <w:rPr>
          <w:rFonts w:ascii="Arial" w:hAnsi="Arial" w:cs="Arial"/>
          <w:b/>
          <w:bCs/>
          <w:color w:val="000000"/>
          <w:sz w:val="20"/>
          <w:szCs w:val="20"/>
        </w:rPr>
        <w:t>Mẫu thử</w:t>
      </w:r>
    </w:p>
    <w:p w14:paraId="553D09D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10.5.1. Hình dạng và kích thước</w:t>
      </w:r>
    </w:p>
    <w:p w14:paraId="21AF642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Hình dạng và kích thước mẫu thử giới thiệu ở Hình 22. Chiều dầy của mẫu thử tương ứng với chiều dầy của sản phẩm thử. Chiều dày này không được lớn hơn 13 mm. Khi mẫu thử được chế tạo như trên, nó phải có một cạnh nằm trên cạnh chiều dài của sản phẩm thử. Khi hình dạng và kích thước sản phẩm không cho phép lấy</w:t>
      </w:r>
      <w:r w:rsidR="0008728D">
        <w:rPr>
          <w:rFonts w:ascii="Arial" w:hAnsi="Arial" w:cs="Arial"/>
          <w:color w:val="000000"/>
          <w:sz w:val="20"/>
          <w:szCs w:val="20"/>
        </w:rPr>
        <w:t xml:space="preserve"> </w:t>
      </w:r>
      <w:r>
        <w:rPr>
          <w:rFonts w:ascii="Arial" w:hAnsi="Arial" w:cs="Arial"/>
          <w:color w:val="000000"/>
          <w:sz w:val="20"/>
          <w:szCs w:val="20"/>
        </w:rPr>
        <w:t>mẫu thử với kích thước đã cho, các kích thước nhỏ nhất sau đây phải được xem xét:</w:t>
      </w:r>
    </w:p>
    <w:p w14:paraId="60A13CD3" w14:textId="12C0EC4B" w:rsidR="0008728D"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147F7E3E" wp14:editId="69EF0C8A">
            <wp:extent cx="5486400" cy="2849245"/>
            <wp:effectExtent l="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849245"/>
                    </a:xfrm>
                    <a:prstGeom prst="rect">
                      <a:avLst/>
                    </a:prstGeom>
                    <a:noFill/>
                    <a:ln>
                      <a:noFill/>
                    </a:ln>
                  </pic:spPr>
                </pic:pic>
              </a:graphicData>
            </a:graphic>
          </wp:inline>
        </w:drawing>
      </w:r>
    </w:p>
    <w:p w14:paraId="24A747A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4074220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22 - Mẫu thử</w:t>
      </w:r>
    </w:p>
    <w:p w14:paraId="4249B93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Với mẫu thử có chiều rộng từ 3 đến 60 mm, chiều dài phải là 356 mm. Trong trường hợp này, vật liệu được thử theo chiều rộng của sản phẩm.</w:t>
      </w:r>
    </w:p>
    <w:p w14:paraId="21532A9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Với mẫu thử có chiều rộng từ 60 đến 100 mm, chiều dài nhỏ nhất phải là 138 mm. Trong trường hợp này, khoảng cách cháy tương ứng với chiều dài của mẫu thử. Phép đo bắt đầu ở điểm đo đầu tiên.</w:t>
      </w:r>
    </w:p>
    <w:p w14:paraId="0E95411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Với mẫu thử có chiều rộng nhỏ hơn 60 mm và chiều dài nhỏ hơn 356 mm và các mẫu có chiều rộng từ 60 đến 100 mm, chiều dài nhỏ hơn 138 mm, không thể tiến hành thử theo phương pháp này và cũng không thể thử trên mẫu thử có chiều rộng nhỏ hơn</w:t>
      </w:r>
      <w:r w:rsidR="0008728D">
        <w:rPr>
          <w:rFonts w:ascii="Arial" w:hAnsi="Arial" w:cs="Arial"/>
          <w:color w:val="000000"/>
          <w:sz w:val="20"/>
          <w:szCs w:val="20"/>
        </w:rPr>
        <w:t xml:space="preserve"> </w:t>
      </w:r>
      <w:r>
        <w:rPr>
          <w:rFonts w:ascii="Arial" w:hAnsi="Arial" w:cs="Arial"/>
          <w:color w:val="000000"/>
          <w:sz w:val="20"/>
          <w:szCs w:val="20"/>
        </w:rPr>
        <w:t>3 mm.</w:t>
      </w:r>
    </w:p>
    <w:p w14:paraId="0EEDDFB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10.5.2. Lựa chọn mẫu</w:t>
      </w:r>
    </w:p>
    <w:p w14:paraId="56AC9F0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lấy ít nhất 5 mẫu thử từ vật liệu cần thử. Khi trong vật liệu có vận tốc cháy khác nhau tuỳ theo hướng của vật liệu (điều này đã được thiết lập trong thử sơ bộ) thì phải lấy 5 mẫu (hoặc có thể nhiều hơn) và đặt trong thiết bị thử sao cho đo được vận tốc cháy lớn nhất.</w:t>
      </w:r>
    </w:p>
    <w:p w14:paraId="375E0C8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vật liệu được cung cấp theo chiều rộng, trên chiều rộng này phải cắt ra một chiều dài ít nhất là 500 mm. Từ phần bị cắt, các mẫu phải được lấy cách mép của vật liệu không ít hơn 100 mm và tại các điểm cách đều nhau.</w:t>
      </w:r>
    </w:p>
    <w:p w14:paraId="2E12DB2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mẫu phải được lấy theo cùng một cách từ các sản phẩm thử khi hình dạng của sản phẩm cho phép. Nếu chiều dày của sản phẩm lớn hơn 13 mm, nó phải được giảm xuống 13 mm bằng gia công cơ khí bề mặt phía ngoài.</w:t>
      </w:r>
    </w:p>
    <w:p w14:paraId="246F222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vật liệu composite (mục 10.2.2, Phụ lục A) phải được thử nếu chúng đồng nhất.</w:t>
      </w:r>
    </w:p>
    <w:p w14:paraId="567E96C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trường hợp vật liệu gồm nhiều lớp hợp chất khác nhau được thêm vào mà không phải là vật liệu composite, tất cả các lớp vật liệu có trong độ sâu 13 mm, tính từ bề mặt phía trong, phải được thử từng lớp một.</w:t>
      </w:r>
    </w:p>
    <w:p w14:paraId="516B0AE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10.5.3. Điều kiện thử</w:t>
      </w:r>
    </w:p>
    <w:p w14:paraId="128D81F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mẫu thử phải được đặt trong nhiệt độ quy định 23</w:t>
      </w:r>
      <w:r w:rsidR="0008728D">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08728D">
        <w:rPr>
          <w:rFonts w:ascii="Arial" w:hAnsi="Arial" w:cs="Arial"/>
          <w:color w:val="000000"/>
          <w:sz w:val="20"/>
          <w:szCs w:val="20"/>
        </w:rPr>
        <w:t>º</w:t>
      </w:r>
      <w:r>
        <w:rPr>
          <w:rFonts w:ascii="Arial" w:hAnsi="Arial" w:cs="Arial"/>
          <w:color w:val="000000"/>
          <w:sz w:val="20"/>
          <w:szCs w:val="20"/>
        </w:rPr>
        <w:t xml:space="preserve">C ít nhất trong 24 giờ nhưng không quá 7 ngày và với độ ẩm tương đối 50% </w:t>
      </w:r>
      <w:r w:rsidR="00E03F00">
        <w:rPr>
          <w:rFonts w:ascii="Arial" w:hAnsi="Arial" w:cs="Arial"/>
          <w:color w:val="000000"/>
          <w:sz w:val="20"/>
          <w:szCs w:val="20"/>
        </w:rPr>
        <w:t>±</w:t>
      </w:r>
      <w:r>
        <w:rPr>
          <w:rFonts w:ascii="Arial" w:hAnsi="Arial" w:cs="Arial"/>
          <w:color w:val="000000"/>
          <w:sz w:val="20"/>
          <w:szCs w:val="20"/>
        </w:rPr>
        <w:t xml:space="preserve"> 5%, điều kiện này phải được duy trì đến trước khi tiến hành thử.</w:t>
      </w:r>
    </w:p>
    <w:p w14:paraId="59BF3F2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10.6. Trình tự thử</w:t>
      </w:r>
    </w:p>
    <w:p w14:paraId="18E6F9B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10.6.1.</w:t>
      </w:r>
      <w:r w:rsidR="005C4142">
        <w:rPr>
          <w:rFonts w:ascii="Arial" w:hAnsi="Arial" w:cs="Arial"/>
          <w:b/>
          <w:bCs/>
          <w:color w:val="000000"/>
          <w:sz w:val="20"/>
          <w:szCs w:val="20"/>
        </w:rPr>
        <w:t xml:space="preserve"> </w:t>
      </w:r>
      <w:r>
        <w:rPr>
          <w:rFonts w:ascii="Arial" w:hAnsi="Arial" w:cs="Arial"/>
          <w:color w:val="000000"/>
          <w:sz w:val="20"/>
          <w:szCs w:val="20"/>
        </w:rPr>
        <w:t>Đặt các mẫu thử có lớp phủ ngoài lên một mặt phẳng và chải hai lần lớp phủ bằng bàn chải (xem mục 10.4.5, Phụ lục A).</w:t>
      </w:r>
    </w:p>
    <w:p w14:paraId="7006919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10.6.2. </w:t>
      </w:r>
      <w:r>
        <w:rPr>
          <w:rFonts w:ascii="Arial" w:hAnsi="Arial" w:cs="Arial"/>
          <w:color w:val="000000"/>
          <w:sz w:val="20"/>
          <w:szCs w:val="20"/>
        </w:rPr>
        <w:t>Đặt mẫu thử lên giá đỡ mẫu (xem mục 10.4.2, Phụ lục A). hướng bề mặt phía trong xuống dưới, về phía ngọn lửa.</w:t>
      </w:r>
    </w:p>
    <w:p w14:paraId="470BF27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10.6.3. </w:t>
      </w:r>
      <w:r>
        <w:rPr>
          <w:rFonts w:ascii="Arial" w:hAnsi="Arial" w:cs="Arial"/>
          <w:color w:val="000000"/>
          <w:sz w:val="20"/>
          <w:szCs w:val="20"/>
        </w:rPr>
        <w:t>Chỉnh ngọn lửa của khí đốt sao cho có độ cao 38 mm bằng cách sử dụng các chốt trong buồng đốt, đường nạp không khí của mỏ đốt phải được đóng lại. Ngọn lửa</w:t>
      </w:r>
      <w:r w:rsidR="0008728D">
        <w:rPr>
          <w:rFonts w:ascii="Arial" w:hAnsi="Arial" w:cs="Arial"/>
          <w:color w:val="000000"/>
          <w:sz w:val="20"/>
          <w:szCs w:val="20"/>
        </w:rPr>
        <w:t xml:space="preserve"> </w:t>
      </w:r>
      <w:r>
        <w:rPr>
          <w:rFonts w:ascii="Arial" w:hAnsi="Arial" w:cs="Arial"/>
          <w:color w:val="000000"/>
          <w:sz w:val="20"/>
          <w:szCs w:val="20"/>
        </w:rPr>
        <w:t>phải cháy ít nhất 1 phút để ổn định trước khi tiến hành phép thử đầu tiên.</w:t>
      </w:r>
    </w:p>
    <w:p w14:paraId="3062C53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10.6.4. </w:t>
      </w:r>
      <w:r>
        <w:rPr>
          <w:rFonts w:ascii="Arial" w:hAnsi="Arial" w:cs="Arial"/>
          <w:color w:val="000000"/>
          <w:sz w:val="20"/>
          <w:szCs w:val="20"/>
        </w:rPr>
        <w:t>Đặt giá đỡ mẫu thử vào buồng đốt sao cho đầu của mẫu thử tiếp xúc với ngọn lửa và sau 15 giây thì cắt nguồn cấp khí đốt.</w:t>
      </w:r>
    </w:p>
    <w:p w14:paraId="5835532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10.6.5.</w:t>
      </w:r>
      <w:r w:rsidR="005C4142">
        <w:rPr>
          <w:rFonts w:ascii="Arial" w:hAnsi="Arial" w:cs="Arial"/>
          <w:b/>
          <w:bCs/>
          <w:color w:val="000000"/>
          <w:sz w:val="20"/>
          <w:szCs w:val="20"/>
        </w:rPr>
        <w:t xml:space="preserve"> </w:t>
      </w:r>
      <w:r>
        <w:rPr>
          <w:rFonts w:ascii="Arial" w:hAnsi="Arial" w:cs="Arial"/>
          <w:color w:val="000000"/>
          <w:sz w:val="20"/>
          <w:szCs w:val="20"/>
        </w:rPr>
        <w:t>Phép đo thời gian cháy bắt đầu khi chân của ngọn lửa vượt qua điểm đo đầu tiên. Quan sát ngọn lửa lan truyền trên mặt nào (trên hoặc dưới) nhanh hơn.</w:t>
      </w:r>
    </w:p>
    <w:p w14:paraId="10C30C0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10.6.6. </w:t>
      </w:r>
      <w:r>
        <w:rPr>
          <w:rFonts w:ascii="Arial" w:hAnsi="Arial" w:cs="Arial"/>
          <w:color w:val="000000"/>
          <w:sz w:val="20"/>
          <w:szCs w:val="20"/>
        </w:rPr>
        <w:t>Phép đo thời gian cháy kết thúc khi ngọn lửa đến điểm đo cuối cùng hoặc khi ngọn lửa tắt trước khi đạt tới điểm này. Nếu ngọn lửa không cháy đến điểm đo cuối cùng, phải đo khoảng cách từ điểm cháy đến điểm mà ngọn lửa tắt. Khoảng cách cháy là một phần của mẫu bị phá huỷ trên bề mặt hoặc bên trong do cháy.</w:t>
      </w:r>
    </w:p>
    <w:p w14:paraId="25B0553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10.6.7.</w:t>
      </w:r>
      <w:r w:rsidR="005C4142">
        <w:rPr>
          <w:rFonts w:ascii="Arial" w:hAnsi="Arial" w:cs="Arial"/>
          <w:b/>
          <w:bCs/>
          <w:color w:val="000000"/>
          <w:sz w:val="20"/>
          <w:szCs w:val="20"/>
        </w:rPr>
        <w:t xml:space="preserve"> </w:t>
      </w:r>
      <w:r>
        <w:rPr>
          <w:rFonts w:ascii="Arial" w:hAnsi="Arial" w:cs="Arial"/>
          <w:color w:val="000000"/>
          <w:sz w:val="20"/>
          <w:szCs w:val="20"/>
        </w:rPr>
        <w:t>Nếu mẫu không bị đốt cháy hoặc không tiếp tục cháy sau khi mỏ đốt đã tắt hoặc ngọn lửa tắt trước khi đạt được điểm đo đầu tiên và như vậy không đo được thời gian cháy, khi đó ghi trên báo cáo kết quả thử: tốc độ cháy là 0 mm/phút.</w:t>
      </w:r>
    </w:p>
    <w:p w14:paraId="78C2B49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10.6.8.</w:t>
      </w:r>
      <w:r w:rsidR="005C4142">
        <w:rPr>
          <w:rFonts w:ascii="Arial" w:hAnsi="Arial" w:cs="Arial"/>
          <w:b/>
          <w:bCs/>
          <w:color w:val="000000"/>
          <w:sz w:val="20"/>
          <w:szCs w:val="20"/>
        </w:rPr>
        <w:t xml:space="preserve"> </w:t>
      </w:r>
      <w:r>
        <w:rPr>
          <w:rFonts w:ascii="Arial" w:hAnsi="Arial" w:cs="Arial"/>
          <w:color w:val="000000"/>
          <w:sz w:val="20"/>
          <w:szCs w:val="20"/>
        </w:rPr>
        <w:t>Trước khi thực hiện bất kỳ phép thử nào, phải bảo đảm nhiệt độ của buồng cháy và thiết bị giữ mẫu không quá 30</w:t>
      </w:r>
      <w:r w:rsidR="0008728D">
        <w:rPr>
          <w:rFonts w:ascii="Arial" w:hAnsi="Arial" w:cs="Arial"/>
          <w:color w:val="000000"/>
          <w:sz w:val="20"/>
          <w:szCs w:val="20"/>
        </w:rPr>
        <w:t>º</w:t>
      </w:r>
      <w:r>
        <w:rPr>
          <w:rFonts w:ascii="Arial" w:hAnsi="Arial" w:cs="Arial"/>
          <w:color w:val="000000"/>
          <w:sz w:val="20"/>
          <w:szCs w:val="20"/>
        </w:rPr>
        <w:t>C.</w:t>
      </w:r>
    </w:p>
    <w:p w14:paraId="6096DDDE" w14:textId="77777777" w:rsidR="0008728D"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10.7.</w:t>
      </w:r>
      <w:r w:rsidR="005C4142">
        <w:rPr>
          <w:rFonts w:ascii="Arial" w:hAnsi="Arial" w:cs="Arial"/>
          <w:b/>
          <w:bCs/>
          <w:color w:val="000000"/>
          <w:sz w:val="20"/>
          <w:szCs w:val="20"/>
        </w:rPr>
        <w:t xml:space="preserve"> </w:t>
      </w:r>
      <w:r>
        <w:rPr>
          <w:rFonts w:ascii="Arial" w:hAnsi="Arial" w:cs="Arial"/>
          <w:color w:val="000000"/>
          <w:sz w:val="20"/>
          <w:szCs w:val="20"/>
        </w:rPr>
        <w:t>Tính toán: tốc độ cháy B, đo bằng mm/phút, tính theo công thức :</w:t>
      </w:r>
      <w:r w:rsidR="0008728D">
        <w:rPr>
          <w:rFonts w:ascii="Arial" w:hAnsi="Arial" w:cs="Arial"/>
          <w:color w:val="000000"/>
          <w:sz w:val="20"/>
          <w:szCs w:val="20"/>
        </w:rPr>
        <w:t xml:space="preserve"> </w:t>
      </w:r>
    </w:p>
    <w:p w14:paraId="16CA85C3" w14:textId="11CA4818" w:rsidR="0008728D"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7A1ADAB3" wp14:editId="653DE014">
            <wp:extent cx="2019935" cy="425450"/>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935" cy="425450"/>
                    </a:xfrm>
                    <a:prstGeom prst="rect">
                      <a:avLst/>
                    </a:prstGeom>
                    <a:noFill/>
                    <a:ln>
                      <a:noFill/>
                    </a:ln>
                  </pic:spPr>
                </pic:pic>
              </a:graphicData>
            </a:graphic>
          </wp:inline>
        </w:drawing>
      </w:r>
    </w:p>
    <w:p w14:paraId="727A43D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578932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w:t>
      </w:r>
      <w:r w:rsidR="005C4142">
        <w:rPr>
          <w:rFonts w:ascii="Arial" w:hAnsi="Arial" w:cs="Arial"/>
          <w:color w:val="000000"/>
          <w:sz w:val="20"/>
          <w:szCs w:val="20"/>
        </w:rPr>
        <w:t xml:space="preserve"> </w:t>
      </w:r>
      <w:r w:rsidR="0008728D">
        <w:rPr>
          <w:rFonts w:ascii="Arial" w:hAnsi="Arial" w:cs="Arial"/>
          <w:color w:val="000000"/>
          <w:sz w:val="20"/>
          <w:szCs w:val="20"/>
        </w:rPr>
        <w:t xml:space="preserve"> </w:t>
      </w:r>
      <w:r>
        <w:rPr>
          <w:rFonts w:ascii="Arial" w:hAnsi="Arial" w:cs="Arial"/>
          <w:color w:val="000000"/>
          <w:sz w:val="20"/>
          <w:szCs w:val="20"/>
        </w:rPr>
        <w:t>là khoảng cách cháy, tính bằng mm;</w:t>
      </w:r>
    </w:p>
    <w:p w14:paraId="45707B0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w:t>
      </w:r>
      <w:r w:rsidR="005C4142">
        <w:rPr>
          <w:rFonts w:ascii="Arial" w:hAnsi="Arial" w:cs="Arial"/>
          <w:color w:val="000000"/>
          <w:sz w:val="20"/>
          <w:szCs w:val="20"/>
        </w:rPr>
        <w:t xml:space="preserve"> </w:t>
      </w:r>
      <w:r w:rsidR="0008728D">
        <w:rPr>
          <w:rFonts w:ascii="Arial" w:hAnsi="Arial" w:cs="Arial"/>
          <w:color w:val="000000"/>
          <w:sz w:val="20"/>
          <w:szCs w:val="20"/>
        </w:rPr>
        <w:t xml:space="preserve"> </w:t>
      </w:r>
      <w:r>
        <w:rPr>
          <w:rFonts w:ascii="Arial" w:hAnsi="Arial" w:cs="Arial"/>
          <w:color w:val="000000"/>
          <w:sz w:val="20"/>
          <w:szCs w:val="20"/>
        </w:rPr>
        <w:t>là thời gian để cháy hết, tính bằng giây.</w:t>
      </w:r>
    </w:p>
    <w:p w14:paraId="072CD7B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10.8.</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các đặc tính phụ</w:t>
      </w:r>
    </w:p>
    <w:p w14:paraId="5E5B8FD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yêu cầu các đặc tính phụ.</w:t>
      </w:r>
    </w:p>
    <w:p w14:paraId="79A9420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10.9.</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6D57F9F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10.9.1. </w:t>
      </w:r>
      <w:r>
        <w:rPr>
          <w:rFonts w:ascii="Arial" w:hAnsi="Arial" w:cs="Arial"/>
          <w:color w:val="000000"/>
          <w:sz w:val="20"/>
          <w:szCs w:val="20"/>
        </w:rPr>
        <w:t>Kính an toàn phủ vật liệu dẻo (xem mục 1.2.3) và kính an toàn thuỷ tinh - vật liệu dẻo (xem mục 1.2.4)</w:t>
      </w:r>
      <w:r w:rsidR="005C4142">
        <w:rPr>
          <w:rFonts w:ascii="Arial" w:hAnsi="Arial" w:cs="Arial"/>
          <w:color w:val="000000"/>
          <w:sz w:val="20"/>
          <w:szCs w:val="20"/>
        </w:rPr>
        <w:t xml:space="preserve"> </w:t>
      </w:r>
      <w:r>
        <w:rPr>
          <w:rFonts w:ascii="Arial" w:hAnsi="Arial" w:cs="Arial"/>
          <w:color w:val="000000"/>
          <w:sz w:val="20"/>
          <w:szCs w:val="20"/>
        </w:rPr>
        <w:t>được coi là đạt yêu cầu phép thử độ chịu lửa nếu vận tốc cháy không vượt quá 250 mm/phút.</w:t>
      </w:r>
    </w:p>
    <w:p w14:paraId="631D3B5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10.9.2. </w:t>
      </w:r>
      <w:r>
        <w:rPr>
          <w:rFonts w:ascii="Arial" w:hAnsi="Arial" w:cs="Arial"/>
          <w:color w:val="000000"/>
          <w:sz w:val="20"/>
          <w:szCs w:val="20"/>
        </w:rPr>
        <w:t>Kính vật liệu dẻo (xem mục 1.2.5.) và kính kép vật liệu dẻo không thể uốn được coi là đạt yêu cầu phép thử độ chịu lửa nếu vận tốc cháy không vượt quá 110 mm/phút.</w:t>
      </w:r>
    </w:p>
    <w:p w14:paraId="737A64E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Thử độ bền hoá học</w:t>
      </w:r>
    </w:p>
    <w:p w14:paraId="397CD14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b/>
          <w:bCs/>
          <w:color w:val="000000"/>
          <w:sz w:val="20"/>
          <w:szCs w:val="20"/>
        </w:rPr>
        <w:t>Các chất hoá học được sử dụng để thử</w:t>
      </w:r>
    </w:p>
    <w:p w14:paraId="0475337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11.1.1.</w:t>
      </w:r>
      <w:r w:rsidR="005C4142">
        <w:rPr>
          <w:rFonts w:ascii="Arial" w:hAnsi="Arial" w:cs="Arial"/>
          <w:b/>
          <w:bCs/>
          <w:color w:val="000000"/>
          <w:sz w:val="20"/>
          <w:szCs w:val="20"/>
        </w:rPr>
        <w:t xml:space="preserve"> </w:t>
      </w:r>
      <w:r>
        <w:rPr>
          <w:rFonts w:ascii="Arial" w:hAnsi="Arial" w:cs="Arial"/>
          <w:color w:val="000000"/>
          <w:sz w:val="20"/>
          <w:szCs w:val="20"/>
        </w:rPr>
        <w:t>Dung dịch xà phòng không ăn mòn: 1% khối lượng Oletat-kali trong nước đã khử i-on.</w:t>
      </w:r>
    </w:p>
    <w:p w14:paraId="1F44F9B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11.1.2.</w:t>
      </w:r>
      <w:r w:rsidR="005C4142">
        <w:rPr>
          <w:rFonts w:ascii="Arial" w:hAnsi="Arial" w:cs="Arial"/>
          <w:b/>
          <w:bCs/>
          <w:color w:val="000000"/>
          <w:sz w:val="20"/>
          <w:szCs w:val="20"/>
        </w:rPr>
        <w:t xml:space="preserve"> </w:t>
      </w:r>
      <w:r>
        <w:rPr>
          <w:rFonts w:ascii="Arial" w:hAnsi="Arial" w:cs="Arial"/>
          <w:color w:val="000000"/>
          <w:sz w:val="20"/>
          <w:szCs w:val="20"/>
        </w:rPr>
        <w:t>Dung dịch rửa cửa sổ: dung dịch nước có Isopropanol và dipropylene glycol monomethyl có nồng độ từ 5 đến 10% theo khối lượng và amoni hyđroxit có nồng độ từ 1 đến 5% theo khối lượng.</w:t>
      </w:r>
    </w:p>
    <w:p w14:paraId="342C708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11.1.3.</w:t>
      </w:r>
      <w:r w:rsidR="005C4142">
        <w:rPr>
          <w:rFonts w:ascii="Arial" w:hAnsi="Arial" w:cs="Arial"/>
          <w:b/>
          <w:bCs/>
          <w:color w:val="000000"/>
          <w:sz w:val="20"/>
          <w:szCs w:val="20"/>
        </w:rPr>
        <w:t xml:space="preserve"> </w:t>
      </w:r>
      <w:r>
        <w:rPr>
          <w:rFonts w:ascii="Arial" w:hAnsi="Arial" w:cs="Arial"/>
          <w:color w:val="000000"/>
          <w:sz w:val="20"/>
          <w:szCs w:val="20"/>
        </w:rPr>
        <w:t>Cồn nguyên chất biến tính: 1 phần thể tích rượu methylic trong 10 phần thể tích rượu ethylic.</w:t>
      </w:r>
    </w:p>
    <w:p w14:paraId="27E64B8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11.1.4.</w:t>
      </w:r>
      <w:r w:rsidR="005C4142">
        <w:rPr>
          <w:rFonts w:ascii="Arial" w:hAnsi="Arial" w:cs="Arial"/>
          <w:b/>
          <w:bCs/>
          <w:color w:val="000000"/>
          <w:sz w:val="20"/>
          <w:szCs w:val="20"/>
        </w:rPr>
        <w:t xml:space="preserve"> </w:t>
      </w:r>
      <w:r>
        <w:rPr>
          <w:rFonts w:ascii="Arial" w:hAnsi="Arial" w:cs="Arial"/>
          <w:color w:val="000000"/>
          <w:sz w:val="20"/>
          <w:szCs w:val="20"/>
        </w:rPr>
        <w:t>Xăng chuẩn: Một hỗn hợp của 50% thể tích Toluen, 30% thể tích 2,2,4 tri- methyl pentane, 15% thể tích 2,2,4 tri-methyl-1penten và 5% thể tích rượu ethylic. Hỗn hợp nhiên liệu dùng để thử phải được ghi lại trong báo cáo thử nghiệm.</w:t>
      </w:r>
    </w:p>
    <w:p w14:paraId="48EC5B6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11.1.5. </w:t>
      </w:r>
      <w:r>
        <w:rPr>
          <w:rFonts w:ascii="Arial" w:hAnsi="Arial" w:cs="Arial"/>
          <w:color w:val="000000"/>
          <w:sz w:val="20"/>
          <w:szCs w:val="20"/>
        </w:rPr>
        <w:t>Dầu chuẩn: Một hỗn hợp của 50% thể tích n-octan và 50% thể tích n-decan.</w:t>
      </w:r>
    </w:p>
    <w:p w14:paraId="2E7A49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11.2.</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246FA06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11.2.1. </w:t>
      </w:r>
      <w:r>
        <w:rPr>
          <w:rFonts w:ascii="Arial" w:hAnsi="Arial" w:cs="Arial"/>
          <w:color w:val="000000"/>
          <w:sz w:val="20"/>
          <w:szCs w:val="20"/>
        </w:rPr>
        <w:t>Quy trình thử có tải:</w:t>
      </w:r>
    </w:p>
    <w:p w14:paraId="6968C34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11.2.1.1.</w:t>
      </w:r>
      <w:r w:rsidR="005C4142">
        <w:rPr>
          <w:rFonts w:ascii="Arial" w:hAnsi="Arial" w:cs="Arial"/>
          <w:b/>
          <w:bCs/>
          <w:color w:val="000000"/>
          <w:sz w:val="20"/>
          <w:szCs w:val="20"/>
        </w:rPr>
        <w:t xml:space="preserve"> </w:t>
      </w:r>
      <w:r>
        <w:rPr>
          <w:rFonts w:ascii="Arial" w:hAnsi="Arial" w:cs="Arial"/>
          <w:color w:val="000000"/>
          <w:sz w:val="20"/>
          <w:szCs w:val="20"/>
        </w:rPr>
        <w:t>Mẫu thử được đặt nằm ngang, một đầu được cố định bằng một giá đỡ, phần còn lại tựa trên một cạnh gối đỡ cách giá cố định 51 mm. Khối lượng thử được treo ở đầu tự do của mẫu thử, cách cạnh gối đỡ 102 mm (xem Hình 23)</w:t>
      </w:r>
    </w:p>
    <w:p w14:paraId="7318D91A" w14:textId="025450DE" w:rsidR="0008728D"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7344FE7C" wp14:editId="76C86EEC">
            <wp:extent cx="5475605" cy="2169160"/>
            <wp:effectExtent l="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5605" cy="2169160"/>
                    </a:xfrm>
                    <a:prstGeom prst="rect">
                      <a:avLst/>
                    </a:prstGeom>
                    <a:noFill/>
                    <a:ln>
                      <a:noFill/>
                    </a:ln>
                  </pic:spPr>
                </pic:pic>
              </a:graphicData>
            </a:graphic>
          </wp:inline>
        </w:drawing>
      </w:r>
    </w:p>
    <w:p w14:paraId="1B4DB7E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23 : Phương pháp gá đặt mẫu thử</w:t>
      </w:r>
    </w:p>
    <w:p w14:paraId="0F93E8E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11.2.1.2. </w:t>
      </w:r>
      <w:r>
        <w:rPr>
          <w:rFonts w:ascii="Arial" w:hAnsi="Arial" w:cs="Arial"/>
          <w:color w:val="000000"/>
          <w:sz w:val="20"/>
          <w:szCs w:val="20"/>
        </w:rPr>
        <w:t>Khối lượng thử sẽ là 28,7 t</w:t>
      </w:r>
      <w:r w:rsidR="0008728D">
        <w:rPr>
          <w:rFonts w:ascii="Arial" w:hAnsi="Arial" w:cs="Arial"/>
          <w:color w:val="000000"/>
          <w:sz w:val="20"/>
          <w:szCs w:val="20"/>
          <w:vertAlign w:val="superscript"/>
        </w:rPr>
        <w:t>2</w:t>
      </w:r>
      <w:r>
        <w:rPr>
          <w:rFonts w:ascii="Arial" w:hAnsi="Arial" w:cs="Arial"/>
          <w:color w:val="000000"/>
          <w:sz w:val="20"/>
          <w:szCs w:val="20"/>
        </w:rPr>
        <w:t xml:space="preserve"> g, Ở đây t là độ dày tính theo mm của mẫu thử. Sức căng của các sợi bên ngoài mẫu thử xấp xỉ 6,9 MPa.</w:t>
      </w:r>
    </w:p>
    <w:p w14:paraId="385B18F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Ví dụ: Đối với mẫu thử dày 3 mm đặt nằm ngang, đầu cố định và gối đỡ cách nhau 51</w:t>
      </w:r>
      <w:r w:rsidR="0008728D">
        <w:rPr>
          <w:rFonts w:ascii="Arial" w:hAnsi="Arial" w:cs="Arial"/>
          <w:color w:val="000000"/>
          <w:sz w:val="20"/>
          <w:szCs w:val="20"/>
        </w:rPr>
        <w:t xml:space="preserve"> </w:t>
      </w:r>
      <w:r>
        <w:rPr>
          <w:rFonts w:ascii="Arial" w:hAnsi="Arial" w:cs="Arial"/>
          <w:color w:val="000000"/>
          <w:sz w:val="20"/>
          <w:szCs w:val="20"/>
        </w:rPr>
        <w:t>mm thì khối lượng của tải là 258 g đặt lên đầu tự do của mẫu cách gối đỡ 102 mm.</w:t>
      </w:r>
    </w:p>
    <w:p w14:paraId="19DACD2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11.2.1.3. </w:t>
      </w:r>
      <w:r>
        <w:rPr>
          <w:rFonts w:ascii="Arial" w:hAnsi="Arial" w:cs="Arial"/>
          <w:color w:val="000000"/>
          <w:sz w:val="20"/>
          <w:szCs w:val="20"/>
        </w:rPr>
        <w:t>Trong khi mẫu thử chịu tải, một loại hóa chất theo quy định được phủ lên bề mặt phía trên của mẫu thử, xung quanh vùng gối đỡ. Dùng một bàn chải mềm rộng 13 mm, nhúng vào dung dịch hoá chất trước mỗi lần quét. Thực hiện 10 lần quét độc lập cách nhau 1 s theo bề rộng của mẫu thử, cách xa các đầu và cạnh mép, như yêu cầu tại Hình 24.</w:t>
      </w:r>
    </w:p>
    <w:p w14:paraId="79FBF9F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11.3.</w:t>
      </w:r>
      <w:r w:rsidR="005C4142">
        <w:rPr>
          <w:rFonts w:ascii="Arial" w:hAnsi="Arial" w:cs="Arial"/>
          <w:b/>
          <w:bCs/>
          <w:color w:val="000000"/>
          <w:sz w:val="20"/>
          <w:szCs w:val="20"/>
        </w:rPr>
        <w:t xml:space="preserve"> </w:t>
      </w:r>
      <w:r>
        <w:rPr>
          <w:rFonts w:ascii="Arial" w:hAnsi="Arial" w:cs="Arial"/>
          <w:b/>
          <w:bCs/>
          <w:color w:val="000000"/>
          <w:sz w:val="20"/>
          <w:szCs w:val="20"/>
        </w:rPr>
        <w:t>Chỉ số cản trở của các đặc tính phụ</w:t>
      </w:r>
    </w:p>
    <w:tbl>
      <w:tblPr>
        <w:tblW w:w="5000" w:type="pct"/>
        <w:tblCellMar>
          <w:left w:w="0" w:type="dxa"/>
          <w:right w:w="0" w:type="dxa"/>
        </w:tblCellMar>
        <w:tblLook w:val="0000" w:firstRow="0" w:lastRow="0" w:firstColumn="0" w:lastColumn="0" w:noHBand="0" w:noVBand="0"/>
      </w:tblPr>
      <w:tblGrid>
        <w:gridCol w:w="5924"/>
        <w:gridCol w:w="1791"/>
        <w:gridCol w:w="1311"/>
      </w:tblGrid>
      <w:tr w:rsidR="002C7D61" w14:paraId="2C17C40B" w14:textId="77777777" w:rsidTr="00371939">
        <w:tblPrEx>
          <w:tblCellMar>
            <w:top w:w="0" w:type="dxa"/>
            <w:left w:w="0" w:type="dxa"/>
            <w:bottom w:w="0" w:type="dxa"/>
            <w:right w:w="0" w:type="dxa"/>
          </w:tblCellMar>
        </w:tblPrEx>
        <w:tc>
          <w:tcPr>
            <w:tcW w:w="3282" w:type="pct"/>
            <w:tcBorders>
              <w:top w:val="nil"/>
              <w:left w:val="nil"/>
              <w:bottom w:val="nil"/>
              <w:right w:val="nil"/>
            </w:tcBorders>
          </w:tcPr>
          <w:p w14:paraId="52B1ABE2"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992" w:type="pct"/>
            <w:tcBorders>
              <w:top w:val="nil"/>
              <w:left w:val="nil"/>
              <w:bottom w:val="nil"/>
              <w:right w:val="nil"/>
            </w:tcBorders>
          </w:tcPr>
          <w:p w14:paraId="051BE2A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 màu</w:t>
            </w:r>
          </w:p>
        </w:tc>
        <w:tc>
          <w:tcPr>
            <w:tcW w:w="726" w:type="pct"/>
            <w:tcBorders>
              <w:top w:val="nil"/>
              <w:left w:val="nil"/>
              <w:bottom w:val="nil"/>
              <w:right w:val="nil"/>
            </w:tcBorders>
          </w:tcPr>
          <w:p w14:paraId="19D2190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Có màu</w:t>
            </w:r>
          </w:p>
        </w:tc>
      </w:tr>
      <w:tr w:rsidR="002C7D61" w14:paraId="0208EE08" w14:textId="77777777" w:rsidTr="00371939">
        <w:tblPrEx>
          <w:tblCellMar>
            <w:top w:w="0" w:type="dxa"/>
            <w:left w:w="0" w:type="dxa"/>
            <w:bottom w:w="0" w:type="dxa"/>
            <w:right w:w="0" w:type="dxa"/>
          </w:tblCellMar>
        </w:tblPrEx>
        <w:tc>
          <w:tcPr>
            <w:tcW w:w="3282" w:type="pct"/>
            <w:tcBorders>
              <w:top w:val="nil"/>
              <w:left w:val="nil"/>
              <w:bottom w:val="nil"/>
              <w:right w:val="nil"/>
            </w:tcBorders>
          </w:tcPr>
          <w:p w14:paraId="26C895F1"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Màu lớp trung gian hoặc của lớp phủ vật liệu dẻo</w:t>
            </w:r>
          </w:p>
        </w:tc>
        <w:tc>
          <w:tcPr>
            <w:tcW w:w="992" w:type="pct"/>
            <w:tcBorders>
              <w:top w:val="nil"/>
              <w:left w:val="nil"/>
              <w:bottom w:val="nil"/>
              <w:right w:val="nil"/>
            </w:tcBorders>
          </w:tcPr>
          <w:p w14:paraId="782CFE0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726" w:type="pct"/>
            <w:tcBorders>
              <w:top w:val="nil"/>
              <w:left w:val="nil"/>
              <w:bottom w:val="nil"/>
              <w:right w:val="nil"/>
            </w:tcBorders>
          </w:tcPr>
          <w:p w14:paraId="7119B38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bl>
    <w:p w14:paraId="2BA04DF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yêu cầu các đặc tính phụ khác.</w:t>
      </w:r>
    </w:p>
    <w:p w14:paraId="3FDD061B" w14:textId="0B7953DF"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8E3C5D2" wp14:editId="00244BB7">
            <wp:extent cx="3848735" cy="216916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8735" cy="2169160"/>
                    </a:xfrm>
                    <a:prstGeom prst="rect">
                      <a:avLst/>
                    </a:prstGeom>
                    <a:noFill/>
                    <a:ln>
                      <a:noFill/>
                    </a:ln>
                  </pic:spPr>
                </pic:pic>
              </a:graphicData>
            </a:graphic>
          </wp:inline>
        </w:drawing>
      </w:r>
    </w:p>
    <w:p w14:paraId="1D401BD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24: Phương pháp quét hóa chất lên mẫu thử</w:t>
      </w:r>
    </w:p>
    <w:p w14:paraId="3F77EAE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767A9E4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11.4.1.</w:t>
      </w:r>
      <w:r w:rsidR="005C4142">
        <w:rPr>
          <w:rFonts w:ascii="Arial" w:hAnsi="Arial" w:cs="Arial"/>
          <w:b/>
          <w:bCs/>
          <w:color w:val="000000"/>
          <w:sz w:val="20"/>
          <w:szCs w:val="20"/>
        </w:rPr>
        <w:t xml:space="preserve"> </w:t>
      </w:r>
      <w:r>
        <w:rPr>
          <w:rFonts w:ascii="Arial" w:hAnsi="Arial" w:cs="Arial"/>
          <w:color w:val="000000"/>
          <w:sz w:val="20"/>
          <w:szCs w:val="20"/>
        </w:rPr>
        <w:t>Thử độ bền hoá học được coi như đạt các yêu cầu thử nghiệm nếu mẫu thử không có biểu hiện mềm, dính, rạn nứt hoặc mất tính trong suốt.</w:t>
      </w:r>
    </w:p>
    <w:p w14:paraId="591773F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11.4.2. </w:t>
      </w:r>
      <w:r>
        <w:rPr>
          <w:rFonts w:ascii="Arial" w:hAnsi="Arial" w:cs="Arial"/>
          <w:color w:val="000000"/>
          <w:sz w:val="20"/>
          <w:szCs w:val="20"/>
        </w:rPr>
        <w:t>Các mẫu thử được xem là đạt yêu cầu nếu thỏa mãn một trong các điều kiện sau:</w:t>
      </w:r>
    </w:p>
    <w:p w14:paraId="73C7D68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11.4.2.1.</w:t>
      </w:r>
      <w:r w:rsidR="005C4142">
        <w:rPr>
          <w:rFonts w:ascii="Arial" w:hAnsi="Arial" w:cs="Arial"/>
          <w:b/>
          <w:bCs/>
          <w:color w:val="000000"/>
          <w:sz w:val="20"/>
          <w:szCs w:val="20"/>
        </w:rPr>
        <w:t xml:space="preserve"> </w:t>
      </w:r>
      <w:r>
        <w:rPr>
          <w:rFonts w:ascii="Arial" w:hAnsi="Arial" w:cs="Arial"/>
          <w:color w:val="000000"/>
          <w:sz w:val="20"/>
          <w:szCs w:val="20"/>
        </w:rPr>
        <w:t>Tất cả mẫu thử cho kết quả đạt yêu cầu;</w:t>
      </w:r>
    </w:p>
    <w:p w14:paraId="547D6A5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11.4.2.2.</w:t>
      </w:r>
      <w:r w:rsidR="005C4142">
        <w:rPr>
          <w:rFonts w:ascii="Arial" w:hAnsi="Arial" w:cs="Arial"/>
          <w:b/>
          <w:bCs/>
          <w:color w:val="000000"/>
          <w:sz w:val="20"/>
          <w:szCs w:val="20"/>
        </w:rPr>
        <w:t xml:space="preserve"> </w:t>
      </w:r>
      <w:r>
        <w:rPr>
          <w:rFonts w:ascii="Arial" w:hAnsi="Arial" w:cs="Arial"/>
          <w:color w:val="000000"/>
          <w:sz w:val="20"/>
          <w:szCs w:val="20"/>
        </w:rPr>
        <w:t>Một mẫu thử cho kết quả thử không đạt yêu cầu, nhưng một loạt các phép thử thực hiện trên một bộ các mẫu thử mới cho kết quả đạt yêu cầu.</w:t>
      </w:r>
    </w:p>
    <w:p w14:paraId="6A660E2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Thử uốn thử gấp</w:t>
      </w:r>
    </w:p>
    <w:p w14:paraId="683AF4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w:t>
      </w:r>
      <w:r w:rsidR="005C4142">
        <w:rPr>
          <w:rFonts w:ascii="Arial" w:hAnsi="Arial" w:cs="Arial"/>
          <w:b/>
          <w:bCs/>
          <w:color w:val="000000"/>
          <w:sz w:val="20"/>
          <w:szCs w:val="20"/>
        </w:rPr>
        <w:t xml:space="preserve"> </w:t>
      </w:r>
      <w:r>
        <w:rPr>
          <w:rFonts w:ascii="Arial" w:hAnsi="Arial" w:cs="Arial"/>
          <w:b/>
          <w:bCs/>
          <w:color w:val="000000"/>
          <w:sz w:val="20"/>
          <w:szCs w:val="20"/>
        </w:rPr>
        <w:t>Phạm vi áp dụng</w:t>
      </w:r>
    </w:p>
    <w:p w14:paraId="38CFDF2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này dùng để xác định kính thử thuộc loại kính vật liệu dẻo không thể uốn</w:t>
      </w:r>
      <w:r w:rsidR="0008728D">
        <w:rPr>
          <w:rFonts w:ascii="Arial" w:hAnsi="Arial" w:cs="Arial"/>
          <w:color w:val="000000"/>
          <w:sz w:val="20"/>
          <w:szCs w:val="20"/>
        </w:rPr>
        <w:t xml:space="preserve"> </w:t>
      </w:r>
      <w:r>
        <w:rPr>
          <w:rFonts w:ascii="Arial" w:hAnsi="Arial" w:cs="Arial"/>
          <w:color w:val="000000"/>
          <w:sz w:val="20"/>
          <w:szCs w:val="20"/>
        </w:rPr>
        <w:t>hay vật liệu dẻo có thể uốn được.</w:t>
      </w:r>
    </w:p>
    <w:p w14:paraId="19B0CF7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2F1391B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Một mẫu thử hình chữ nhật kích thước 300 mm x 25 mm được cắt ra từ tấm kính có chiều dày danh định, mẫu thử được kẹp chặt nằm ngang trên thiết bị sao cho đầu tự do cách thiết bị kẹp 275 mm. Đầu tự do phải được đỡ bằng thiết bị phù hợp cho tới khi phép thử bắt đầu. Sau 60 giây từ khi bỏ thiết bị đỡ, nếu dịch chuyển của đầu tự do theo phương thẳng đứng vượt quá 50 mm thì tiếp tục phép thử gấp 180</w:t>
      </w:r>
      <w:r w:rsidR="0008728D">
        <w:rPr>
          <w:rFonts w:ascii="Arial" w:hAnsi="Arial" w:cs="Arial"/>
          <w:color w:val="000000"/>
          <w:sz w:val="20"/>
          <w:szCs w:val="20"/>
        </w:rPr>
        <w:t>º</w:t>
      </w:r>
      <w:r>
        <w:rPr>
          <w:rFonts w:ascii="Arial" w:hAnsi="Arial" w:cs="Arial"/>
          <w:color w:val="000000"/>
          <w:sz w:val="20"/>
          <w:szCs w:val="20"/>
        </w:rPr>
        <w:t>. Mẫu thử được gập lại một cách dứt khoát, sau đó nó được gấp quanh miếng thép có độ dày</w:t>
      </w:r>
      <w:r w:rsidR="0008728D">
        <w:rPr>
          <w:rFonts w:ascii="Arial" w:hAnsi="Arial" w:cs="Arial"/>
          <w:color w:val="000000"/>
          <w:sz w:val="20"/>
          <w:szCs w:val="20"/>
        </w:rPr>
        <w:t xml:space="preserve"> </w:t>
      </w:r>
      <w:r>
        <w:rPr>
          <w:rFonts w:ascii="Arial" w:hAnsi="Arial" w:cs="Arial"/>
          <w:color w:val="000000"/>
          <w:sz w:val="20"/>
          <w:szCs w:val="20"/>
        </w:rPr>
        <w:t>0,5 mm cho đến khi nó tiếp xúc hoàn toàn cả hai mặt với nhau.</w:t>
      </w:r>
    </w:p>
    <w:p w14:paraId="1CCB28DA" w14:textId="3615907B" w:rsidR="0008728D" w:rsidRDefault="00AA7D49"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noProof/>
          <w:color w:val="000000"/>
          <w:sz w:val="20"/>
          <w:szCs w:val="20"/>
        </w:rPr>
        <w:lastRenderedPageBreak/>
        <w:drawing>
          <wp:inline distT="0" distB="0" distL="0" distR="0" wp14:anchorId="1528DCFD" wp14:editId="5AC4419A">
            <wp:extent cx="5486400" cy="3594100"/>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594100"/>
                    </a:xfrm>
                    <a:prstGeom prst="rect">
                      <a:avLst/>
                    </a:prstGeom>
                    <a:noFill/>
                    <a:ln>
                      <a:noFill/>
                    </a:ln>
                  </pic:spPr>
                </pic:pic>
              </a:graphicData>
            </a:graphic>
          </wp:inline>
        </w:drawing>
      </w:r>
    </w:p>
    <w:p w14:paraId="38EAEC3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25: Sơ đồ bố trí thử uốn</w:t>
      </w:r>
    </w:p>
    <w:p w14:paraId="2774DC9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12.3.</w:t>
      </w:r>
      <w:r w:rsidR="005C4142">
        <w:rPr>
          <w:rFonts w:ascii="Arial" w:hAnsi="Arial" w:cs="Arial"/>
          <w:b/>
          <w:bCs/>
          <w:color w:val="000000"/>
          <w:sz w:val="20"/>
          <w:szCs w:val="20"/>
        </w:rPr>
        <w:t xml:space="preserve"> </w:t>
      </w:r>
      <w:r>
        <w:rPr>
          <w:rFonts w:ascii="Arial" w:hAnsi="Arial" w:cs="Arial"/>
          <w:b/>
          <w:bCs/>
          <w:color w:val="000000"/>
          <w:sz w:val="20"/>
          <w:szCs w:val="20"/>
        </w:rPr>
        <w:t>Điều kiện thử</w:t>
      </w:r>
    </w:p>
    <w:p w14:paraId="493F41D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Nhiệt độ:</w:t>
      </w:r>
      <w:r w:rsidR="005C4142">
        <w:rPr>
          <w:rFonts w:ascii="Arial" w:hAnsi="Arial" w:cs="Arial"/>
          <w:color w:val="000000"/>
          <w:sz w:val="20"/>
          <w:szCs w:val="20"/>
        </w:rPr>
        <w:t xml:space="preserve"> </w:t>
      </w:r>
      <w:r>
        <w:rPr>
          <w:rFonts w:ascii="Arial" w:hAnsi="Arial" w:cs="Arial"/>
          <w:color w:val="000000"/>
          <w:sz w:val="20"/>
          <w:szCs w:val="20"/>
        </w:rPr>
        <w:t>20</w:t>
      </w:r>
      <w:r w:rsidR="0008728D">
        <w:rPr>
          <w:rFonts w:ascii="Arial" w:hAnsi="Arial" w:cs="Arial"/>
          <w:color w:val="000000"/>
          <w:sz w:val="20"/>
          <w:szCs w:val="20"/>
        </w:rPr>
        <w:t>º</w:t>
      </w:r>
      <w:r>
        <w:rPr>
          <w:rFonts w:ascii="Arial" w:hAnsi="Arial" w:cs="Arial"/>
          <w:color w:val="000000"/>
          <w:sz w:val="20"/>
          <w:szCs w:val="20"/>
        </w:rPr>
        <w:t>C ± 2</w:t>
      </w:r>
      <w:r w:rsidR="0008728D">
        <w:rPr>
          <w:rFonts w:ascii="Arial" w:hAnsi="Arial" w:cs="Arial"/>
          <w:color w:val="000000"/>
          <w:sz w:val="20"/>
          <w:szCs w:val="20"/>
        </w:rPr>
        <w:t>º</w:t>
      </w:r>
      <w:r>
        <w:rPr>
          <w:rFonts w:ascii="Arial" w:hAnsi="Arial" w:cs="Arial"/>
          <w:color w:val="000000"/>
          <w:sz w:val="20"/>
          <w:szCs w:val="20"/>
        </w:rPr>
        <w:t>C</w:t>
      </w:r>
    </w:p>
    <w:p w14:paraId="1ACD4BF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Độ ẩm tương đối:</w:t>
      </w:r>
      <w:r w:rsidR="005C4142">
        <w:rPr>
          <w:rFonts w:ascii="Arial" w:hAnsi="Arial" w:cs="Arial"/>
          <w:color w:val="000000"/>
          <w:sz w:val="20"/>
          <w:szCs w:val="20"/>
        </w:rPr>
        <w:t xml:space="preserve"> </w:t>
      </w:r>
      <w:r>
        <w:rPr>
          <w:rFonts w:ascii="Arial" w:hAnsi="Arial" w:cs="Arial"/>
          <w:color w:val="000000"/>
          <w:sz w:val="20"/>
          <w:szCs w:val="20"/>
        </w:rPr>
        <w:t>60% ± 5%</w:t>
      </w:r>
    </w:p>
    <w:p w14:paraId="50E8166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12.4.</w:t>
      </w:r>
      <w:r w:rsidR="005C4142">
        <w:rPr>
          <w:rFonts w:ascii="Arial" w:hAnsi="Arial" w:cs="Arial"/>
          <w:b/>
          <w:bCs/>
          <w:color w:val="000000"/>
          <w:sz w:val="20"/>
          <w:szCs w:val="20"/>
        </w:rPr>
        <w:t xml:space="preserve"> </w:t>
      </w:r>
      <w:r>
        <w:rPr>
          <w:rFonts w:ascii="Arial" w:hAnsi="Arial" w:cs="Arial"/>
          <w:b/>
          <w:bCs/>
          <w:color w:val="000000"/>
          <w:sz w:val="20"/>
          <w:szCs w:val="20"/>
        </w:rPr>
        <w:t>Các yêu cầu</w:t>
      </w:r>
    </w:p>
    <w:p w14:paraId="72B1295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Biến dạng theo phương thẳng đứng lớn hơn 50 mm đối với kính vật liệu dẻo có thể uốn được và sau 10 giây bị uốn 180</w:t>
      </w:r>
      <w:r w:rsidR="00320390">
        <w:rPr>
          <w:rFonts w:ascii="Arial" w:hAnsi="Arial" w:cs="Arial"/>
          <w:color w:val="000000"/>
          <w:sz w:val="20"/>
          <w:szCs w:val="20"/>
        </w:rPr>
        <w:t>º</w:t>
      </w:r>
      <w:r>
        <w:rPr>
          <w:rFonts w:ascii="Arial" w:hAnsi="Arial" w:cs="Arial"/>
          <w:color w:val="000000"/>
          <w:sz w:val="20"/>
          <w:szCs w:val="20"/>
        </w:rPr>
        <w:t xml:space="preserve"> vật liệu không bị nứt gãy tại điểm gấp (xem Hình</w:t>
      </w:r>
      <w:r w:rsidR="00320390">
        <w:rPr>
          <w:rFonts w:ascii="Arial" w:hAnsi="Arial" w:cs="Arial"/>
          <w:color w:val="000000"/>
          <w:sz w:val="20"/>
          <w:szCs w:val="20"/>
        </w:rPr>
        <w:t xml:space="preserve"> </w:t>
      </w:r>
      <w:r>
        <w:rPr>
          <w:rFonts w:ascii="Arial" w:hAnsi="Arial" w:cs="Arial"/>
          <w:color w:val="000000"/>
          <w:sz w:val="20"/>
          <w:szCs w:val="20"/>
        </w:rPr>
        <w:t>25)</w:t>
      </w:r>
    </w:p>
    <w:p w14:paraId="118ADA7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w:t>
      </w:r>
      <w:r w:rsidR="005C4142">
        <w:rPr>
          <w:rFonts w:ascii="Arial" w:hAnsi="Arial" w:cs="Arial"/>
          <w:b/>
          <w:bCs/>
          <w:color w:val="000000"/>
          <w:sz w:val="20"/>
          <w:szCs w:val="20"/>
        </w:rPr>
        <w:t xml:space="preserve"> </w:t>
      </w:r>
      <w:r>
        <w:rPr>
          <w:rFonts w:ascii="Arial" w:hAnsi="Arial" w:cs="Arial"/>
          <w:b/>
          <w:bCs/>
          <w:color w:val="000000"/>
          <w:sz w:val="20"/>
          <w:szCs w:val="20"/>
        </w:rPr>
        <w:t>Thử cắt ngang</w:t>
      </w:r>
    </w:p>
    <w:p w14:paraId="16EC29E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13.1.</w:t>
      </w:r>
      <w:r w:rsidR="005C4142">
        <w:rPr>
          <w:rFonts w:ascii="Arial" w:hAnsi="Arial" w:cs="Arial"/>
          <w:b/>
          <w:bCs/>
          <w:color w:val="000000"/>
          <w:sz w:val="20"/>
          <w:szCs w:val="20"/>
        </w:rPr>
        <w:t xml:space="preserve"> </w:t>
      </w:r>
      <w:r>
        <w:rPr>
          <w:rFonts w:ascii="Arial" w:hAnsi="Arial" w:cs="Arial"/>
          <w:b/>
          <w:bCs/>
          <w:color w:val="000000"/>
          <w:sz w:val="20"/>
          <w:szCs w:val="20"/>
        </w:rPr>
        <w:t>Phạm vi áp dụng</w:t>
      </w:r>
    </w:p>
    <w:p w14:paraId="7D10438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này là phương pháp đơn giản để xác định khả năng bám dính của các lớp phủ với bề mặt bên dưới. Cũng có thể sử dụng để đánh giá tính giòn dễ vỡ và các đặc tính độ bền khác.</w:t>
      </w:r>
    </w:p>
    <w:p w14:paraId="73FA9BB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13.2. Thiết bị thử</w:t>
      </w:r>
    </w:p>
    <w:p w14:paraId="7035361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Dao cắt có 6 lưỡi cách nhau 1 mm. Dùng kính lúp có độ phóng đại 2 x để kiểm tra bằng quan sát mẫu thử cắt ngang (xem Hình 26).</w:t>
      </w:r>
    </w:p>
    <w:p w14:paraId="4469E70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13.3.</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2DCFDD9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Cắt qua lớp phủ trên bề mặt một khoảng rộng bằng 6 lưỡi cắt và thực hiện một đường cắt khác theo hướng vuông góc với đường này tạo ra một hình kẻ ca rô có 25 ô vuông</w:t>
      </w:r>
      <w:r w:rsidR="00320390">
        <w:rPr>
          <w:rFonts w:ascii="Arial" w:hAnsi="Arial" w:cs="Arial"/>
          <w:color w:val="000000"/>
          <w:sz w:val="20"/>
          <w:szCs w:val="20"/>
        </w:rPr>
        <w:t xml:space="preserve"> </w:t>
      </w:r>
      <w:r>
        <w:rPr>
          <w:rFonts w:ascii="Arial" w:hAnsi="Arial" w:cs="Arial"/>
          <w:color w:val="000000"/>
          <w:sz w:val="20"/>
          <w:szCs w:val="20"/>
        </w:rPr>
        <w:t>(hình cắt ca rô).</w:t>
      </w:r>
    </w:p>
    <w:p w14:paraId="1A73D31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Dao cắt được đẩy ra từ từ với tốc độ từ 2 đến 5 cm/s và lưỡi cắt tiếp xúc với bề mặt nhưng không ăn vào quá sâu.</w:t>
      </w:r>
    </w:p>
    <w:p w14:paraId="6876549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Quá trình cắt được điều chỉnh bằng hai đầu dẫn hướng trên lưỡi cắt của thiết bị tiếp xúc đều với bề mặt. Sau khi thử, các vết cắt được quan sát bằng kính lúp để kiểm tra xem chúng có cắt tới bề mặt không. Với các vết cắt đã được tạo ra, người ta dùng bàn chải lông cứng polyamide, chải nhẹ 5 lần theo hướng hai đường chéo.</w:t>
      </w:r>
    </w:p>
    <w:p w14:paraId="1E986EB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13.4.</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58DC22F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Quan sát hình cắt ca rô bằng kính lúp. Trường hợp các lưỡi cắt hoàn toàn phẳng mịn và không có mảnh lớp phủ nào bị bong ra thì nó biểu thị giá trị cắt ngang là Gt0. Trường hợp có một số mảnh trong phạm vi các nét cắt bị bong ra và nếu toàn bộ các vùng bị bong tróc vào khoảng 5% hình cắt ca rô thì giá trị cắt ngang là Gt1.</w:t>
      </w:r>
    </w:p>
    <w:p w14:paraId="1037532D" w14:textId="5BE648EB"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BB28543" wp14:editId="69B18FCB">
            <wp:extent cx="5050155" cy="428498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0155" cy="4284980"/>
                    </a:xfrm>
                    <a:prstGeom prst="rect">
                      <a:avLst/>
                    </a:prstGeom>
                    <a:noFill/>
                    <a:ln>
                      <a:noFill/>
                    </a:ln>
                  </pic:spPr>
                </pic:pic>
              </a:graphicData>
            </a:graphic>
          </wp:inline>
        </w:drawing>
      </w:r>
    </w:p>
    <w:p w14:paraId="357EA43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26 : Dao cắt có sáu lưỡi</w:t>
      </w:r>
    </w:p>
    <w:p w14:paraId="566E94A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Với các vùng bong tróc lớn hơn sẽ được phân loại theo mức từ Gt2 đến Gt5 cho trong</w:t>
      </w:r>
      <w:r w:rsidR="00320390">
        <w:rPr>
          <w:rFonts w:ascii="Arial" w:hAnsi="Arial" w:cs="Arial"/>
          <w:color w:val="000000"/>
          <w:sz w:val="20"/>
          <w:szCs w:val="20"/>
        </w:rPr>
        <w:t xml:space="preserve"> </w:t>
      </w:r>
      <w:r>
        <w:rPr>
          <w:rFonts w:ascii="Arial" w:hAnsi="Arial" w:cs="Arial"/>
          <w:color w:val="000000"/>
          <w:sz w:val="20"/>
          <w:szCs w:val="20"/>
        </w:rPr>
        <w:t>Bảng 8 dưới đây</w:t>
      </w:r>
    </w:p>
    <w:p w14:paraId="6B4A30E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8. Phân loại cấp độ cắt ngang theo giá trị bong tróc lớn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322"/>
        <w:gridCol w:w="4698"/>
      </w:tblGrid>
      <w:tr w:rsidR="002C7D61" w14:paraId="4AEC1E20" w14:textId="77777777" w:rsidTr="00371939">
        <w:tblPrEx>
          <w:tblCellMar>
            <w:top w:w="0" w:type="dxa"/>
            <w:left w:w="0" w:type="dxa"/>
            <w:bottom w:w="0" w:type="dxa"/>
            <w:right w:w="0" w:type="dxa"/>
          </w:tblCellMar>
        </w:tblPrEx>
        <w:tc>
          <w:tcPr>
            <w:tcW w:w="2396" w:type="pct"/>
            <w:shd w:val="clear" w:color="auto" w:fill="auto"/>
          </w:tcPr>
          <w:p w14:paraId="1843AE8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Cấp độ giá trị cắt ngang</w:t>
            </w:r>
          </w:p>
        </w:tc>
        <w:tc>
          <w:tcPr>
            <w:tcW w:w="2604" w:type="pct"/>
            <w:shd w:val="clear" w:color="auto" w:fill="auto"/>
          </w:tcPr>
          <w:p w14:paraId="778BD80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Tỉ lệ vùng bong tróc của hình cắt ca</w:t>
            </w:r>
            <w:r w:rsidR="00320390">
              <w:rPr>
                <w:rFonts w:ascii="Arial" w:hAnsi="Arial" w:cs="Arial"/>
                <w:b/>
                <w:bCs/>
                <w:color w:val="000000"/>
                <w:sz w:val="20"/>
                <w:szCs w:val="20"/>
              </w:rPr>
              <w:t xml:space="preserve"> </w:t>
            </w:r>
            <w:r>
              <w:rPr>
                <w:rFonts w:ascii="Arial" w:hAnsi="Arial" w:cs="Arial"/>
                <w:b/>
                <w:bCs/>
                <w:color w:val="000000"/>
                <w:sz w:val="20"/>
                <w:szCs w:val="20"/>
              </w:rPr>
              <w:t>rô</w:t>
            </w:r>
          </w:p>
        </w:tc>
      </w:tr>
      <w:tr w:rsidR="002C7D61" w14:paraId="52F2AAE6" w14:textId="77777777" w:rsidTr="00371939">
        <w:tblPrEx>
          <w:tblCellMar>
            <w:top w:w="0" w:type="dxa"/>
            <w:left w:w="0" w:type="dxa"/>
            <w:bottom w:w="0" w:type="dxa"/>
            <w:right w:w="0" w:type="dxa"/>
          </w:tblCellMar>
        </w:tblPrEx>
        <w:tc>
          <w:tcPr>
            <w:tcW w:w="2396" w:type="pct"/>
            <w:shd w:val="clear" w:color="auto" w:fill="auto"/>
          </w:tcPr>
          <w:p w14:paraId="5F4C7C7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Gt2</w:t>
            </w:r>
          </w:p>
          <w:p w14:paraId="14503FC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Gt3</w:t>
            </w:r>
          </w:p>
          <w:p w14:paraId="65AB2E2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Gt4</w:t>
            </w:r>
          </w:p>
          <w:p w14:paraId="7317445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Gt5</w:t>
            </w:r>
          </w:p>
        </w:tc>
        <w:tc>
          <w:tcPr>
            <w:tcW w:w="2604" w:type="pct"/>
            <w:shd w:val="clear" w:color="auto" w:fill="auto"/>
          </w:tcPr>
          <w:p w14:paraId="5EA6CA0D" w14:textId="77777777" w:rsidR="00320390"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color w:val="000000"/>
                <w:sz w:val="20"/>
                <w:szCs w:val="20"/>
                <w:lang w:val="nl-NL"/>
              </w:rPr>
              <w:t xml:space="preserve">Trong khoảng 5 và 15 % </w:t>
            </w:r>
          </w:p>
          <w:p w14:paraId="3FA230F6" w14:textId="77777777" w:rsidR="00320390"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color w:val="000000"/>
                <w:sz w:val="20"/>
                <w:szCs w:val="20"/>
                <w:lang w:val="nl-NL"/>
              </w:rPr>
              <w:t xml:space="preserve">Trong khoảng 15 và 35 % </w:t>
            </w:r>
          </w:p>
          <w:p w14:paraId="4C3D17D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color w:val="000000"/>
                <w:sz w:val="20"/>
                <w:szCs w:val="20"/>
                <w:lang w:val="nl-NL"/>
              </w:rPr>
              <w:t>Trong khoảng 35 và 65 %</w:t>
            </w:r>
          </w:p>
          <w:p w14:paraId="5EC8A87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color w:val="000000"/>
                <w:sz w:val="20"/>
                <w:szCs w:val="20"/>
                <w:lang w:val="nl-NL"/>
              </w:rPr>
              <w:t>Cao hơn 65 %</w:t>
            </w:r>
          </w:p>
        </w:tc>
      </w:tr>
    </w:tbl>
    <w:p w14:paraId="42932E11" w14:textId="77777777" w:rsidR="00320390" w:rsidRDefault="00320390"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p>
    <w:p w14:paraId="235B2D53"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lang w:val="nl-NL"/>
        </w:rPr>
        <w:sectPr w:rsidR="002C7D61" w:rsidSect="002C7D61">
          <w:pgSz w:w="11906" w:h="16838" w:code="9"/>
          <w:pgMar w:top="1440" w:right="1440" w:bottom="1440" w:left="1440" w:header="0" w:footer="0" w:gutter="0"/>
          <w:cols w:space="720"/>
          <w:noEndnote/>
          <w:docGrid w:linePitch="299"/>
        </w:sectPr>
      </w:pPr>
    </w:p>
    <w:p w14:paraId="7BE6993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b/>
          <w:bCs/>
          <w:color w:val="000000"/>
          <w:sz w:val="20"/>
          <w:szCs w:val="20"/>
          <w:lang w:val="nl-NL"/>
        </w:rPr>
        <w:lastRenderedPageBreak/>
        <w:t>Phụ lục B</w:t>
      </w:r>
    </w:p>
    <w:p w14:paraId="58920CC2"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lang w:val="nl-NL"/>
        </w:rPr>
      </w:pPr>
      <w:r>
        <w:rPr>
          <w:rFonts w:ascii="Arial" w:hAnsi="Arial" w:cs="Arial"/>
          <w:b/>
          <w:bCs/>
          <w:color w:val="000000"/>
          <w:sz w:val="20"/>
          <w:szCs w:val="20"/>
          <w:lang w:val="nl-NL"/>
        </w:rPr>
        <w:t>Kính chắn gió độ bền cao</w:t>
      </w:r>
    </w:p>
    <w:p w14:paraId="76004684"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lang w:val="nl-NL"/>
        </w:rPr>
      </w:pPr>
    </w:p>
    <w:p w14:paraId="039E2035" w14:textId="77777777" w:rsidR="00320390" w:rsidRDefault="00320390"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b/>
          <w:bCs/>
          <w:color w:val="000000"/>
          <w:sz w:val="20"/>
          <w:szCs w:val="20"/>
          <w:lang w:val="nl-NL"/>
        </w:rPr>
        <w:t>1. Xác định về kiểu</w:t>
      </w:r>
    </w:p>
    <w:p w14:paraId="6446343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Kính chắn gió độ bền cao được xem là thuộc về các kiểu khác nhau nếu chúng khác nhau ít nhất ở một trong các đặc tính chủ yếu hoặc phụ sau đây.</w:t>
      </w:r>
    </w:p>
    <w:p w14:paraId="744F280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b/>
          <w:bCs/>
          <w:color w:val="000000"/>
          <w:sz w:val="20"/>
          <w:szCs w:val="20"/>
          <w:lang w:val="nl-NL"/>
        </w:rPr>
        <w:t>1.1.</w:t>
      </w:r>
      <w:r w:rsidR="005C4142">
        <w:rPr>
          <w:rFonts w:ascii="Arial" w:hAnsi="Arial" w:cs="Arial"/>
          <w:b/>
          <w:bCs/>
          <w:color w:val="000000"/>
          <w:sz w:val="20"/>
          <w:szCs w:val="20"/>
          <w:lang w:val="nl-NL"/>
        </w:rPr>
        <w:t xml:space="preserve"> </w:t>
      </w:r>
      <w:r>
        <w:rPr>
          <w:rFonts w:ascii="Arial" w:hAnsi="Arial" w:cs="Arial"/>
          <w:b/>
          <w:bCs/>
          <w:color w:val="000000"/>
          <w:sz w:val="20"/>
          <w:szCs w:val="20"/>
          <w:lang w:val="nl-NL"/>
        </w:rPr>
        <w:t>Đặc tính chủ yếu</w:t>
      </w:r>
    </w:p>
    <w:p w14:paraId="1BC092C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b/>
          <w:bCs/>
          <w:color w:val="000000"/>
          <w:sz w:val="20"/>
          <w:szCs w:val="20"/>
          <w:lang w:val="nl-NL"/>
        </w:rPr>
        <w:t>1.1.1.</w:t>
      </w:r>
      <w:r w:rsidR="005C4142">
        <w:rPr>
          <w:rFonts w:ascii="Arial" w:hAnsi="Arial" w:cs="Arial"/>
          <w:b/>
          <w:bCs/>
          <w:color w:val="000000"/>
          <w:sz w:val="20"/>
          <w:szCs w:val="20"/>
          <w:lang w:val="nl-NL"/>
        </w:rPr>
        <w:t xml:space="preserve"> </w:t>
      </w:r>
      <w:r>
        <w:rPr>
          <w:rFonts w:ascii="Arial" w:hAnsi="Arial" w:cs="Arial"/>
          <w:color w:val="000000"/>
          <w:sz w:val="20"/>
          <w:szCs w:val="20"/>
          <w:lang w:val="nl-NL"/>
        </w:rPr>
        <w:t>Tên thương mại hoặc nhãn hiệu.</w:t>
      </w:r>
    </w:p>
    <w:p w14:paraId="45CABEB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b/>
          <w:bCs/>
          <w:color w:val="000000"/>
          <w:sz w:val="20"/>
          <w:szCs w:val="20"/>
          <w:lang w:val="nl-NL"/>
        </w:rPr>
        <w:t>1.1.2.</w:t>
      </w:r>
      <w:r w:rsidR="005C4142">
        <w:rPr>
          <w:rFonts w:ascii="Arial" w:hAnsi="Arial" w:cs="Arial"/>
          <w:b/>
          <w:bCs/>
          <w:color w:val="000000"/>
          <w:sz w:val="20"/>
          <w:szCs w:val="20"/>
          <w:lang w:val="nl-NL"/>
        </w:rPr>
        <w:t xml:space="preserve"> </w:t>
      </w:r>
      <w:r>
        <w:rPr>
          <w:rFonts w:ascii="Arial" w:hAnsi="Arial" w:cs="Arial"/>
          <w:color w:val="000000"/>
          <w:sz w:val="20"/>
          <w:szCs w:val="20"/>
          <w:lang w:val="nl-NL"/>
        </w:rPr>
        <w:t>Hình dạng và kích thước</w:t>
      </w:r>
    </w:p>
    <w:p w14:paraId="0E03731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Kính chắn gió độ bền cao được xem là thuộc về nhóm này hay nhóm kia của hai nhóm với các mục đích thử độ phân mảnh và các đặc tính cơ học, tức là phải nằm 1 trong 2 nhóm sau:</w:t>
      </w:r>
    </w:p>
    <w:p w14:paraId="3561D49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b/>
          <w:bCs/>
          <w:color w:val="000000"/>
          <w:sz w:val="20"/>
          <w:szCs w:val="20"/>
          <w:lang w:val="nl-NL"/>
        </w:rPr>
        <w:t xml:space="preserve">1.1.2.1. </w:t>
      </w:r>
      <w:r>
        <w:rPr>
          <w:rFonts w:ascii="Arial" w:hAnsi="Arial" w:cs="Arial"/>
          <w:color w:val="000000"/>
          <w:sz w:val="20"/>
          <w:szCs w:val="20"/>
          <w:lang w:val="nl-NL"/>
        </w:rPr>
        <w:t>Kính chắn gió phẳng, hoặc</w:t>
      </w:r>
    </w:p>
    <w:p w14:paraId="0525DCB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b/>
          <w:bCs/>
          <w:color w:val="000000"/>
          <w:sz w:val="20"/>
          <w:szCs w:val="20"/>
          <w:lang w:val="nl-NL"/>
        </w:rPr>
        <w:t xml:space="preserve">1.1.2.2. </w:t>
      </w:r>
      <w:r>
        <w:rPr>
          <w:rFonts w:ascii="Arial" w:hAnsi="Arial" w:cs="Arial"/>
          <w:color w:val="000000"/>
          <w:sz w:val="20"/>
          <w:szCs w:val="20"/>
          <w:lang w:val="nl-NL"/>
        </w:rPr>
        <w:t>Kính chắn gió cong.</w:t>
      </w:r>
    </w:p>
    <w:p w14:paraId="1891C20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b/>
          <w:bCs/>
          <w:color w:val="000000"/>
          <w:sz w:val="20"/>
          <w:szCs w:val="20"/>
          <w:lang w:val="nl-NL"/>
        </w:rPr>
        <w:t>1.1.3.</w:t>
      </w:r>
      <w:r w:rsidR="005C4142">
        <w:rPr>
          <w:rFonts w:ascii="Arial" w:hAnsi="Arial" w:cs="Arial"/>
          <w:b/>
          <w:bCs/>
          <w:color w:val="000000"/>
          <w:sz w:val="20"/>
          <w:szCs w:val="20"/>
          <w:lang w:val="nl-NL"/>
        </w:rPr>
        <w:t xml:space="preserve"> </w:t>
      </w:r>
      <w:r>
        <w:rPr>
          <w:rFonts w:ascii="Arial" w:hAnsi="Arial" w:cs="Arial"/>
          <w:color w:val="000000"/>
          <w:sz w:val="20"/>
          <w:szCs w:val="20"/>
          <w:lang w:val="nl-NL"/>
        </w:rPr>
        <w:t xml:space="preserve">Phân loại theo chiều dày, trong đó chiều dày danh nghĩa là 'e', như sau (dung sai chế tạo cho phép là </w:t>
      </w:r>
      <w:r w:rsidR="00E03F00">
        <w:rPr>
          <w:rFonts w:ascii="Arial" w:hAnsi="Arial" w:cs="Arial"/>
          <w:color w:val="000000"/>
          <w:sz w:val="20"/>
          <w:szCs w:val="20"/>
          <w:lang w:val="nl-NL"/>
        </w:rPr>
        <w:t>±</w:t>
      </w:r>
      <w:r>
        <w:rPr>
          <w:rFonts w:ascii="Arial" w:hAnsi="Arial" w:cs="Arial"/>
          <w:color w:val="000000"/>
          <w:sz w:val="20"/>
          <w:szCs w:val="20"/>
          <w:lang w:val="nl-NL"/>
        </w:rPr>
        <w:t xml:space="preserve"> 0,2 mm).</w:t>
      </w:r>
    </w:p>
    <w:p w14:paraId="2ACD8D6A" w14:textId="77777777" w:rsidR="00320390"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I:</w:t>
      </w:r>
      <w:r w:rsidR="005C4142">
        <w:rPr>
          <w:rFonts w:ascii="Arial" w:hAnsi="Arial" w:cs="Arial"/>
          <w:color w:val="000000"/>
          <w:sz w:val="20"/>
          <w:szCs w:val="20"/>
        </w:rPr>
        <w:t xml:space="preserve"> </w:t>
      </w:r>
      <w:r>
        <w:rPr>
          <w:rFonts w:ascii="Arial" w:hAnsi="Arial" w:cs="Arial"/>
          <w:color w:val="000000"/>
          <w:sz w:val="20"/>
          <w:szCs w:val="20"/>
        </w:rPr>
        <w:t xml:space="preserve">e </w:t>
      </w:r>
      <w:r w:rsidR="00320390">
        <w:rPr>
          <w:rFonts w:ascii="Arial" w:hAnsi="Arial" w:cs="Arial"/>
          <w:color w:val="000000"/>
          <w:sz w:val="20"/>
          <w:szCs w:val="20"/>
        </w:rPr>
        <w:t>≤</w:t>
      </w:r>
      <w:r>
        <w:rPr>
          <w:rFonts w:ascii="Arial" w:hAnsi="Arial" w:cs="Arial"/>
          <w:color w:val="000000"/>
          <w:sz w:val="20"/>
          <w:szCs w:val="20"/>
        </w:rPr>
        <w:t xml:space="preserve"> 4,5 mm </w:t>
      </w:r>
    </w:p>
    <w:p w14:paraId="2AB6F38D" w14:textId="77777777" w:rsidR="00320390"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II:</w:t>
      </w:r>
      <w:r w:rsidR="005C4142">
        <w:rPr>
          <w:rFonts w:ascii="Arial" w:hAnsi="Arial" w:cs="Arial"/>
          <w:color w:val="000000"/>
          <w:sz w:val="20"/>
          <w:szCs w:val="20"/>
        </w:rPr>
        <w:t xml:space="preserve"> </w:t>
      </w:r>
      <w:r>
        <w:rPr>
          <w:rFonts w:ascii="Arial" w:hAnsi="Arial" w:cs="Arial"/>
          <w:color w:val="000000"/>
          <w:sz w:val="20"/>
          <w:szCs w:val="20"/>
        </w:rPr>
        <w:t xml:space="preserve">4,5 mm </w:t>
      </w:r>
      <w:r w:rsidR="00B17771">
        <w:rPr>
          <w:rFonts w:ascii="Arial" w:hAnsi="Arial" w:cs="Arial"/>
          <w:color w:val="000000"/>
          <w:sz w:val="20"/>
          <w:szCs w:val="20"/>
        </w:rPr>
        <w:t>&lt;</w:t>
      </w:r>
      <w:r>
        <w:rPr>
          <w:rFonts w:ascii="Arial" w:hAnsi="Arial" w:cs="Arial"/>
          <w:color w:val="000000"/>
          <w:sz w:val="20"/>
          <w:szCs w:val="20"/>
        </w:rPr>
        <w:t xml:space="preserve"> e </w:t>
      </w:r>
      <w:r w:rsidR="00320390">
        <w:rPr>
          <w:rFonts w:ascii="Arial" w:hAnsi="Arial" w:cs="Arial"/>
          <w:color w:val="000000"/>
          <w:sz w:val="20"/>
          <w:szCs w:val="20"/>
        </w:rPr>
        <w:t>≤</w:t>
      </w:r>
      <w:r>
        <w:rPr>
          <w:rFonts w:ascii="Arial" w:hAnsi="Arial" w:cs="Arial"/>
          <w:color w:val="000000"/>
          <w:sz w:val="20"/>
          <w:szCs w:val="20"/>
        </w:rPr>
        <w:t xml:space="preserve"> 5,5 mm </w:t>
      </w:r>
    </w:p>
    <w:p w14:paraId="47AA2C1C" w14:textId="77777777" w:rsidR="00320390"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III:</w:t>
      </w:r>
      <w:r w:rsidR="005C4142">
        <w:rPr>
          <w:rFonts w:ascii="Arial" w:hAnsi="Arial" w:cs="Arial"/>
          <w:color w:val="000000"/>
          <w:sz w:val="20"/>
          <w:szCs w:val="20"/>
        </w:rPr>
        <w:t xml:space="preserve"> </w:t>
      </w:r>
      <w:r>
        <w:rPr>
          <w:rFonts w:ascii="Arial" w:hAnsi="Arial" w:cs="Arial"/>
          <w:color w:val="000000"/>
          <w:sz w:val="20"/>
          <w:szCs w:val="20"/>
        </w:rPr>
        <w:t xml:space="preserve">5,5 mm </w:t>
      </w:r>
      <w:r w:rsidR="00B17771">
        <w:rPr>
          <w:rFonts w:ascii="Arial" w:hAnsi="Arial" w:cs="Arial"/>
          <w:color w:val="000000"/>
          <w:sz w:val="20"/>
          <w:szCs w:val="20"/>
        </w:rPr>
        <w:t>&lt;</w:t>
      </w:r>
      <w:r>
        <w:rPr>
          <w:rFonts w:ascii="Arial" w:hAnsi="Arial" w:cs="Arial"/>
          <w:color w:val="000000"/>
          <w:sz w:val="20"/>
          <w:szCs w:val="20"/>
        </w:rPr>
        <w:t xml:space="preserve"> e </w:t>
      </w:r>
      <w:r w:rsidR="00320390">
        <w:rPr>
          <w:rFonts w:ascii="Arial" w:hAnsi="Arial" w:cs="Arial"/>
          <w:color w:val="000000"/>
          <w:sz w:val="20"/>
          <w:szCs w:val="20"/>
        </w:rPr>
        <w:t>≤</w:t>
      </w:r>
      <w:r>
        <w:rPr>
          <w:rFonts w:ascii="Arial" w:hAnsi="Arial" w:cs="Arial"/>
          <w:color w:val="000000"/>
          <w:sz w:val="20"/>
          <w:szCs w:val="20"/>
        </w:rPr>
        <w:t xml:space="preserve"> 6,5 mm </w:t>
      </w:r>
    </w:p>
    <w:p w14:paraId="666AF76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IV:</w:t>
      </w:r>
      <w:r w:rsidR="005C4142">
        <w:rPr>
          <w:rFonts w:ascii="Arial" w:hAnsi="Arial" w:cs="Arial"/>
          <w:color w:val="000000"/>
          <w:sz w:val="20"/>
          <w:szCs w:val="20"/>
        </w:rPr>
        <w:t xml:space="preserve"> </w:t>
      </w:r>
      <w:r>
        <w:rPr>
          <w:rFonts w:ascii="Arial" w:hAnsi="Arial" w:cs="Arial"/>
          <w:color w:val="000000"/>
          <w:sz w:val="20"/>
          <w:szCs w:val="20"/>
        </w:rPr>
        <w:t xml:space="preserve">e </w:t>
      </w:r>
      <w:r w:rsidR="00B17771">
        <w:rPr>
          <w:rFonts w:ascii="Arial" w:hAnsi="Arial" w:cs="Arial"/>
          <w:color w:val="000000"/>
          <w:sz w:val="20"/>
          <w:szCs w:val="20"/>
        </w:rPr>
        <w:t>&gt;</w:t>
      </w:r>
      <w:r>
        <w:rPr>
          <w:rFonts w:ascii="Arial" w:hAnsi="Arial" w:cs="Arial"/>
          <w:color w:val="000000"/>
          <w:sz w:val="20"/>
          <w:szCs w:val="20"/>
        </w:rPr>
        <w:t xml:space="preserve"> 6,5 mm</w:t>
      </w:r>
    </w:p>
    <w:p w14:paraId="30A1097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Đặc tính phụ</w:t>
      </w:r>
    </w:p>
    <w:p w14:paraId="2CF53A8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 </w:t>
      </w:r>
      <w:r>
        <w:rPr>
          <w:rFonts w:ascii="Arial" w:hAnsi="Arial" w:cs="Arial"/>
          <w:color w:val="000000"/>
          <w:sz w:val="20"/>
          <w:szCs w:val="20"/>
        </w:rPr>
        <w:t>Bản chất của vật liệu (kính phẳng, kính nổi, kính tấm mỏng).</w:t>
      </w:r>
    </w:p>
    <w:p w14:paraId="56D22EA5" w14:textId="5512F9BC"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w:t>
      </w:r>
      <w:r w:rsidR="005C4142">
        <w:rPr>
          <w:rFonts w:ascii="Arial" w:hAnsi="Arial" w:cs="Arial"/>
          <w:b/>
          <w:bCs/>
          <w:color w:val="000000"/>
          <w:sz w:val="20"/>
          <w:szCs w:val="20"/>
        </w:rPr>
        <w:t xml:space="preserve"> </w:t>
      </w:r>
      <w:r w:rsidR="00B91191">
        <w:rPr>
          <w:rFonts w:ascii="Arial" w:hAnsi="Arial" w:cs="Arial"/>
          <w:color w:val="000000"/>
          <w:sz w:val="20"/>
          <w:szCs w:val="20"/>
        </w:rPr>
        <w:t>M</w:t>
      </w:r>
      <w:r w:rsidR="00E25E52">
        <w:rPr>
          <w:rFonts w:ascii="Arial" w:hAnsi="Arial" w:cs="Arial"/>
          <w:color w:val="000000"/>
          <w:sz w:val="20"/>
          <w:szCs w:val="20"/>
        </w:rPr>
        <w:t>ầ</w:t>
      </w:r>
      <w:r w:rsidR="00B91191">
        <w:rPr>
          <w:rFonts w:ascii="Arial" w:hAnsi="Arial" w:cs="Arial"/>
          <w:color w:val="000000"/>
          <w:sz w:val="20"/>
          <w:szCs w:val="20"/>
        </w:rPr>
        <w:t>u sắc</w:t>
      </w:r>
      <w:r>
        <w:rPr>
          <w:rFonts w:ascii="Arial" w:hAnsi="Arial" w:cs="Arial"/>
          <w:color w:val="000000"/>
          <w:sz w:val="20"/>
          <w:szCs w:val="20"/>
        </w:rPr>
        <w:t xml:space="preserve"> (không màu hoặc nhạt màu).</w:t>
      </w:r>
    </w:p>
    <w:p w14:paraId="58544A3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1.2.3. </w:t>
      </w:r>
      <w:r>
        <w:rPr>
          <w:rFonts w:ascii="Arial" w:hAnsi="Arial" w:cs="Arial"/>
          <w:color w:val="000000"/>
          <w:sz w:val="20"/>
          <w:szCs w:val="20"/>
        </w:rPr>
        <w:t>Sát nhập của chất dẫn (nhiệt hoặc điện) hoặc cách khác.</w:t>
      </w:r>
    </w:p>
    <w:p w14:paraId="34B08E8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1.2.4. </w:t>
      </w:r>
      <w:r>
        <w:rPr>
          <w:rFonts w:ascii="Arial" w:hAnsi="Arial" w:cs="Arial"/>
          <w:color w:val="000000"/>
          <w:sz w:val="20"/>
          <w:szCs w:val="20"/>
        </w:rPr>
        <w:t>Sát nhập của các dải làm mờ hoặc cách khác.</w:t>
      </w:r>
    </w:p>
    <w:p w14:paraId="74599E3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Thử độ phân mảnh</w:t>
      </w:r>
    </w:p>
    <w:p w14:paraId="2D18CDB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b/>
          <w:bCs/>
          <w:color w:val="000000"/>
          <w:sz w:val="20"/>
          <w:szCs w:val="20"/>
        </w:rPr>
        <w:t>Chỉ số cản trở của đặc tính phụ</w:t>
      </w:r>
    </w:p>
    <w:p w14:paraId="2B990F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2.1.1.</w:t>
      </w:r>
      <w:r w:rsidR="005C4142">
        <w:rPr>
          <w:rFonts w:ascii="Arial" w:hAnsi="Arial" w:cs="Arial"/>
          <w:b/>
          <w:bCs/>
          <w:color w:val="000000"/>
          <w:sz w:val="20"/>
          <w:szCs w:val="20"/>
        </w:rPr>
        <w:t xml:space="preserve"> </w:t>
      </w:r>
      <w:r>
        <w:rPr>
          <w:rFonts w:ascii="Arial" w:hAnsi="Arial" w:cs="Arial"/>
          <w:color w:val="000000"/>
          <w:sz w:val="20"/>
          <w:szCs w:val="20"/>
        </w:rPr>
        <w:t>Chỉ quan tâm đến bản chất của vật liệu.</w:t>
      </w:r>
    </w:p>
    <w:p w14:paraId="29EE74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2.1.2. </w:t>
      </w:r>
      <w:r>
        <w:rPr>
          <w:rFonts w:ascii="Arial" w:hAnsi="Arial" w:cs="Arial"/>
          <w:color w:val="000000"/>
          <w:sz w:val="20"/>
          <w:szCs w:val="20"/>
        </w:rPr>
        <w:t>Kính nổi và kính tấm mỏng được coi như có cùng một chỉ số cản trở.</w:t>
      </w:r>
    </w:p>
    <w:p w14:paraId="3BF2117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2.1.3.</w:t>
      </w:r>
      <w:r w:rsidR="005C4142">
        <w:rPr>
          <w:rFonts w:ascii="Arial" w:hAnsi="Arial" w:cs="Arial"/>
          <w:b/>
          <w:bCs/>
          <w:color w:val="000000"/>
          <w:sz w:val="20"/>
          <w:szCs w:val="20"/>
        </w:rPr>
        <w:t xml:space="preserve"> </w:t>
      </w:r>
      <w:r>
        <w:rPr>
          <w:rFonts w:ascii="Arial" w:hAnsi="Arial" w:cs="Arial"/>
          <w:color w:val="000000"/>
          <w:sz w:val="20"/>
          <w:szCs w:val="20"/>
        </w:rPr>
        <w:t>Phép thử độ phân mảnh được lặp lại khi chuyển từ kính phẳng sang kính nổi hoặc kính tấm mỏng và ngược lại.</w:t>
      </w:r>
    </w:p>
    <w:p w14:paraId="5095A0C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2.1.4.</w:t>
      </w:r>
      <w:r w:rsidR="005C4142">
        <w:rPr>
          <w:rFonts w:ascii="Arial" w:hAnsi="Arial" w:cs="Arial"/>
          <w:b/>
          <w:bCs/>
          <w:color w:val="000000"/>
          <w:sz w:val="20"/>
          <w:szCs w:val="20"/>
        </w:rPr>
        <w:t xml:space="preserve"> </w:t>
      </w:r>
      <w:r>
        <w:rPr>
          <w:rFonts w:ascii="Arial" w:hAnsi="Arial" w:cs="Arial"/>
          <w:color w:val="000000"/>
          <w:sz w:val="20"/>
          <w:szCs w:val="20"/>
        </w:rPr>
        <w:t>Phép thử được lặp lại nếu các dải làm mờ khác với các dải sơn đã được sử dụng.</w:t>
      </w:r>
    </w:p>
    <w:p w14:paraId="1744FCB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b/>
          <w:bCs/>
          <w:color w:val="000000"/>
          <w:sz w:val="20"/>
          <w:szCs w:val="20"/>
        </w:rPr>
        <w:t>Số lượng mẫu</w:t>
      </w:r>
    </w:p>
    <w:p w14:paraId="4CA06BF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6 mẫu từ loạt mẫu có bề mặt khai triển nhỏ nhất và 6 mẫu từ loạt mẫu có bề mặt bề mặt khai triển lớn nhất, các mẫu này được chọn theo hướng dẫn ở Phụ lục M.</w:t>
      </w:r>
    </w:p>
    <w:p w14:paraId="415BFC3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w:t>
      </w:r>
      <w:r w:rsidR="005C4142">
        <w:rPr>
          <w:rFonts w:ascii="Arial" w:hAnsi="Arial" w:cs="Arial"/>
          <w:b/>
          <w:bCs/>
          <w:color w:val="000000"/>
          <w:sz w:val="20"/>
          <w:szCs w:val="20"/>
        </w:rPr>
        <w:t xml:space="preserve"> </w:t>
      </w:r>
      <w:r>
        <w:rPr>
          <w:rFonts w:ascii="Arial" w:hAnsi="Arial" w:cs="Arial"/>
          <w:b/>
          <w:bCs/>
          <w:color w:val="000000"/>
          <w:sz w:val="20"/>
          <w:szCs w:val="20"/>
        </w:rPr>
        <w:t>Các vùng khác nhau của kính</w:t>
      </w:r>
    </w:p>
    <w:p w14:paraId="00E7970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chắn gió độ bền cao bao gồm 2 vùng chính: F1 và F2. Nó cũng có thể gồm một vùng trung gian F3. Các vùng này được định nghĩa như sau</w:t>
      </w:r>
    </w:p>
    <w:p w14:paraId="4F98F71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2.3.1. Vùng F1</w:t>
      </w:r>
    </w:p>
    <w:p w14:paraId="3A4B7B7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Vùng biên ngoài có độ phân mảnh tốt, là một dải rộng ít nhất 7 cm bao xung quanh kính chắn gió và bao gồm cả một dải phía ngoài rộng 2 cm không phải là đối tượng để đánh giá.</w:t>
      </w:r>
    </w:p>
    <w:p w14:paraId="7CCBF77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2.3.2. Vùng F2</w:t>
      </w:r>
    </w:p>
    <w:p w14:paraId="37E27B4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Vùng nhìn thấy có độ phân mảnh khác nhau, luôn luôn bao gồm phần hình chữ nhật, có kích thước ít nhất cao 20 cm, dài 50 cm</w:t>
      </w:r>
    </w:p>
    <w:p w14:paraId="069F6EC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2.3.2.1. </w:t>
      </w:r>
      <w:r>
        <w:rPr>
          <w:rFonts w:ascii="Arial" w:hAnsi="Arial" w:cs="Arial"/>
          <w:color w:val="000000"/>
          <w:sz w:val="20"/>
          <w:szCs w:val="20"/>
        </w:rPr>
        <w:t>Với loại xe M1, tâm của hình chữ nhật ở bên trong vòng tròn bán kính 10 cm có tâm trên hình chiếu của điểm giữa đoạn V1 - V2</w:t>
      </w:r>
    </w:p>
    <w:p w14:paraId="2D691C3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2.3.2.2.</w:t>
      </w:r>
      <w:r w:rsidR="005C4142">
        <w:rPr>
          <w:rFonts w:ascii="Arial" w:hAnsi="Arial" w:cs="Arial"/>
          <w:b/>
          <w:bCs/>
          <w:color w:val="000000"/>
          <w:sz w:val="20"/>
          <w:szCs w:val="20"/>
        </w:rPr>
        <w:t xml:space="preserve"> </w:t>
      </w:r>
      <w:r>
        <w:rPr>
          <w:rFonts w:ascii="Arial" w:hAnsi="Arial" w:cs="Arial"/>
          <w:color w:val="000000"/>
          <w:sz w:val="20"/>
          <w:szCs w:val="20"/>
        </w:rPr>
        <w:t>Với loại xe M và N khác với M1, tâm của hình chữ nhật đặt trong vòng tròn bán kính 10 cm có tâm trên hình chiếu của điểm O.</w:t>
      </w:r>
    </w:p>
    <w:p w14:paraId="346D0B2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2.3.2.3. </w:t>
      </w:r>
      <w:r>
        <w:rPr>
          <w:rFonts w:ascii="Arial" w:hAnsi="Arial" w:cs="Arial"/>
          <w:color w:val="000000"/>
          <w:sz w:val="20"/>
          <w:szCs w:val="20"/>
        </w:rPr>
        <w:t>Chiều cao của hình chữ nhật có thể giảm xuống còn 15 cm đối với kính chắn gió có chiều cao nhỏ hơn 44 cm.</w:t>
      </w:r>
    </w:p>
    <w:p w14:paraId="5650C8F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2.3.3. Vùng F3</w:t>
      </w:r>
    </w:p>
    <w:p w14:paraId="743A1BE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Vùng trung gian giữa vùng F1 và F2, có chiều rộng nhỏ hơn 5 cm.</w:t>
      </w:r>
    </w:p>
    <w:p w14:paraId="744DFA0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6E7EFCA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phương pháp quy định trong mục 1, Phụ lục A.</w:t>
      </w:r>
    </w:p>
    <w:p w14:paraId="18B029A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2.5.</w:t>
      </w:r>
      <w:r w:rsidR="005C4142">
        <w:rPr>
          <w:rFonts w:ascii="Arial" w:hAnsi="Arial" w:cs="Arial"/>
          <w:b/>
          <w:bCs/>
          <w:color w:val="000000"/>
          <w:sz w:val="20"/>
          <w:szCs w:val="20"/>
        </w:rPr>
        <w:t xml:space="preserve"> </w:t>
      </w:r>
      <w:r>
        <w:rPr>
          <w:rFonts w:ascii="Arial" w:hAnsi="Arial" w:cs="Arial"/>
          <w:b/>
          <w:bCs/>
          <w:color w:val="000000"/>
          <w:sz w:val="20"/>
          <w:szCs w:val="20"/>
        </w:rPr>
        <w:t>Điểm va đập</w:t>
      </w:r>
      <w:r w:rsidR="005C4142">
        <w:rPr>
          <w:rFonts w:ascii="Arial" w:hAnsi="Arial" w:cs="Arial"/>
          <w:b/>
          <w:bCs/>
          <w:color w:val="000000"/>
          <w:sz w:val="20"/>
          <w:szCs w:val="20"/>
        </w:rPr>
        <w:t xml:space="preserve"> </w:t>
      </w:r>
      <w:r>
        <w:rPr>
          <w:rFonts w:ascii="Arial" w:hAnsi="Arial" w:cs="Arial"/>
          <w:color w:val="000000"/>
          <w:sz w:val="20"/>
          <w:szCs w:val="20"/>
        </w:rPr>
        <w:t>(xem Hình 2, Phụ lục Q)</w:t>
      </w:r>
    </w:p>
    <w:p w14:paraId="3939C28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2.5.1.</w:t>
      </w:r>
      <w:r w:rsidR="005C4142">
        <w:rPr>
          <w:rFonts w:ascii="Arial" w:hAnsi="Arial" w:cs="Arial"/>
          <w:b/>
          <w:bCs/>
          <w:color w:val="000000"/>
          <w:sz w:val="20"/>
          <w:szCs w:val="20"/>
        </w:rPr>
        <w:t xml:space="preserve"> </w:t>
      </w:r>
      <w:r>
        <w:rPr>
          <w:rFonts w:ascii="Arial" w:hAnsi="Arial" w:cs="Arial"/>
          <w:color w:val="000000"/>
          <w:sz w:val="20"/>
          <w:szCs w:val="20"/>
        </w:rPr>
        <w:t>Điểm va đập được lựa chọn như sau:</w:t>
      </w:r>
    </w:p>
    <w:p w14:paraId="77E99C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1: Trong phần giữa của vùng F2, trong vùng ứng suất thấp hoặc cao.</w:t>
      </w:r>
    </w:p>
    <w:p w14:paraId="583313D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2: Trong vùng F3, gần nhất đối với mặt phẳng đối xứng thẳng đứng của vùng</w:t>
      </w:r>
      <w:r w:rsidR="00320390">
        <w:rPr>
          <w:rFonts w:ascii="Arial" w:hAnsi="Arial" w:cs="Arial"/>
          <w:color w:val="000000"/>
          <w:sz w:val="20"/>
          <w:szCs w:val="20"/>
        </w:rPr>
        <w:t xml:space="preserve"> </w:t>
      </w:r>
      <w:r>
        <w:rPr>
          <w:rFonts w:ascii="Arial" w:hAnsi="Arial" w:cs="Arial"/>
          <w:color w:val="000000"/>
          <w:sz w:val="20"/>
          <w:szCs w:val="20"/>
        </w:rPr>
        <w:t>F2.</w:t>
      </w:r>
    </w:p>
    <w:p w14:paraId="3A8BEA7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3 và 3': Cách các mép của mẫu 3 cm, nằm trên trung tuyến. Khi có các vết đánh dấu vùng giữ kính trên xe, một điểm va đập phải gần mép có vết giữ này và điểm va đập còn lại gần với mép đối diện.</w:t>
      </w:r>
    </w:p>
    <w:p w14:paraId="24AE407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4: Ở nơi có bán kính cong nhỏ nhất, trên trung tuyến dài nhất.</w:t>
      </w:r>
    </w:p>
    <w:p w14:paraId="4BEB739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5: Cách mép của mẫu 3 cm, ở chỗ mà bán kính cong của mép nhỏ nhất, ở bên trái hoặc bên phải của mẫu.</w:t>
      </w:r>
    </w:p>
    <w:p w14:paraId="22BE2C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2.5.2. </w:t>
      </w:r>
      <w:r>
        <w:rPr>
          <w:rFonts w:ascii="Arial" w:hAnsi="Arial" w:cs="Arial"/>
          <w:color w:val="000000"/>
          <w:sz w:val="20"/>
          <w:szCs w:val="20"/>
        </w:rPr>
        <w:t>Phép thử độ phân mảnh phải được thực hiện tại một trong các điểm 1, 2, 3, 3',</w:t>
      </w:r>
      <w:r w:rsidR="00320390">
        <w:rPr>
          <w:rFonts w:ascii="Arial" w:hAnsi="Arial" w:cs="Arial"/>
          <w:color w:val="000000"/>
          <w:sz w:val="20"/>
          <w:szCs w:val="20"/>
        </w:rPr>
        <w:t xml:space="preserve"> </w:t>
      </w:r>
      <w:r>
        <w:rPr>
          <w:rFonts w:ascii="Arial" w:hAnsi="Arial" w:cs="Arial"/>
          <w:color w:val="000000"/>
          <w:sz w:val="20"/>
          <w:szCs w:val="20"/>
        </w:rPr>
        <w:t>4 và 5.</w:t>
      </w:r>
    </w:p>
    <w:p w14:paraId="74B7E03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4D20A8C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2.6.1. </w:t>
      </w:r>
      <w:r>
        <w:rPr>
          <w:rFonts w:ascii="Arial" w:hAnsi="Arial" w:cs="Arial"/>
          <w:color w:val="000000"/>
          <w:sz w:val="20"/>
          <w:szCs w:val="20"/>
        </w:rPr>
        <w:t>Phép thử được coi là cho kết quả đạt yêu cầu nếu độ phân mảnh đạt tất cả các điều kiện trong Mục 2.6.1.1, 2.6.1.2, 2.6.1.3, Phụ lục B dưới đây.</w:t>
      </w:r>
    </w:p>
    <w:p w14:paraId="78F84A4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2.6.1.1. Vùng F1</w:t>
      </w:r>
    </w:p>
    <w:p w14:paraId="6846CAD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Số lượng mảnh vỡ dạng hình vuông 5 cm x 5 cm không nhỏ hơn 40 và cũng không lớn hơn 350. Tuy nhiên, trong trường hợp số mảnh vỡ nhỏ hơn 40 nhưng số mảnh vỡ này có dạng hình vuông 10 cm x 10 cm chứa hình vuông 5 cm x 5 cm không nhỏ hơn 160 thì có thể chấp nhận được.</w:t>
      </w:r>
    </w:p>
    <w:p w14:paraId="7EE1029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Theo quy định trên, một mảnh vỡ kéo dài qua một cạnh hình vuông phải được đếm như một nửa mảnh vỡ.</w:t>
      </w:r>
    </w:p>
    <w:p w14:paraId="192DE65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w:t>
      </w:r>
      <w:r>
        <w:rPr>
          <w:rFonts w:ascii="Arial" w:hAnsi="Arial" w:cs="Arial"/>
          <w:color w:val="000000"/>
          <w:sz w:val="20"/>
          <w:szCs w:val="20"/>
        </w:rPr>
        <w:t>Không được thử độ phân mảnh trong dải rộng 2 cm xung quanh cạnh mẫu thử, dải này được xem như khung kính, không nằm trong bán kính 7,5 cm tính từ điểm va đập.</w:t>
      </w:r>
    </w:p>
    <w:p w14:paraId="10EACFD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d) </w:t>
      </w:r>
      <w:r>
        <w:rPr>
          <w:rFonts w:ascii="Arial" w:hAnsi="Arial" w:cs="Arial"/>
          <w:color w:val="000000"/>
          <w:sz w:val="20"/>
          <w:szCs w:val="20"/>
        </w:rPr>
        <w:t>Cho phép có 3 mảnh vỡ lớn nhất có diện tích 3 cm</w:t>
      </w:r>
      <w:r w:rsidR="00320390">
        <w:rPr>
          <w:rFonts w:ascii="Arial" w:hAnsi="Arial" w:cs="Arial"/>
          <w:color w:val="000000"/>
          <w:sz w:val="20"/>
          <w:szCs w:val="20"/>
          <w:vertAlign w:val="superscript"/>
        </w:rPr>
        <w:t>2</w:t>
      </w:r>
      <w:r>
        <w:rPr>
          <w:rFonts w:ascii="Arial" w:hAnsi="Arial" w:cs="Arial"/>
          <w:color w:val="000000"/>
          <w:sz w:val="20"/>
          <w:szCs w:val="20"/>
        </w:rPr>
        <w:t>. Không cho phép có 2 mảnh vỡ trong số đó nằm trong cùng một đường tròn đường kính 10 cm.</w:t>
      </w:r>
    </w:p>
    <w:p w14:paraId="1B34D12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đ) </w:t>
      </w:r>
      <w:r>
        <w:rPr>
          <w:rFonts w:ascii="Arial" w:hAnsi="Arial" w:cs="Arial"/>
          <w:color w:val="000000"/>
          <w:sz w:val="20"/>
          <w:szCs w:val="20"/>
        </w:rPr>
        <w:t>Cho phép có các mảnh vỡ có hình thon dài, miễn là các đầu của chúng không sắc, độ dài không vượt quá 7,5 cm, ngoại trừ trong trường hợp cho trong mục 2.6.2.2, Phụ lục B dưới đây. Nếu những mảnh vỡ này kéo dài đến mép kính, chúng không được tạo thành góc lớn hơn 45</w:t>
      </w:r>
      <w:r w:rsidR="00320390">
        <w:rPr>
          <w:rFonts w:ascii="Arial" w:hAnsi="Arial" w:cs="Arial"/>
          <w:color w:val="000000"/>
          <w:sz w:val="20"/>
          <w:szCs w:val="20"/>
        </w:rPr>
        <w:t>º</w:t>
      </w:r>
      <w:r>
        <w:rPr>
          <w:rFonts w:ascii="Arial" w:hAnsi="Arial" w:cs="Arial"/>
          <w:color w:val="000000"/>
          <w:sz w:val="20"/>
          <w:szCs w:val="20"/>
        </w:rPr>
        <w:t xml:space="preserve"> với mép kính.</w:t>
      </w:r>
    </w:p>
    <w:p w14:paraId="5447F79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2.6.1.2. Vùng F2</w:t>
      </w:r>
    </w:p>
    <w:p w14:paraId="67F3424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Khả năng nhìn còn lại sau khi vỡ phải được kiểm tra lại trong hình chữ nhật quy định trong 2.3.2., Phụ lục B ở trên. Trong hình chữ nhật này tổng diện tích bề mặt của các mảnh vỡ lớn hơn 2 cm</w:t>
      </w:r>
      <w:r w:rsidR="00320390">
        <w:rPr>
          <w:rFonts w:ascii="Arial" w:hAnsi="Arial" w:cs="Arial"/>
          <w:color w:val="000000"/>
          <w:sz w:val="20"/>
          <w:szCs w:val="20"/>
          <w:vertAlign w:val="superscript"/>
        </w:rPr>
        <w:t>2</w:t>
      </w:r>
      <w:r>
        <w:rPr>
          <w:rFonts w:ascii="Arial" w:hAnsi="Arial" w:cs="Arial"/>
          <w:color w:val="000000"/>
          <w:sz w:val="20"/>
          <w:szCs w:val="20"/>
        </w:rPr>
        <w:t>, không nhỏ hơn 15% diện tích hình chữ nhật. Tuy nhiên, trong trường hợp kính chắn gió có chiều cao nhỏ hơn 44 cm hoặc góc lắp đặt của nó nhỏ hơn 15</w:t>
      </w:r>
      <w:r w:rsidR="00320390">
        <w:rPr>
          <w:rFonts w:ascii="Arial" w:hAnsi="Arial" w:cs="Arial"/>
          <w:color w:val="000000"/>
          <w:sz w:val="20"/>
          <w:szCs w:val="20"/>
        </w:rPr>
        <w:t>º</w:t>
      </w:r>
      <w:r>
        <w:rPr>
          <w:rFonts w:ascii="Arial" w:hAnsi="Arial" w:cs="Arial"/>
          <w:color w:val="000000"/>
          <w:sz w:val="20"/>
          <w:szCs w:val="20"/>
        </w:rPr>
        <w:t xml:space="preserve"> theo phương thẳng đứng, khả năng nhìn ít nhất phải bằng 10% của hình chữ nhật tương ứng.</w:t>
      </w:r>
    </w:p>
    <w:p w14:paraId="7A43CFB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Không cho phép có mảnh vỡ nào có diện tích lớn hơn 16 cm</w:t>
      </w:r>
      <w:r w:rsidR="00320390">
        <w:rPr>
          <w:rFonts w:ascii="Arial" w:hAnsi="Arial" w:cs="Arial"/>
          <w:color w:val="000000"/>
          <w:sz w:val="20"/>
          <w:szCs w:val="20"/>
          <w:vertAlign w:val="superscript"/>
        </w:rPr>
        <w:t>2</w:t>
      </w:r>
      <w:r>
        <w:rPr>
          <w:rFonts w:ascii="Arial" w:hAnsi="Arial" w:cs="Arial"/>
          <w:color w:val="000000"/>
          <w:sz w:val="20"/>
          <w:szCs w:val="20"/>
        </w:rPr>
        <w:t>, trừ trường hợp được cho trong mục 2.6.2.2, Phụ lục B</w:t>
      </w:r>
      <w:r w:rsidR="005C4142">
        <w:rPr>
          <w:rFonts w:ascii="Arial" w:hAnsi="Arial" w:cs="Arial"/>
          <w:color w:val="000000"/>
          <w:sz w:val="20"/>
          <w:szCs w:val="20"/>
        </w:rPr>
        <w:t xml:space="preserve"> </w:t>
      </w:r>
      <w:r>
        <w:rPr>
          <w:rFonts w:ascii="Arial" w:hAnsi="Arial" w:cs="Arial"/>
          <w:color w:val="000000"/>
          <w:sz w:val="20"/>
          <w:szCs w:val="20"/>
        </w:rPr>
        <w:t>dưới đây.</w:t>
      </w:r>
    </w:p>
    <w:p w14:paraId="168401A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w:t>
      </w:r>
      <w:r>
        <w:rPr>
          <w:rFonts w:ascii="Arial" w:hAnsi="Arial" w:cs="Arial"/>
          <w:color w:val="000000"/>
          <w:sz w:val="20"/>
          <w:szCs w:val="20"/>
        </w:rPr>
        <w:t xml:space="preserve">Trong bán kính 10 cm tính từ điểm va đập, nhưng chỉ có phần hình tròn chứa trong vùng </w:t>
      </w:r>
      <w:r>
        <w:rPr>
          <w:rFonts w:ascii="Arial" w:hAnsi="Arial" w:cs="Arial"/>
          <w:color w:val="000000"/>
          <w:sz w:val="20"/>
          <w:szCs w:val="20"/>
        </w:rPr>
        <w:lastRenderedPageBreak/>
        <w:t>F2, cho phép có ba mảnh vỡ với diện tích lớn hơn 16 cm</w:t>
      </w:r>
      <w:r w:rsidR="00320390">
        <w:rPr>
          <w:rFonts w:ascii="Arial" w:hAnsi="Arial" w:cs="Arial"/>
          <w:color w:val="000000"/>
          <w:sz w:val="20"/>
          <w:szCs w:val="20"/>
          <w:vertAlign w:val="superscript"/>
        </w:rPr>
        <w:t>2</w:t>
      </w:r>
      <w:r>
        <w:rPr>
          <w:rFonts w:ascii="Arial" w:hAnsi="Arial" w:cs="Arial"/>
          <w:color w:val="000000"/>
          <w:sz w:val="20"/>
          <w:szCs w:val="20"/>
        </w:rPr>
        <w:t xml:space="preserve"> nhưng nhỏ hơn</w:t>
      </w:r>
      <w:r w:rsidR="00320390">
        <w:rPr>
          <w:rFonts w:ascii="Arial" w:hAnsi="Arial" w:cs="Arial"/>
          <w:color w:val="000000"/>
          <w:sz w:val="20"/>
          <w:szCs w:val="20"/>
        </w:rPr>
        <w:t xml:space="preserve"> </w:t>
      </w:r>
      <w:r>
        <w:rPr>
          <w:rFonts w:ascii="Arial" w:hAnsi="Arial" w:cs="Arial"/>
          <w:color w:val="000000"/>
          <w:sz w:val="20"/>
          <w:szCs w:val="20"/>
        </w:rPr>
        <w:t>25 cm</w:t>
      </w:r>
      <w:r w:rsidR="00320390">
        <w:rPr>
          <w:rFonts w:ascii="Arial" w:hAnsi="Arial" w:cs="Arial"/>
          <w:color w:val="000000"/>
          <w:sz w:val="20"/>
          <w:szCs w:val="20"/>
          <w:vertAlign w:val="superscript"/>
        </w:rPr>
        <w:t>2</w:t>
      </w:r>
      <w:r w:rsidR="00320390">
        <w:rPr>
          <w:rFonts w:ascii="Arial" w:hAnsi="Arial" w:cs="Arial"/>
          <w:color w:val="000000"/>
          <w:sz w:val="20"/>
          <w:szCs w:val="20"/>
        </w:rPr>
        <w:t>.</w:t>
      </w:r>
    </w:p>
    <w:p w14:paraId="61407F2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d) </w:t>
      </w:r>
      <w:r>
        <w:rPr>
          <w:rFonts w:ascii="Arial" w:hAnsi="Arial" w:cs="Arial"/>
          <w:color w:val="000000"/>
          <w:sz w:val="20"/>
          <w:szCs w:val="20"/>
        </w:rPr>
        <w:t>Các mảnh vỡ phần lớn có hình dạng đều đặn và không có những điểm thuộc dạng được quy định trong phần dưới đây của mục d) này. Không cho phép có nhiều hơn 10 mảnh không đều có dạng hình chữ nhật 50 cm x 20 cm và không nhiều hơn</w:t>
      </w:r>
      <w:r w:rsidR="00320390">
        <w:rPr>
          <w:rFonts w:ascii="Arial" w:hAnsi="Arial" w:cs="Arial"/>
          <w:color w:val="000000"/>
          <w:sz w:val="20"/>
          <w:szCs w:val="20"/>
        </w:rPr>
        <w:t xml:space="preserve"> </w:t>
      </w:r>
      <w:r>
        <w:rPr>
          <w:rFonts w:ascii="Arial" w:hAnsi="Arial" w:cs="Arial"/>
          <w:color w:val="000000"/>
          <w:sz w:val="20"/>
          <w:szCs w:val="20"/>
        </w:rPr>
        <w:t xml:space="preserve">25 mảnh trên toàn bộ bề mặt kính chắn </w:t>
      </w:r>
      <w:r w:rsidR="00C82B5E">
        <w:rPr>
          <w:rFonts w:ascii="Arial" w:hAnsi="Arial" w:cs="Arial"/>
          <w:color w:val="000000"/>
          <w:sz w:val="20"/>
          <w:szCs w:val="20"/>
        </w:rPr>
        <w:t>gió</w:t>
      </w:r>
      <w:r>
        <w:rPr>
          <w:rFonts w:ascii="Arial" w:hAnsi="Arial" w:cs="Arial"/>
          <w:color w:val="000000"/>
          <w:sz w:val="20"/>
          <w:szCs w:val="20"/>
        </w:rPr>
        <w:t>.</w:t>
      </w:r>
    </w:p>
    <w:p w14:paraId="025A849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mảnh vỡ nào dài hơn 35 mm tương ứng với phần dưới của mục d) này:</w:t>
      </w:r>
    </w:p>
    <w:p w14:paraId="659E2A2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 </w:t>
      </w:r>
      <w:r>
        <w:rPr>
          <w:rFonts w:ascii="Arial" w:hAnsi="Arial" w:cs="Arial"/>
          <w:color w:val="000000"/>
          <w:sz w:val="20"/>
          <w:szCs w:val="20"/>
        </w:rPr>
        <w:t>Một mảnh vỡ được coi là mảnh vỡ đặc biệt nếu nó không thể đặt trong hình tròn đường kính 40 mm, hoặc nếu có ít nhất một điểm mà khoảng cách từ điểm này đến phần có chiều dầy bằng chiều dày của kính lớn hơn 15 mm, hoặc có một hoặc nhiều đỉnh có góc đỉnh nhỏ hơn 40</w:t>
      </w:r>
      <w:r w:rsidR="00320390">
        <w:rPr>
          <w:rFonts w:ascii="Arial" w:hAnsi="Arial" w:cs="Arial"/>
          <w:color w:val="000000"/>
          <w:sz w:val="20"/>
          <w:szCs w:val="20"/>
        </w:rPr>
        <w:t>º</w:t>
      </w:r>
      <w:r>
        <w:rPr>
          <w:rFonts w:ascii="Arial" w:hAnsi="Arial" w:cs="Arial"/>
          <w:color w:val="000000"/>
          <w:sz w:val="20"/>
          <w:szCs w:val="20"/>
        </w:rPr>
        <w:t>.</w:t>
      </w:r>
    </w:p>
    <w:p w14:paraId="7FC470C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đ) </w:t>
      </w:r>
      <w:r>
        <w:rPr>
          <w:rFonts w:ascii="Arial" w:hAnsi="Arial" w:cs="Arial"/>
          <w:color w:val="000000"/>
          <w:sz w:val="20"/>
          <w:szCs w:val="20"/>
        </w:rPr>
        <w:t>Cho phép có các mảnh vỡ dạng thon dài trong vùng F2 nếu chúng không vượt quá chiều dài 10 cm, trừ trường hợp ghi trong mục 2.6.2.2., Phụ lục B.</w:t>
      </w:r>
    </w:p>
    <w:p w14:paraId="2E26E21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2.6.1.3. Vùng F3</w:t>
      </w:r>
    </w:p>
    <w:p w14:paraId="24BBC8D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mảnh vỡ trong vùng này phải có đặc tính trung gian giữa các mảnh vỡ tương ứng cho phép ở các vùng lân cận (vùng F1 và F2).</w:t>
      </w:r>
    </w:p>
    <w:p w14:paraId="5314ED6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2.6.2.</w:t>
      </w:r>
      <w:r w:rsidR="005C4142">
        <w:rPr>
          <w:rFonts w:ascii="Arial" w:hAnsi="Arial" w:cs="Arial"/>
          <w:b/>
          <w:bCs/>
          <w:color w:val="000000"/>
          <w:sz w:val="20"/>
          <w:szCs w:val="20"/>
        </w:rPr>
        <w:t xml:space="preserve"> </w:t>
      </w:r>
      <w:r>
        <w:rPr>
          <w:rFonts w:ascii="Arial" w:hAnsi="Arial" w:cs="Arial"/>
          <w:color w:val="000000"/>
          <w:sz w:val="20"/>
          <w:szCs w:val="20"/>
        </w:rPr>
        <w:t>Kính chắn gió được đệ trình để chứng nhận được coi như đạt yêu cầu thử độ phân mảnh, nếu ít nhất một trong các điều kiện sau được thoả mãn:</w:t>
      </w:r>
    </w:p>
    <w:p w14:paraId="64E511B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2.6.2.1.</w:t>
      </w:r>
      <w:r w:rsidR="005C4142">
        <w:rPr>
          <w:rFonts w:ascii="Arial" w:hAnsi="Arial" w:cs="Arial"/>
          <w:b/>
          <w:bCs/>
          <w:color w:val="000000"/>
          <w:sz w:val="20"/>
          <w:szCs w:val="20"/>
        </w:rPr>
        <w:t xml:space="preserve"> </w:t>
      </w:r>
      <w:r>
        <w:rPr>
          <w:rFonts w:ascii="Arial" w:hAnsi="Arial" w:cs="Arial"/>
          <w:color w:val="000000"/>
          <w:sz w:val="20"/>
          <w:szCs w:val="20"/>
        </w:rPr>
        <w:t>Khi tất cả các phép thử được thực hiện tại điểm va đập quy định trong mục</w:t>
      </w:r>
      <w:r w:rsidR="00320390">
        <w:rPr>
          <w:rFonts w:ascii="Arial" w:hAnsi="Arial" w:cs="Arial"/>
          <w:color w:val="000000"/>
          <w:sz w:val="20"/>
          <w:szCs w:val="20"/>
        </w:rPr>
        <w:t xml:space="preserve"> </w:t>
      </w:r>
      <w:r>
        <w:rPr>
          <w:rFonts w:ascii="Arial" w:hAnsi="Arial" w:cs="Arial"/>
          <w:color w:val="000000"/>
          <w:sz w:val="20"/>
          <w:szCs w:val="20"/>
        </w:rPr>
        <w:t>2.5.1, Phụ lục B ở trên cho kết quả đạt yêu cầu.</w:t>
      </w:r>
    </w:p>
    <w:p w14:paraId="42E660C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2.6.2.2.</w:t>
      </w:r>
      <w:r w:rsidR="005C4142">
        <w:rPr>
          <w:rFonts w:ascii="Arial" w:hAnsi="Arial" w:cs="Arial"/>
          <w:b/>
          <w:bCs/>
          <w:color w:val="000000"/>
          <w:sz w:val="20"/>
          <w:szCs w:val="20"/>
        </w:rPr>
        <w:t xml:space="preserve"> </w:t>
      </w:r>
      <w:r>
        <w:rPr>
          <w:rFonts w:ascii="Arial" w:hAnsi="Arial" w:cs="Arial"/>
          <w:color w:val="000000"/>
          <w:sz w:val="20"/>
          <w:szCs w:val="20"/>
        </w:rPr>
        <w:t>Khi một lần thử tại điểm va đập quy định trong mục 2.5.1, Phụ lục B ở trên cho kết quả không đạt yêu cầu, số lượng mảnh vỡ đếm được không vượt quá giới hạn sau:</w:t>
      </w:r>
    </w:p>
    <w:p w14:paraId="1B1B28A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Vùng F1: Không có nhiều hơn 5 mảnh vỡ có chiều dài nằm trong khoảng 7,5 và 15</w:t>
      </w:r>
      <w:r w:rsidR="00320390">
        <w:rPr>
          <w:rFonts w:ascii="Arial" w:hAnsi="Arial" w:cs="Arial"/>
          <w:color w:val="000000"/>
          <w:sz w:val="20"/>
          <w:szCs w:val="20"/>
        </w:rPr>
        <w:t xml:space="preserve"> </w:t>
      </w:r>
      <w:r>
        <w:rPr>
          <w:rFonts w:ascii="Arial" w:hAnsi="Arial" w:cs="Arial"/>
          <w:color w:val="000000"/>
          <w:sz w:val="20"/>
          <w:szCs w:val="20"/>
        </w:rPr>
        <w:t>cm.</w:t>
      </w:r>
    </w:p>
    <w:p w14:paraId="7BF271C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Vùng F2: Không có nhiều hơn 3 mảnh vỡ có diện tích từ 16 đến 20 cm</w:t>
      </w:r>
      <w:r w:rsidR="00320390">
        <w:rPr>
          <w:rFonts w:ascii="Arial" w:hAnsi="Arial" w:cs="Arial"/>
          <w:color w:val="000000"/>
          <w:sz w:val="20"/>
          <w:szCs w:val="20"/>
          <w:vertAlign w:val="superscript"/>
        </w:rPr>
        <w:t>2</w:t>
      </w:r>
      <w:r w:rsidR="00320390">
        <w:rPr>
          <w:rFonts w:ascii="Arial" w:hAnsi="Arial" w:cs="Arial"/>
          <w:color w:val="000000"/>
          <w:sz w:val="20"/>
          <w:szCs w:val="20"/>
        </w:rPr>
        <w:t xml:space="preserve"> </w:t>
      </w:r>
      <w:r>
        <w:rPr>
          <w:rFonts w:ascii="Arial" w:hAnsi="Arial" w:cs="Arial"/>
          <w:color w:val="000000"/>
          <w:sz w:val="20"/>
          <w:szCs w:val="20"/>
        </w:rPr>
        <w:t>trong vùng</w:t>
      </w:r>
      <w:r w:rsidR="00320390">
        <w:rPr>
          <w:rFonts w:ascii="Arial" w:hAnsi="Arial" w:cs="Arial"/>
          <w:color w:val="000000"/>
          <w:sz w:val="20"/>
          <w:szCs w:val="20"/>
        </w:rPr>
        <w:t xml:space="preserve"> </w:t>
      </w:r>
      <w:r>
        <w:rPr>
          <w:rFonts w:ascii="Arial" w:hAnsi="Arial" w:cs="Arial"/>
          <w:color w:val="000000"/>
          <w:sz w:val="20"/>
          <w:szCs w:val="20"/>
        </w:rPr>
        <w:t>bên ngoài vòng tròn bán kính 10 cm đặt trên điểm va đập.</w:t>
      </w:r>
    </w:p>
    <w:p w14:paraId="1F035EC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Vùng F3: Không nhiều hơn 4 mảnh vỡ từ 10 đến 17, 5 cm chiều dài</w:t>
      </w:r>
    </w:p>
    <w:p w14:paraId="5F577B1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và được lặp lại trên một mẫu mới theo quy định của mục 2.6.1, Phụ lục B hoặc có các sai lệch nằm trong các giới hạn đã được quy định ở trên.</w:t>
      </w:r>
    </w:p>
    <w:p w14:paraId="3A190A4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2.6.2.3. </w:t>
      </w:r>
      <w:r>
        <w:rPr>
          <w:rFonts w:ascii="Arial" w:hAnsi="Arial" w:cs="Arial"/>
          <w:color w:val="000000"/>
          <w:sz w:val="20"/>
          <w:szCs w:val="20"/>
        </w:rPr>
        <w:t>Khi 2 lần thử trong tất cả các lần thử được thực hiện tại các điểm va đập quy định trong mục 2.5.1, Phụ lục B cho kết quả không đạt yêu cầu với các sai lệch, nhưng không vượt quá giới hạn quy định trong mục 2.6.2.2, Phụ lục B và một loạt các phép thử tiếp theo thực hiện trên bộ các mẫu mới theo quy định của mục 2.6.1, Phụ lục B hoặc không quá hai mẫu trong bộ mẫu mới có các sai lệch trong giới hạn quy định trong mục 2.6.2.2., Phụ lục B.</w:t>
      </w:r>
    </w:p>
    <w:p w14:paraId="6DACFE9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2.6.3.</w:t>
      </w:r>
      <w:r w:rsidR="005C4142">
        <w:rPr>
          <w:rFonts w:ascii="Arial" w:hAnsi="Arial" w:cs="Arial"/>
          <w:b/>
          <w:bCs/>
          <w:color w:val="000000"/>
          <w:sz w:val="20"/>
          <w:szCs w:val="20"/>
        </w:rPr>
        <w:t xml:space="preserve"> </w:t>
      </w:r>
      <w:r>
        <w:rPr>
          <w:rFonts w:ascii="Arial" w:hAnsi="Arial" w:cs="Arial"/>
          <w:color w:val="000000"/>
          <w:sz w:val="20"/>
          <w:szCs w:val="20"/>
        </w:rPr>
        <w:t>Nếu có các sai lệch như trên, phải ghi chúng vào báo cáo thử nghiệm và ảnh chụp các phần có liên quan đến kính chắn gió được kèm với báo cáo.</w:t>
      </w:r>
    </w:p>
    <w:p w14:paraId="20B0DAA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bằng chuỳ thử</w:t>
      </w:r>
    </w:p>
    <w:p w14:paraId="3BC0F7D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p w14:paraId="74F084E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được yêu cầu.</w:t>
      </w:r>
    </w:p>
    <w:p w14:paraId="4A28CDD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w:t>
      </w:r>
      <w:r w:rsidR="005C4142">
        <w:rPr>
          <w:rFonts w:ascii="Arial" w:hAnsi="Arial" w:cs="Arial"/>
          <w:b/>
          <w:bCs/>
          <w:color w:val="000000"/>
          <w:sz w:val="20"/>
          <w:szCs w:val="20"/>
        </w:rPr>
        <w:t xml:space="preserve"> </w:t>
      </w:r>
      <w:r>
        <w:rPr>
          <w:rFonts w:ascii="Arial" w:hAnsi="Arial" w:cs="Arial"/>
          <w:b/>
          <w:bCs/>
          <w:color w:val="000000"/>
          <w:sz w:val="20"/>
          <w:szCs w:val="20"/>
        </w:rPr>
        <w:t>Số lượng mẫu</w:t>
      </w:r>
    </w:p>
    <w:p w14:paraId="1A6EA00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3.2.1.</w:t>
      </w:r>
      <w:r w:rsidR="005C4142">
        <w:rPr>
          <w:rFonts w:ascii="Arial" w:hAnsi="Arial" w:cs="Arial"/>
          <w:b/>
          <w:bCs/>
          <w:color w:val="000000"/>
          <w:sz w:val="20"/>
          <w:szCs w:val="20"/>
        </w:rPr>
        <w:t xml:space="preserve"> </w:t>
      </w:r>
      <w:r>
        <w:rPr>
          <w:rFonts w:ascii="Arial" w:hAnsi="Arial" w:cs="Arial"/>
          <w:color w:val="000000"/>
          <w:sz w:val="20"/>
          <w:szCs w:val="20"/>
        </w:rPr>
        <w:t>Với mỗi một nhóm kính chắn gió độ bền cao, phải chọn 8 mẫu cùng loại, bao gồm 4 mẫu có bề mặt khai triển nhỏ nhất và 4 mẫu có bề mặt khai triển lớn nhất để tiến hành thử độ phân mảnh (xem mục 2.2, Phụ lục B trên).</w:t>
      </w:r>
    </w:p>
    <w:p w14:paraId="20FE195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3.2.2.</w:t>
      </w:r>
      <w:r w:rsidR="005C4142">
        <w:rPr>
          <w:rFonts w:ascii="Arial" w:hAnsi="Arial" w:cs="Arial"/>
          <w:b/>
          <w:bCs/>
          <w:color w:val="000000"/>
          <w:sz w:val="20"/>
          <w:szCs w:val="20"/>
        </w:rPr>
        <w:t xml:space="preserve"> </w:t>
      </w:r>
      <w:r>
        <w:rPr>
          <w:rFonts w:ascii="Arial" w:hAnsi="Arial" w:cs="Arial"/>
          <w:color w:val="000000"/>
          <w:sz w:val="20"/>
          <w:szCs w:val="20"/>
        </w:rPr>
        <w:t>Phòng thử nghiệm có thể thay thế bằng thử 6 mẫu thử kích thước (1100 mm x 500 mm)</w:t>
      </w:r>
      <w:r w:rsidR="00320390">
        <w:rPr>
          <w:rFonts w:ascii="Arial" w:hAnsi="Arial" w:cs="Arial"/>
          <w:color w:val="000000"/>
          <w:sz w:val="20"/>
          <w:szCs w:val="20"/>
          <w:vertAlign w:val="superscript"/>
        </w:rPr>
        <w:t>+5</w:t>
      </w:r>
      <w:r w:rsidR="00320390">
        <w:rPr>
          <w:rFonts w:ascii="Arial" w:hAnsi="Arial" w:cs="Arial"/>
          <w:color w:val="000000"/>
          <w:sz w:val="20"/>
          <w:szCs w:val="20"/>
          <w:vertAlign w:val="subscript"/>
        </w:rPr>
        <w:t>-2</w:t>
      </w:r>
      <w:r>
        <w:rPr>
          <w:rFonts w:ascii="Arial" w:hAnsi="Arial" w:cs="Arial"/>
          <w:color w:val="000000"/>
          <w:sz w:val="20"/>
          <w:szCs w:val="20"/>
        </w:rPr>
        <w:t xml:space="preserve"> mm đối với mỗi một loại chiều dày của kính chắn gió, tùy theo điều kiện thực tế của mình.</w:t>
      </w:r>
    </w:p>
    <w:p w14:paraId="4F1EEE8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70B2902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 </w:t>
      </w:r>
      <w:r>
        <w:rPr>
          <w:rFonts w:ascii="Arial" w:hAnsi="Arial" w:cs="Arial"/>
          <w:color w:val="000000"/>
          <w:sz w:val="20"/>
          <w:szCs w:val="20"/>
        </w:rPr>
        <w:t>Áp dụng phương pháp thử quy định trong mục 3, Phụ lục A.</w:t>
      </w:r>
    </w:p>
    <w:p w14:paraId="0D512ED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3.3.2.</w:t>
      </w:r>
      <w:r w:rsidR="005C4142">
        <w:rPr>
          <w:rFonts w:ascii="Arial" w:hAnsi="Arial" w:cs="Arial"/>
          <w:b/>
          <w:bCs/>
          <w:color w:val="000000"/>
          <w:sz w:val="20"/>
          <w:szCs w:val="20"/>
        </w:rPr>
        <w:t xml:space="preserve"> </w:t>
      </w:r>
      <w:r>
        <w:rPr>
          <w:rFonts w:ascii="Arial" w:hAnsi="Arial" w:cs="Arial"/>
          <w:color w:val="000000"/>
          <w:sz w:val="20"/>
          <w:szCs w:val="20"/>
        </w:rPr>
        <w:t>Độ cao rơi là 1,5 m</w:t>
      </w:r>
      <w:r w:rsidR="00320390">
        <w:rPr>
          <w:rFonts w:ascii="Arial" w:hAnsi="Arial" w:cs="Arial"/>
          <w:color w:val="000000"/>
          <w:sz w:val="20"/>
          <w:szCs w:val="20"/>
          <w:vertAlign w:val="superscript"/>
        </w:rPr>
        <w:t>+0</w:t>
      </w:r>
      <w:r w:rsidR="00320390">
        <w:rPr>
          <w:rFonts w:ascii="Arial" w:hAnsi="Arial" w:cs="Arial"/>
          <w:color w:val="000000"/>
          <w:sz w:val="20"/>
          <w:szCs w:val="20"/>
          <w:vertAlign w:val="subscript"/>
        </w:rPr>
        <w:t>-5</w:t>
      </w:r>
      <w:r>
        <w:rPr>
          <w:rFonts w:ascii="Arial" w:hAnsi="Arial" w:cs="Arial"/>
          <w:color w:val="000000"/>
          <w:sz w:val="20"/>
          <w:szCs w:val="20"/>
        </w:rPr>
        <w:t xml:space="preserve"> mm.</w:t>
      </w:r>
    </w:p>
    <w:p w14:paraId="7E7DCB2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3AE6D4E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3.4.1. </w:t>
      </w:r>
      <w:r>
        <w:rPr>
          <w:rFonts w:ascii="Arial" w:hAnsi="Arial" w:cs="Arial"/>
          <w:color w:val="000000"/>
          <w:sz w:val="20"/>
          <w:szCs w:val="20"/>
        </w:rPr>
        <w:t>Phép thử được coi như cho kết quả đạt yêu cầu nếu kính chắn gió hay mẫu thử bị rạn vỡ.</w:t>
      </w:r>
    </w:p>
    <w:p w14:paraId="448398C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3.4.2.</w:t>
      </w:r>
      <w:r w:rsidR="005C4142">
        <w:rPr>
          <w:rFonts w:ascii="Arial" w:hAnsi="Arial" w:cs="Arial"/>
          <w:b/>
          <w:bCs/>
          <w:color w:val="000000"/>
          <w:sz w:val="20"/>
          <w:szCs w:val="20"/>
        </w:rPr>
        <w:t xml:space="preserve"> </w:t>
      </w:r>
      <w:r>
        <w:rPr>
          <w:rFonts w:ascii="Arial" w:hAnsi="Arial" w:cs="Arial"/>
          <w:color w:val="000000"/>
          <w:sz w:val="20"/>
          <w:szCs w:val="20"/>
        </w:rPr>
        <w:t>Một bộ các mẫu thử đệ trình để chứng nhận được xem là đạt yêu cầu kết quả thử bằng chuỳ thử nếu một trong hai điều kiện sau được đáp ứng:</w:t>
      </w:r>
    </w:p>
    <w:p w14:paraId="0789273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3.4.2.1. </w:t>
      </w:r>
      <w:r>
        <w:rPr>
          <w:rFonts w:ascii="Arial" w:hAnsi="Arial" w:cs="Arial"/>
          <w:color w:val="000000"/>
          <w:sz w:val="20"/>
          <w:szCs w:val="20"/>
        </w:rPr>
        <w:t>Tất cả các phép thử cho kết quả đạt yêu cầu.</w:t>
      </w:r>
    </w:p>
    <w:p w14:paraId="33B16A4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3.4.2.2.</w:t>
      </w:r>
      <w:r w:rsidR="005C4142">
        <w:rPr>
          <w:rFonts w:ascii="Arial" w:hAnsi="Arial" w:cs="Arial"/>
          <w:b/>
          <w:bCs/>
          <w:color w:val="000000"/>
          <w:sz w:val="20"/>
          <w:szCs w:val="20"/>
        </w:rPr>
        <w:t xml:space="preserve"> </w:t>
      </w:r>
      <w:r>
        <w:rPr>
          <w:rFonts w:ascii="Arial" w:hAnsi="Arial" w:cs="Arial"/>
          <w:color w:val="000000"/>
          <w:sz w:val="20"/>
          <w:szCs w:val="20"/>
        </w:rPr>
        <w:t>Một phép thử cho kết quả không đạt yêu cầu, nhưng một loạt các phép thử tiếp theo trên bộ mẫu thử mới cho kết quả đạt yêu cầu.</w:t>
      </w:r>
    </w:p>
    <w:p w14:paraId="3846F9B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4C712FB5" w14:textId="426A7C90" w:rsidR="00320390"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Áp dụng các yêu cầu chất lượng quang học quy định trong mục 9, Phụ lục A cho mỗi loại kính chắn gió.</w:t>
      </w:r>
    </w:p>
    <w:p w14:paraId="2D4009BF"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0CC2B9C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C</w:t>
      </w:r>
    </w:p>
    <w:p w14:paraId="255EF060"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độ bền cao đồng nhất</w:t>
      </w:r>
    </w:p>
    <w:p w14:paraId="463852DD"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79CFC6C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Chú thích : Loại kính độ bền cao đồng nhất này có thể sử dụng làm kính chắn gió cho các loại xe ô tô có tốc độ tối đa không quá 40 km/h</w:t>
      </w:r>
    </w:p>
    <w:p w14:paraId="33094F4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Xác định về kiểu</w:t>
      </w:r>
    </w:p>
    <w:p w14:paraId="07333D3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độ bền cao đồng nhất được xem là thuộc về các kiểu khác nhau nếu chúng khác nhau ít nhất ở một trong số các đặc tính chủ yếu hoặc phụ sau</w:t>
      </w:r>
    </w:p>
    <w:p w14:paraId="53C072C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Đặc tính chủ yếu</w:t>
      </w:r>
    </w:p>
    <w:p w14:paraId="1900D3B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4FC660D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1.1.2. </w:t>
      </w:r>
      <w:r>
        <w:rPr>
          <w:rFonts w:ascii="Arial" w:hAnsi="Arial" w:cs="Arial"/>
          <w:color w:val="000000"/>
          <w:sz w:val="20"/>
          <w:szCs w:val="20"/>
        </w:rPr>
        <w:t>Bản chất của quá trình xử lý tăng độ bền (nhiệt độ hoặc hoá học).</w:t>
      </w:r>
    </w:p>
    <w:p w14:paraId="087D86F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Phân loại hình dạng: Có 2 loại khác nhau.</w:t>
      </w:r>
    </w:p>
    <w:p w14:paraId="52AEDB4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1.1.3.1. </w:t>
      </w:r>
      <w:r>
        <w:rPr>
          <w:rFonts w:ascii="Arial" w:hAnsi="Arial" w:cs="Arial"/>
          <w:color w:val="000000"/>
          <w:sz w:val="20"/>
          <w:szCs w:val="20"/>
        </w:rPr>
        <w:t>Kính phẳng.</w:t>
      </w:r>
    </w:p>
    <w:p w14:paraId="191E820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1.1.3.2. </w:t>
      </w:r>
      <w:r>
        <w:rPr>
          <w:rFonts w:ascii="Arial" w:hAnsi="Arial" w:cs="Arial"/>
          <w:color w:val="000000"/>
          <w:sz w:val="20"/>
          <w:szCs w:val="20"/>
        </w:rPr>
        <w:t>Kính có cả phần cong và phẳng.</w:t>
      </w:r>
    </w:p>
    <w:p w14:paraId="426EA3C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1.1.4. </w:t>
      </w:r>
      <w:r>
        <w:rPr>
          <w:rFonts w:ascii="Arial" w:hAnsi="Arial" w:cs="Arial"/>
          <w:color w:val="000000"/>
          <w:sz w:val="20"/>
          <w:szCs w:val="20"/>
        </w:rPr>
        <w:t>Phân loại độ dày, theo độ dày danh nghĩa "e", như sau (dung sai sản phẩm cho</w:t>
      </w:r>
      <w:r w:rsidR="00320390">
        <w:rPr>
          <w:rFonts w:ascii="Arial" w:hAnsi="Arial" w:cs="Arial"/>
          <w:color w:val="000000"/>
          <w:sz w:val="20"/>
          <w:szCs w:val="20"/>
        </w:rPr>
        <w:t xml:space="preserve"> </w:t>
      </w:r>
      <w:r>
        <w:rPr>
          <w:rFonts w:ascii="Arial" w:hAnsi="Arial" w:cs="Arial"/>
          <w:color w:val="000000"/>
          <w:sz w:val="20"/>
          <w:szCs w:val="20"/>
        </w:rPr>
        <w:t xml:space="preserve">phép </w:t>
      </w:r>
      <w:r w:rsidR="00E03F00">
        <w:rPr>
          <w:rFonts w:ascii="Arial" w:hAnsi="Arial" w:cs="Arial"/>
          <w:color w:val="000000"/>
          <w:sz w:val="20"/>
          <w:szCs w:val="20"/>
        </w:rPr>
        <w:t>±</w:t>
      </w:r>
      <w:r>
        <w:rPr>
          <w:rFonts w:ascii="Arial" w:hAnsi="Arial" w:cs="Arial"/>
          <w:color w:val="000000"/>
          <w:sz w:val="20"/>
          <w:szCs w:val="20"/>
        </w:rPr>
        <w:t xml:space="preserve"> 0,2 mm).</w:t>
      </w:r>
    </w:p>
    <w:p w14:paraId="298DD858" w14:textId="77777777" w:rsidR="00320390"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1</w:t>
      </w:r>
      <w:r w:rsidR="005C4142">
        <w:rPr>
          <w:rFonts w:ascii="Arial" w:hAnsi="Arial" w:cs="Arial"/>
          <w:color w:val="000000"/>
          <w:sz w:val="20"/>
          <w:szCs w:val="20"/>
        </w:rPr>
        <w:t xml:space="preserve"> </w:t>
      </w:r>
      <w:r w:rsidR="00320390">
        <w:rPr>
          <w:rFonts w:ascii="Arial" w:hAnsi="Arial" w:cs="Arial"/>
          <w:color w:val="000000"/>
          <w:sz w:val="20"/>
          <w:szCs w:val="20"/>
        </w:rPr>
        <w:t xml:space="preserve">  </w:t>
      </w:r>
      <w:r>
        <w:rPr>
          <w:rFonts w:ascii="Arial" w:hAnsi="Arial" w:cs="Arial"/>
          <w:color w:val="000000"/>
          <w:sz w:val="20"/>
          <w:szCs w:val="20"/>
        </w:rPr>
        <w:t xml:space="preserve">e </w:t>
      </w:r>
      <w:r w:rsidR="00320390">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 xml:space="preserve">3,5 mm </w:t>
      </w:r>
    </w:p>
    <w:p w14:paraId="41B173A6" w14:textId="77777777" w:rsidR="00320390"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2</w:t>
      </w:r>
      <w:r w:rsidR="005C4142">
        <w:rPr>
          <w:rFonts w:ascii="Arial" w:hAnsi="Arial" w:cs="Arial"/>
          <w:color w:val="000000"/>
          <w:sz w:val="20"/>
          <w:szCs w:val="20"/>
        </w:rPr>
        <w:t xml:space="preserve"> </w:t>
      </w:r>
      <w:r w:rsidR="00320390">
        <w:rPr>
          <w:rFonts w:ascii="Arial" w:hAnsi="Arial" w:cs="Arial"/>
          <w:color w:val="000000"/>
          <w:sz w:val="20"/>
          <w:szCs w:val="20"/>
        </w:rPr>
        <w:t xml:space="preserve">  </w:t>
      </w:r>
      <w:r>
        <w:rPr>
          <w:rFonts w:ascii="Arial" w:hAnsi="Arial" w:cs="Arial"/>
          <w:color w:val="000000"/>
          <w:sz w:val="20"/>
          <w:szCs w:val="20"/>
        </w:rPr>
        <w:t xml:space="preserve">3,5 mm &lt; e </w:t>
      </w:r>
      <w:r w:rsidR="00320390">
        <w:rPr>
          <w:rFonts w:ascii="Arial" w:hAnsi="Arial" w:cs="Arial"/>
          <w:color w:val="000000"/>
          <w:sz w:val="20"/>
          <w:szCs w:val="20"/>
        </w:rPr>
        <w:t>≤</w:t>
      </w:r>
      <w:r>
        <w:rPr>
          <w:rFonts w:ascii="Arial" w:hAnsi="Arial" w:cs="Arial"/>
          <w:color w:val="000000"/>
          <w:sz w:val="20"/>
          <w:szCs w:val="20"/>
        </w:rPr>
        <w:t xml:space="preserve"> 4,5 mm </w:t>
      </w:r>
    </w:p>
    <w:p w14:paraId="4FAE6C50" w14:textId="77777777" w:rsidR="00320390"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3</w:t>
      </w:r>
      <w:r w:rsidR="005C4142">
        <w:rPr>
          <w:rFonts w:ascii="Arial" w:hAnsi="Arial" w:cs="Arial"/>
          <w:color w:val="000000"/>
          <w:sz w:val="20"/>
          <w:szCs w:val="20"/>
        </w:rPr>
        <w:t xml:space="preserve"> </w:t>
      </w:r>
      <w:r w:rsidR="00320390">
        <w:rPr>
          <w:rFonts w:ascii="Arial" w:hAnsi="Arial" w:cs="Arial"/>
          <w:color w:val="000000"/>
          <w:sz w:val="20"/>
          <w:szCs w:val="20"/>
        </w:rPr>
        <w:t xml:space="preserve">  </w:t>
      </w:r>
      <w:r>
        <w:rPr>
          <w:rFonts w:ascii="Arial" w:hAnsi="Arial" w:cs="Arial"/>
          <w:color w:val="000000"/>
          <w:sz w:val="20"/>
          <w:szCs w:val="20"/>
        </w:rPr>
        <w:t xml:space="preserve">4,5 mm &lt; e </w:t>
      </w:r>
      <w:r w:rsidR="00320390">
        <w:rPr>
          <w:rFonts w:ascii="Arial" w:hAnsi="Arial" w:cs="Arial"/>
          <w:color w:val="000000"/>
          <w:sz w:val="20"/>
          <w:szCs w:val="20"/>
        </w:rPr>
        <w:t>≤</w:t>
      </w:r>
      <w:r>
        <w:rPr>
          <w:rFonts w:ascii="Arial" w:hAnsi="Arial" w:cs="Arial"/>
          <w:color w:val="000000"/>
          <w:sz w:val="20"/>
          <w:szCs w:val="20"/>
        </w:rPr>
        <w:t xml:space="preserve"> 6,5 mm </w:t>
      </w:r>
    </w:p>
    <w:p w14:paraId="717E1E1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4</w:t>
      </w:r>
      <w:r w:rsidR="005C4142">
        <w:rPr>
          <w:rFonts w:ascii="Arial" w:hAnsi="Arial" w:cs="Arial"/>
          <w:color w:val="000000"/>
          <w:sz w:val="20"/>
          <w:szCs w:val="20"/>
        </w:rPr>
        <w:t xml:space="preserve"> </w:t>
      </w:r>
      <w:r w:rsidR="00320390">
        <w:rPr>
          <w:rFonts w:ascii="Arial" w:hAnsi="Arial" w:cs="Arial"/>
          <w:color w:val="000000"/>
          <w:sz w:val="20"/>
          <w:szCs w:val="20"/>
        </w:rPr>
        <w:t xml:space="preserve">  </w:t>
      </w:r>
      <w:r>
        <w:rPr>
          <w:rFonts w:ascii="Arial" w:hAnsi="Arial" w:cs="Arial"/>
          <w:color w:val="000000"/>
          <w:sz w:val="20"/>
          <w:szCs w:val="20"/>
        </w:rPr>
        <w:t xml:space="preserve">e </w:t>
      </w:r>
      <w:r w:rsidR="00B17771">
        <w:rPr>
          <w:rFonts w:ascii="Arial" w:hAnsi="Arial" w:cs="Arial"/>
          <w:color w:val="000000"/>
          <w:sz w:val="20"/>
          <w:szCs w:val="20"/>
        </w:rPr>
        <w:t>&gt;</w:t>
      </w:r>
      <w:r>
        <w:rPr>
          <w:rFonts w:ascii="Arial" w:hAnsi="Arial" w:cs="Arial"/>
          <w:color w:val="000000"/>
          <w:sz w:val="20"/>
          <w:szCs w:val="20"/>
        </w:rPr>
        <w:t xml:space="preserve"> 6,5 mm</w:t>
      </w:r>
    </w:p>
    <w:p w14:paraId="0E54465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Các đặc tính phụ</w:t>
      </w:r>
    </w:p>
    <w:p w14:paraId="521A910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 </w:t>
      </w:r>
      <w:r>
        <w:rPr>
          <w:rFonts w:ascii="Arial" w:hAnsi="Arial" w:cs="Arial"/>
          <w:color w:val="000000"/>
          <w:sz w:val="20"/>
          <w:szCs w:val="20"/>
        </w:rPr>
        <w:t>Bản chất của vật liệu: kính phẳng, kính nổi, kính tấm mỏng.</w:t>
      </w:r>
    </w:p>
    <w:p w14:paraId="603AA031" w14:textId="640535F0"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w:t>
      </w:r>
      <w:r w:rsidR="005C4142">
        <w:rPr>
          <w:rFonts w:ascii="Arial" w:hAnsi="Arial" w:cs="Arial"/>
          <w:b/>
          <w:bCs/>
          <w:color w:val="000000"/>
          <w:sz w:val="20"/>
          <w:szCs w:val="20"/>
        </w:rPr>
        <w:t xml:space="preserve"> </w:t>
      </w:r>
      <w:r w:rsidR="00B91191">
        <w:rPr>
          <w:rFonts w:ascii="Arial" w:hAnsi="Arial" w:cs="Arial"/>
          <w:color w:val="000000"/>
          <w:sz w:val="20"/>
          <w:szCs w:val="20"/>
        </w:rPr>
        <w:t>M</w:t>
      </w:r>
      <w:r w:rsidR="00E25E52">
        <w:rPr>
          <w:rFonts w:ascii="Arial" w:hAnsi="Arial" w:cs="Arial"/>
          <w:color w:val="000000"/>
          <w:sz w:val="20"/>
          <w:szCs w:val="20"/>
        </w:rPr>
        <w:t>ầ</w:t>
      </w:r>
      <w:r w:rsidR="00B91191">
        <w:rPr>
          <w:rFonts w:ascii="Arial" w:hAnsi="Arial" w:cs="Arial"/>
          <w:color w:val="000000"/>
          <w:sz w:val="20"/>
          <w:szCs w:val="20"/>
        </w:rPr>
        <w:t>u sắc</w:t>
      </w:r>
      <w:r>
        <w:rPr>
          <w:rFonts w:ascii="Arial" w:hAnsi="Arial" w:cs="Arial"/>
          <w:color w:val="000000"/>
          <w:sz w:val="20"/>
          <w:szCs w:val="20"/>
        </w:rPr>
        <w:t xml:space="preserve"> (nhạt màu hoặc không màu).</w:t>
      </w:r>
    </w:p>
    <w:p w14:paraId="4420722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1.2.3. </w:t>
      </w:r>
      <w:r>
        <w:rPr>
          <w:rFonts w:ascii="Arial" w:hAnsi="Arial" w:cs="Arial"/>
          <w:color w:val="000000"/>
          <w:sz w:val="20"/>
          <w:szCs w:val="20"/>
        </w:rPr>
        <w:t>Sát nhập của chất dẫn (nhiệt hoặc điện) hoặc cách khác.</w:t>
      </w:r>
    </w:p>
    <w:p w14:paraId="2BC85A2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1.2.4. </w:t>
      </w:r>
      <w:r>
        <w:rPr>
          <w:rFonts w:ascii="Arial" w:hAnsi="Arial" w:cs="Arial"/>
          <w:color w:val="000000"/>
          <w:sz w:val="20"/>
          <w:szCs w:val="20"/>
        </w:rPr>
        <w:t>Sát nhập của vùng chắn sáng hoặc cách khác.</w:t>
      </w:r>
    </w:p>
    <w:p w14:paraId="40363F3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Thử độ phân mảnh</w:t>
      </w:r>
    </w:p>
    <w:p w14:paraId="7C22EBC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p w14:paraId="62BD0FB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w:t>
      </w:r>
      <w:r w:rsidR="005C4142">
        <w:rPr>
          <w:rFonts w:ascii="Arial" w:hAnsi="Arial" w:cs="Arial"/>
          <w:color w:val="000000"/>
          <w:sz w:val="20"/>
          <w:szCs w:val="20"/>
        </w:rPr>
        <w:t xml:space="preserve"> </w:t>
      </w:r>
      <w:r>
        <w:rPr>
          <w:rFonts w:ascii="Arial" w:hAnsi="Arial" w:cs="Arial"/>
          <w:color w:val="000000"/>
          <w:sz w:val="20"/>
          <w:szCs w:val="20"/>
        </w:rPr>
        <w:t>yêu cầu các đặc tính phụ khác.</w:t>
      </w:r>
    </w:p>
    <w:tbl>
      <w:tblPr>
        <w:tblW w:w="5000" w:type="pct"/>
        <w:tblCellMar>
          <w:left w:w="0" w:type="dxa"/>
          <w:right w:w="0" w:type="dxa"/>
        </w:tblCellMar>
        <w:tblLook w:val="0000" w:firstRow="0" w:lastRow="0" w:firstColumn="0" w:lastColumn="0" w:noHBand="0" w:noVBand="0"/>
      </w:tblPr>
      <w:tblGrid>
        <w:gridCol w:w="4517"/>
        <w:gridCol w:w="4509"/>
      </w:tblGrid>
      <w:tr w:rsidR="002C7D61" w14:paraId="2EA20E61" w14:textId="77777777" w:rsidTr="00371939">
        <w:tblPrEx>
          <w:tblCellMar>
            <w:top w:w="0" w:type="dxa"/>
            <w:left w:w="0" w:type="dxa"/>
            <w:bottom w:w="0" w:type="dxa"/>
            <w:right w:w="0" w:type="dxa"/>
          </w:tblCellMar>
        </w:tblPrEx>
        <w:tc>
          <w:tcPr>
            <w:tcW w:w="2502" w:type="pct"/>
            <w:tcBorders>
              <w:top w:val="nil"/>
              <w:left w:val="nil"/>
              <w:bottom w:val="nil"/>
              <w:right w:val="nil"/>
            </w:tcBorders>
          </w:tcPr>
          <w:p w14:paraId="0A11674E"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bCs/>
                <w:color w:val="000000"/>
                <w:sz w:val="20"/>
                <w:szCs w:val="20"/>
              </w:rPr>
              <w:t>Vật liệu</w:t>
            </w:r>
          </w:p>
        </w:tc>
        <w:tc>
          <w:tcPr>
            <w:tcW w:w="2498" w:type="pct"/>
            <w:tcBorders>
              <w:top w:val="nil"/>
              <w:left w:val="nil"/>
              <w:bottom w:val="nil"/>
              <w:right w:val="nil"/>
            </w:tcBorders>
          </w:tcPr>
          <w:p w14:paraId="58B4E42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Chỉ số cản trở</w:t>
            </w:r>
          </w:p>
        </w:tc>
      </w:tr>
      <w:tr w:rsidR="002C7D61" w14:paraId="6E369AAC" w14:textId="77777777" w:rsidTr="00371939">
        <w:tblPrEx>
          <w:tblCellMar>
            <w:top w:w="0" w:type="dxa"/>
            <w:left w:w="0" w:type="dxa"/>
            <w:bottom w:w="0" w:type="dxa"/>
            <w:right w:w="0" w:type="dxa"/>
          </w:tblCellMar>
        </w:tblPrEx>
        <w:tc>
          <w:tcPr>
            <w:tcW w:w="2502" w:type="pct"/>
            <w:tcBorders>
              <w:top w:val="nil"/>
              <w:left w:val="nil"/>
              <w:bottom w:val="nil"/>
              <w:right w:val="nil"/>
            </w:tcBorders>
          </w:tcPr>
          <w:p w14:paraId="1A0E6107"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Kính phẳng</w:t>
            </w:r>
          </w:p>
        </w:tc>
        <w:tc>
          <w:tcPr>
            <w:tcW w:w="2498" w:type="pct"/>
            <w:tcBorders>
              <w:top w:val="nil"/>
              <w:left w:val="nil"/>
              <w:bottom w:val="nil"/>
              <w:right w:val="nil"/>
            </w:tcBorders>
          </w:tcPr>
          <w:p w14:paraId="34AD0F7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r w:rsidR="002C7D61" w14:paraId="350DB76D" w14:textId="77777777" w:rsidTr="00371939">
        <w:tblPrEx>
          <w:tblCellMar>
            <w:top w:w="0" w:type="dxa"/>
            <w:left w:w="0" w:type="dxa"/>
            <w:bottom w:w="0" w:type="dxa"/>
            <w:right w:w="0" w:type="dxa"/>
          </w:tblCellMar>
        </w:tblPrEx>
        <w:tc>
          <w:tcPr>
            <w:tcW w:w="2502" w:type="pct"/>
            <w:tcBorders>
              <w:top w:val="nil"/>
              <w:left w:val="nil"/>
              <w:bottom w:val="nil"/>
              <w:right w:val="nil"/>
            </w:tcBorders>
          </w:tcPr>
          <w:p w14:paraId="3FD8A7E7"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Kính nổi</w:t>
            </w:r>
          </w:p>
        </w:tc>
        <w:tc>
          <w:tcPr>
            <w:tcW w:w="2498" w:type="pct"/>
            <w:tcBorders>
              <w:top w:val="nil"/>
              <w:left w:val="nil"/>
              <w:bottom w:val="nil"/>
              <w:right w:val="nil"/>
            </w:tcBorders>
          </w:tcPr>
          <w:p w14:paraId="75AE26A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2C7D61" w14:paraId="61F3500C" w14:textId="77777777" w:rsidTr="00371939">
        <w:tblPrEx>
          <w:tblCellMar>
            <w:top w:w="0" w:type="dxa"/>
            <w:left w:w="0" w:type="dxa"/>
            <w:bottom w:w="0" w:type="dxa"/>
            <w:right w:w="0" w:type="dxa"/>
          </w:tblCellMar>
        </w:tblPrEx>
        <w:tc>
          <w:tcPr>
            <w:tcW w:w="2502" w:type="pct"/>
            <w:tcBorders>
              <w:top w:val="nil"/>
              <w:left w:val="nil"/>
              <w:bottom w:val="nil"/>
              <w:right w:val="nil"/>
            </w:tcBorders>
          </w:tcPr>
          <w:p w14:paraId="6A4293A8"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Kính tấm mỏng</w:t>
            </w:r>
          </w:p>
        </w:tc>
        <w:tc>
          <w:tcPr>
            <w:tcW w:w="2498" w:type="pct"/>
            <w:tcBorders>
              <w:top w:val="nil"/>
              <w:left w:val="nil"/>
              <w:bottom w:val="nil"/>
              <w:right w:val="nil"/>
            </w:tcBorders>
          </w:tcPr>
          <w:p w14:paraId="172783A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r>
    </w:tbl>
    <w:p w14:paraId="4E52D22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b/>
          <w:bCs/>
          <w:color w:val="000000"/>
          <w:sz w:val="20"/>
          <w:szCs w:val="20"/>
        </w:rPr>
        <w:t>Lựa chọn mẫu thử</w:t>
      </w:r>
    </w:p>
    <w:p w14:paraId="5A54C3F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2.2.1.</w:t>
      </w:r>
      <w:r w:rsidR="005C4142">
        <w:rPr>
          <w:rFonts w:ascii="Arial" w:hAnsi="Arial" w:cs="Arial"/>
          <w:b/>
          <w:bCs/>
          <w:color w:val="000000"/>
          <w:sz w:val="20"/>
          <w:szCs w:val="20"/>
        </w:rPr>
        <w:t xml:space="preserve"> </w:t>
      </w:r>
      <w:r>
        <w:rPr>
          <w:rFonts w:ascii="Arial" w:hAnsi="Arial" w:cs="Arial"/>
          <w:color w:val="000000"/>
          <w:sz w:val="20"/>
          <w:szCs w:val="20"/>
        </w:rPr>
        <w:t>Mẫu của từng loại hình dạng và độ dày gây khó khăn cho sản xuất phải được lựa chọn theo các chỉ tiêu thử nghiệm sau:</w:t>
      </w:r>
    </w:p>
    <w:p w14:paraId="00EE8B2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2.2.1.1. </w:t>
      </w:r>
      <w:r>
        <w:rPr>
          <w:rFonts w:ascii="Arial" w:hAnsi="Arial" w:cs="Arial"/>
          <w:color w:val="000000"/>
          <w:sz w:val="20"/>
          <w:szCs w:val="20"/>
        </w:rPr>
        <w:t>Trong trường hợp kính phẳng, 1 bộ mẫu phải được cung cấp tương ứng với</w:t>
      </w:r>
    </w:p>
    <w:p w14:paraId="5A5C7E3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Bề mặt khai triển lớn nhất.</w:t>
      </w:r>
    </w:p>
    <w:p w14:paraId="29635FF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Góc nhỏ nhất giữa 2 cạnh kề nhau .</w:t>
      </w:r>
    </w:p>
    <w:p w14:paraId="64659DC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2.2.1.2. </w:t>
      </w:r>
      <w:r>
        <w:rPr>
          <w:rFonts w:ascii="Arial" w:hAnsi="Arial" w:cs="Arial"/>
          <w:color w:val="000000"/>
          <w:sz w:val="20"/>
          <w:szCs w:val="20"/>
        </w:rPr>
        <w:t>Trong trường hợp kính có cả phần cong và phẳng, 1 bộ mẫu phải được cung cấp tương ứng với</w:t>
      </w:r>
    </w:p>
    <w:p w14:paraId="2963090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Bề mặt khai triển lớn nhất.</w:t>
      </w:r>
    </w:p>
    <w:p w14:paraId="575F1A2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Góc nhỏ nhất giữa 2 cạnh kề nhau.</w:t>
      </w:r>
    </w:p>
    <w:p w14:paraId="767C241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w:t>
      </w:r>
      <w:r>
        <w:rPr>
          <w:rFonts w:ascii="Arial" w:hAnsi="Arial" w:cs="Arial"/>
          <w:color w:val="000000"/>
          <w:sz w:val="20"/>
          <w:szCs w:val="20"/>
        </w:rPr>
        <w:t>Chiều cao phân đoạn lớn nhất.</w:t>
      </w:r>
    </w:p>
    <w:p w14:paraId="1382385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2.2.2. </w:t>
      </w:r>
      <w:r>
        <w:rPr>
          <w:rFonts w:ascii="Arial" w:hAnsi="Arial" w:cs="Arial"/>
          <w:color w:val="000000"/>
          <w:sz w:val="20"/>
          <w:szCs w:val="20"/>
        </w:rPr>
        <w:t xml:space="preserve">Các phép thử được thực hiện trên những mẫu tương ứng với vùng lớn nhất "S" phải </w:t>
      </w:r>
      <w:r>
        <w:rPr>
          <w:rFonts w:ascii="Arial" w:hAnsi="Arial" w:cs="Arial"/>
          <w:color w:val="000000"/>
          <w:sz w:val="20"/>
          <w:szCs w:val="20"/>
        </w:rPr>
        <w:lastRenderedPageBreak/>
        <w:t>được coi như thích hợp với bất kỳ vùng khác nhỏ hơn S + 5%.</w:t>
      </w:r>
    </w:p>
    <w:p w14:paraId="05B91AB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2.2.3. </w:t>
      </w:r>
      <w:r>
        <w:rPr>
          <w:rFonts w:ascii="Arial" w:hAnsi="Arial" w:cs="Arial"/>
          <w:color w:val="000000"/>
          <w:sz w:val="20"/>
          <w:szCs w:val="20"/>
        </w:rPr>
        <w:t xml:space="preserve">Nếu mẫu thử có góc </w:t>
      </w:r>
      <w:r w:rsidR="00320390">
        <w:rPr>
          <w:rFonts w:ascii="Arial" w:hAnsi="Arial" w:cs="Arial"/>
          <w:color w:val="000000"/>
          <w:sz w:val="20"/>
          <w:szCs w:val="20"/>
        </w:rPr>
        <w:t>γ</w:t>
      </w:r>
      <w:r>
        <w:rPr>
          <w:rFonts w:ascii="Arial" w:hAnsi="Arial" w:cs="Arial"/>
          <w:color w:val="000000"/>
          <w:sz w:val="20"/>
          <w:szCs w:val="20"/>
        </w:rPr>
        <w:t xml:space="preserve"> </w:t>
      </w:r>
      <w:r w:rsidR="00B17771">
        <w:rPr>
          <w:rFonts w:ascii="Arial" w:hAnsi="Arial" w:cs="Arial"/>
          <w:color w:val="000000"/>
          <w:sz w:val="20"/>
          <w:szCs w:val="20"/>
        </w:rPr>
        <w:t>&lt;</w:t>
      </w:r>
      <w:r>
        <w:rPr>
          <w:rFonts w:ascii="Arial" w:hAnsi="Arial" w:cs="Arial"/>
          <w:color w:val="000000"/>
          <w:sz w:val="20"/>
          <w:szCs w:val="20"/>
        </w:rPr>
        <w:t xml:space="preserve"> 30</w:t>
      </w:r>
      <w:r w:rsidR="00320390">
        <w:rPr>
          <w:rFonts w:ascii="Arial" w:hAnsi="Arial" w:cs="Arial"/>
          <w:color w:val="000000"/>
          <w:sz w:val="20"/>
          <w:szCs w:val="20"/>
        </w:rPr>
        <w:t>º</w:t>
      </w:r>
      <w:r>
        <w:rPr>
          <w:rFonts w:ascii="Arial" w:hAnsi="Arial" w:cs="Arial"/>
          <w:color w:val="000000"/>
          <w:sz w:val="20"/>
          <w:szCs w:val="20"/>
        </w:rPr>
        <w:t xml:space="preserve">, phép thử phải được coi là thích hợp cho tất cả các kính được sản xuất có góc lớn hơn </w:t>
      </w:r>
      <w:r w:rsidR="00320390">
        <w:rPr>
          <w:rFonts w:ascii="Arial" w:hAnsi="Arial" w:cs="Arial"/>
          <w:color w:val="000000"/>
          <w:sz w:val="20"/>
          <w:szCs w:val="20"/>
        </w:rPr>
        <w:t>γº</w:t>
      </w:r>
      <w:r>
        <w:rPr>
          <w:rFonts w:ascii="Arial" w:hAnsi="Arial" w:cs="Arial"/>
          <w:color w:val="000000"/>
          <w:sz w:val="20"/>
          <w:szCs w:val="20"/>
        </w:rPr>
        <w:t xml:space="preserve"> - 5</w:t>
      </w:r>
      <w:r w:rsidR="00320390">
        <w:rPr>
          <w:rFonts w:ascii="Arial" w:hAnsi="Arial" w:cs="Arial"/>
          <w:color w:val="000000"/>
          <w:sz w:val="20"/>
          <w:szCs w:val="20"/>
        </w:rPr>
        <w:t>º</w:t>
      </w:r>
      <w:r>
        <w:rPr>
          <w:rFonts w:ascii="Arial" w:hAnsi="Arial" w:cs="Arial"/>
          <w:color w:val="000000"/>
          <w:sz w:val="20"/>
          <w:szCs w:val="20"/>
        </w:rPr>
        <w:t>.</w:t>
      </w:r>
    </w:p>
    <w:p w14:paraId="294354B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Nếu các mẫu thử có góc </w:t>
      </w:r>
      <w:r w:rsidR="00320390">
        <w:rPr>
          <w:rFonts w:ascii="Arial" w:hAnsi="Arial" w:cs="Arial"/>
          <w:color w:val="000000"/>
          <w:sz w:val="20"/>
          <w:szCs w:val="20"/>
        </w:rPr>
        <w:t>γ</w:t>
      </w:r>
      <w:r>
        <w:rPr>
          <w:rFonts w:ascii="Arial" w:hAnsi="Arial" w:cs="Arial"/>
          <w:color w:val="000000"/>
          <w:sz w:val="20"/>
          <w:szCs w:val="20"/>
        </w:rPr>
        <w:t xml:space="preserve"> </w:t>
      </w:r>
      <w:r w:rsidR="00B17771">
        <w:rPr>
          <w:rFonts w:ascii="Arial" w:hAnsi="Arial" w:cs="Arial"/>
          <w:color w:val="000000"/>
          <w:sz w:val="20"/>
          <w:szCs w:val="20"/>
        </w:rPr>
        <w:t>≥</w:t>
      </w:r>
      <w:r>
        <w:rPr>
          <w:rFonts w:ascii="Arial" w:hAnsi="Arial" w:cs="Arial"/>
          <w:color w:val="000000"/>
          <w:sz w:val="20"/>
          <w:szCs w:val="20"/>
        </w:rPr>
        <w:t xml:space="preserve"> 30</w:t>
      </w:r>
      <w:r w:rsidR="00320390">
        <w:rPr>
          <w:rFonts w:ascii="Arial" w:hAnsi="Arial" w:cs="Arial"/>
          <w:color w:val="000000"/>
          <w:sz w:val="20"/>
          <w:szCs w:val="20"/>
        </w:rPr>
        <w:t>º</w:t>
      </w:r>
      <w:r>
        <w:rPr>
          <w:rFonts w:ascii="Arial" w:hAnsi="Arial" w:cs="Arial"/>
          <w:color w:val="000000"/>
          <w:sz w:val="20"/>
          <w:szCs w:val="20"/>
        </w:rPr>
        <w:t>, phép thử phải được coi là thích hợp cho tất cả các kính được sản xuất có góc bằng hoặc lớn hơn 30</w:t>
      </w:r>
      <w:r w:rsidR="00320390">
        <w:rPr>
          <w:rFonts w:ascii="Arial" w:hAnsi="Arial" w:cs="Arial"/>
          <w:color w:val="000000"/>
          <w:sz w:val="20"/>
          <w:szCs w:val="20"/>
        </w:rPr>
        <w:t>º</w:t>
      </w:r>
      <w:r>
        <w:rPr>
          <w:rFonts w:ascii="Arial" w:hAnsi="Arial" w:cs="Arial"/>
          <w:color w:val="000000"/>
          <w:sz w:val="20"/>
          <w:szCs w:val="20"/>
        </w:rPr>
        <w:t>.</w:t>
      </w:r>
    </w:p>
    <w:p w14:paraId="1715059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2.2.4. </w:t>
      </w:r>
      <w:r>
        <w:rPr>
          <w:rFonts w:ascii="Arial" w:hAnsi="Arial" w:cs="Arial"/>
          <w:color w:val="000000"/>
          <w:sz w:val="20"/>
          <w:szCs w:val="20"/>
        </w:rPr>
        <w:t>Nếu chiều cao phân đoạn h của mẫu thử lớn hơn 100 mm, phép thử phải được coi như áp dụng được cho tất cả các kính được sản xuất có chiều cao phân đoạn h nhỏ hơn h + 30 mm.</w:t>
      </w:r>
    </w:p>
    <w:p w14:paraId="1C83111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chiều cao phân đoạn h của mẫu thử nhỏ hơn hay bằng 100 mm, phép thử phải coi như áp dụng được cho tất cả các kính được sản xuất có chiều cao phân đoạn h nhỏ hơn hoặc bằng 100 mm.</w:t>
      </w:r>
    </w:p>
    <w:p w14:paraId="6B32BC5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w:t>
      </w:r>
      <w:r w:rsidR="005C4142">
        <w:rPr>
          <w:rFonts w:ascii="Arial" w:hAnsi="Arial" w:cs="Arial"/>
          <w:b/>
          <w:bCs/>
          <w:color w:val="000000"/>
          <w:sz w:val="20"/>
          <w:szCs w:val="20"/>
        </w:rPr>
        <w:t xml:space="preserve"> </w:t>
      </w:r>
      <w:r>
        <w:rPr>
          <w:rFonts w:ascii="Arial" w:hAnsi="Arial" w:cs="Arial"/>
          <w:b/>
          <w:bCs/>
          <w:color w:val="000000"/>
          <w:sz w:val="20"/>
          <w:szCs w:val="20"/>
        </w:rPr>
        <w:t>Số lượng tấm trong một nhóm</w:t>
      </w:r>
    </w:p>
    <w:p w14:paraId="14718AB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Tương ứng với loại hình dạng được quy định trong mục 1.1.3, Phụ lục C ở trên, số lượng mẫu trong một nhóm xác định theo bảng 9 dưới đây.</w:t>
      </w:r>
    </w:p>
    <w:p w14:paraId="62E442C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9. Xác định số lượng tấm theo nhóm kính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957"/>
        <w:gridCol w:w="3063"/>
      </w:tblGrid>
      <w:tr w:rsidR="002C7D61" w14:paraId="52F5E478" w14:textId="77777777" w:rsidTr="00371939">
        <w:tblPrEx>
          <w:tblCellMar>
            <w:top w:w="0" w:type="dxa"/>
            <w:left w:w="0" w:type="dxa"/>
            <w:bottom w:w="0" w:type="dxa"/>
            <w:right w:w="0" w:type="dxa"/>
          </w:tblCellMar>
        </w:tblPrEx>
        <w:tc>
          <w:tcPr>
            <w:tcW w:w="3302" w:type="pct"/>
            <w:shd w:val="clear" w:color="auto" w:fill="auto"/>
            <w:vAlign w:val="center"/>
          </w:tcPr>
          <w:p w14:paraId="69E3EA5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Loại kính</w:t>
            </w:r>
          </w:p>
        </w:tc>
        <w:tc>
          <w:tcPr>
            <w:tcW w:w="1698" w:type="pct"/>
            <w:shd w:val="clear" w:color="auto" w:fill="auto"/>
            <w:vAlign w:val="center"/>
          </w:tcPr>
          <w:p w14:paraId="67A2286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Số lượng mẫu</w:t>
            </w:r>
          </w:p>
        </w:tc>
      </w:tr>
      <w:tr w:rsidR="002C7D61" w14:paraId="1BC19AA7" w14:textId="77777777" w:rsidTr="00371939">
        <w:tblPrEx>
          <w:tblCellMar>
            <w:top w:w="0" w:type="dxa"/>
            <w:left w:w="0" w:type="dxa"/>
            <w:bottom w:w="0" w:type="dxa"/>
            <w:right w:w="0" w:type="dxa"/>
          </w:tblCellMar>
        </w:tblPrEx>
        <w:tc>
          <w:tcPr>
            <w:tcW w:w="3302" w:type="pct"/>
            <w:shd w:val="clear" w:color="auto" w:fill="auto"/>
            <w:vAlign w:val="center"/>
          </w:tcPr>
          <w:p w14:paraId="3E4AA7A3"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Kính phẳng</w:t>
            </w:r>
          </w:p>
        </w:tc>
        <w:tc>
          <w:tcPr>
            <w:tcW w:w="1698" w:type="pct"/>
            <w:shd w:val="clear" w:color="auto" w:fill="auto"/>
            <w:vAlign w:val="center"/>
          </w:tcPr>
          <w:p w14:paraId="510DDC1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2C7D61" w14:paraId="6BC40F16" w14:textId="77777777" w:rsidTr="00371939">
        <w:tblPrEx>
          <w:tblCellMar>
            <w:top w:w="0" w:type="dxa"/>
            <w:left w:w="0" w:type="dxa"/>
            <w:bottom w:w="0" w:type="dxa"/>
            <w:right w:w="0" w:type="dxa"/>
          </w:tblCellMar>
        </w:tblPrEx>
        <w:tc>
          <w:tcPr>
            <w:tcW w:w="3302" w:type="pct"/>
            <w:shd w:val="clear" w:color="auto" w:fill="auto"/>
            <w:vAlign w:val="center"/>
          </w:tcPr>
          <w:p w14:paraId="6D56BDE6"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Kính cong (bán kính nhỏ nhất của phần cong</w:t>
            </w:r>
            <w:r w:rsidR="00320390">
              <w:rPr>
                <w:rFonts w:ascii="Arial" w:hAnsi="Arial" w:cs="Arial"/>
                <w:color w:val="000000"/>
                <w:sz w:val="20"/>
                <w:szCs w:val="20"/>
              </w:rPr>
              <w:t xml:space="preserve"> </w:t>
            </w:r>
            <w:r>
              <w:rPr>
                <w:rFonts w:ascii="Arial" w:hAnsi="Arial" w:cs="Arial"/>
                <w:color w:val="000000"/>
                <w:sz w:val="20"/>
                <w:szCs w:val="20"/>
              </w:rPr>
              <w:t>≥ 200 mm)</w:t>
            </w:r>
          </w:p>
        </w:tc>
        <w:tc>
          <w:tcPr>
            <w:tcW w:w="1698" w:type="pct"/>
            <w:shd w:val="clear" w:color="auto" w:fill="auto"/>
            <w:vAlign w:val="center"/>
          </w:tcPr>
          <w:p w14:paraId="33C01A7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2C7D61" w14:paraId="2D288008" w14:textId="77777777" w:rsidTr="00371939">
        <w:tblPrEx>
          <w:tblCellMar>
            <w:top w:w="0" w:type="dxa"/>
            <w:left w:w="0" w:type="dxa"/>
            <w:bottom w:w="0" w:type="dxa"/>
            <w:right w:w="0" w:type="dxa"/>
          </w:tblCellMar>
        </w:tblPrEx>
        <w:tc>
          <w:tcPr>
            <w:tcW w:w="3302" w:type="pct"/>
            <w:shd w:val="clear" w:color="auto" w:fill="auto"/>
            <w:vAlign w:val="center"/>
          </w:tcPr>
          <w:p w14:paraId="5B83A03F"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Kính cong (bán kính nhỏ nhất của phần cong</w:t>
            </w:r>
            <w:r w:rsidR="00320390">
              <w:rPr>
                <w:rFonts w:ascii="Arial" w:hAnsi="Arial" w:cs="Arial"/>
                <w:color w:val="000000"/>
                <w:sz w:val="20"/>
                <w:szCs w:val="20"/>
              </w:rPr>
              <w:t xml:space="preserve"> </w:t>
            </w:r>
            <w:r>
              <w:rPr>
                <w:rFonts w:ascii="Arial" w:hAnsi="Arial" w:cs="Arial"/>
                <w:color w:val="000000"/>
                <w:sz w:val="20"/>
                <w:szCs w:val="20"/>
              </w:rPr>
              <w:t>&lt; 200 mm)</w:t>
            </w:r>
          </w:p>
        </w:tc>
        <w:tc>
          <w:tcPr>
            <w:tcW w:w="1698" w:type="pct"/>
            <w:shd w:val="clear" w:color="auto" w:fill="auto"/>
            <w:vAlign w:val="center"/>
          </w:tcPr>
          <w:p w14:paraId="63A7886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w:t>
            </w:r>
          </w:p>
        </w:tc>
      </w:tr>
    </w:tbl>
    <w:p w14:paraId="05C4779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5D2DB18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2.4.1. </w:t>
      </w:r>
      <w:r>
        <w:rPr>
          <w:rFonts w:ascii="Arial" w:hAnsi="Arial" w:cs="Arial"/>
          <w:color w:val="000000"/>
          <w:sz w:val="20"/>
          <w:szCs w:val="20"/>
        </w:rPr>
        <w:t>Phải sử dụng phương pháp được quy định trong mục 1, Phụ lục A.</w:t>
      </w:r>
    </w:p>
    <w:p w14:paraId="3D006CA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2.5.</w:t>
      </w:r>
      <w:r w:rsidR="005C4142">
        <w:rPr>
          <w:rFonts w:ascii="Arial" w:hAnsi="Arial" w:cs="Arial"/>
          <w:b/>
          <w:bCs/>
          <w:color w:val="000000"/>
          <w:sz w:val="20"/>
          <w:szCs w:val="20"/>
        </w:rPr>
        <w:t xml:space="preserve"> </w:t>
      </w:r>
      <w:r>
        <w:rPr>
          <w:rFonts w:ascii="Arial" w:hAnsi="Arial" w:cs="Arial"/>
          <w:b/>
          <w:bCs/>
          <w:color w:val="000000"/>
          <w:sz w:val="20"/>
          <w:szCs w:val="20"/>
        </w:rPr>
        <w:t xml:space="preserve">Các điểm va đập </w:t>
      </w:r>
      <w:r>
        <w:rPr>
          <w:rFonts w:ascii="Arial" w:hAnsi="Arial" w:cs="Arial"/>
          <w:color w:val="000000"/>
          <w:sz w:val="20"/>
          <w:szCs w:val="20"/>
        </w:rPr>
        <w:t>(xem Hình 3, Phụ lục Q)</w:t>
      </w:r>
    </w:p>
    <w:p w14:paraId="5455DA2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2.5.1.</w:t>
      </w:r>
      <w:r w:rsidR="005C4142">
        <w:rPr>
          <w:rFonts w:ascii="Arial" w:hAnsi="Arial" w:cs="Arial"/>
          <w:b/>
          <w:bCs/>
          <w:color w:val="000000"/>
          <w:sz w:val="20"/>
          <w:szCs w:val="20"/>
        </w:rPr>
        <w:t xml:space="preserve"> </w:t>
      </w:r>
      <w:r>
        <w:rPr>
          <w:rFonts w:ascii="Arial" w:hAnsi="Arial" w:cs="Arial"/>
          <w:color w:val="000000"/>
          <w:sz w:val="20"/>
          <w:szCs w:val="20"/>
        </w:rPr>
        <w:t>Với các kính cong và kính phẳng, các điểm va đập được xác định riêng cho từng loại trong Phụ lục M, và ở Hình 3(a) và 3(b) ở một phía và Hình 3(c) của Phụ lục Q phía đối diện như sau:</w:t>
      </w:r>
    </w:p>
    <w:p w14:paraId="7C9ED19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1: ở tâm hình học của tấm kính.</w:t>
      </w:r>
    </w:p>
    <w:p w14:paraId="73DAD23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2: cho tấm kính cong có bán kính cong nhỏ nhất nhỏ hơn 200 mm. Điểm này phải được chọn nằm trên đường thẳng dài nhất của tấm kính, ở phần có bán kính cong nhỏ nhất.</w:t>
      </w:r>
    </w:p>
    <w:p w14:paraId="2CBF4B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2.5.2.</w:t>
      </w:r>
      <w:r w:rsidR="005C4142">
        <w:rPr>
          <w:rFonts w:ascii="Arial" w:hAnsi="Arial" w:cs="Arial"/>
          <w:b/>
          <w:bCs/>
          <w:color w:val="000000"/>
          <w:sz w:val="20"/>
          <w:szCs w:val="20"/>
        </w:rPr>
        <w:t xml:space="preserve"> </w:t>
      </w:r>
      <w:r>
        <w:rPr>
          <w:rFonts w:ascii="Arial" w:hAnsi="Arial" w:cs="Arial"/>
          <w:color w:val="000000"/>
          <w:sz w:val="20"/>
          <w:szCs w:val="20"/>
        </w:rPr>
        <w:t>Chỉ tiến hành thử một lần trên điểm va đập quy định.</w:t>
      </w:r>
    </w:p>
    <w:p w14:paraId="41BA2DD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1E7D2D6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2.6.1. </w:t>
      </w:r>
      <w:r>
        <w:rPr>
          <w:rFonts w:ascii="Arial" w:hAnsi="Arial" w:cs="Arial"/>
          <w:color w:val="000000"/>
          <w:sz w:val="20"/>
          <w:szCs w:val="20"/>
        </w:rPr>
        <w:t>Phép thử phải được coi là cho kết quả đạt yêu cầu, nếu độ phân mảnh đáp ứng các điều kiện dưới đây:</w:t>
      </w:r>
    </w:p>
    <w:p w14:paraId="4344A1C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2.6.1.1. </w:t>
      </w:r>
      <w:r>
        <w:rPr>
          <w:rFonts w:ascii="Arial" w:hAnsi="Arial" w:cs="Arial"/>
          <w:color w:val="000000"/>
          <w:sz w:val="20"/>
          <w:szCs w:val="20"/>
        </w:rPr>
        <w:t>Số mảnh vỡ trong mỗi hình vuông 5 cm x 5 cm không nhỏ hơn 40</w:t>
      </w:r>
    </w:p>
    <w:p w14:paraId="3AFE96A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2.6.1.2.</w:t>
      </w:r>
      <w:r w:rsidR="005C4142">
        <w:rPr>
          <w:rFonts w:ascii="Arial" w:hAnsi="Arial" w:cs="Arial"/>
          <w:b/>
          <w:bCs/>
          <w:color w:val="000000"/>
          <w:sz w:val="20"/>
          <w:szCs w:val="20"/>
        </w:rPr>
        <w:t xml:space="preserve"> </w:t>
      </w:r>
      <w:r>
        <w:rPr>
          <w:rFonts w:ascii="Arial" w:hAnsi="Arial" w:cs="Arial"/>
          <w:color w:val="000000"/>
          <w:sz w:val="20"/>
          <w:szCs w:val="20"/>
        </w:rPr>
        <w:t>Theo các mục đích của quy định trên, một mảnh vỡ kéo dài qua cạnh hình vuông phải được đếm là một nửa mảnh vỡ.</w:t>
      </w:r>
    </w:p>
    <w:p w14:paraId="53E62BD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2.6.1.3. </w:t>
      </w:r>
      <w:r>
        <w:rPr>
          <w:rFonts w:ascii="Arial" w:hAnsi="Arial" w:cs="Arial"/>
          <w:color w:val="000000"/>
          <w:sz w:val="20"/>
          <w:szCs w:val="20"/>
        </w:rPr>
        <w:t>Không thử độ phân mảnh trong dải rộng 2 cm xung quanh mép của mẫu, dải này xem như là khung kính và cũng không thử trong bán kính 7,5 cm tính từ điểm va đập.</w:t>
      </w:r>
    </w:p>
    <w:p w14:paraId="402D4A5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2.6.1.4.</w:t>
      </w:r>
      <w:r w:rsidR="005C4142">
        <w:rPr>
          <w:rFonts w:ascii="Arial" w:hAnsi="Arial" w:cs="Arial"/>
          <w:b/>
          <w:bCs/>
          <w:color w:val="000000"/>
          <w:sz w:val="20"/>
          <w:szCs w:val="20"/>
        </w:rPr>
        <w:t xml:space="preserve"> </w:t>
      </w:r>
      <w:r>
        <w:rPr>
          <w:rFonts w:ascii="Arial" w:hAnsi="Arial" w:cs="Arial"/>
          <w:color w:val="000000"/>
          <w:sz w:val="20"/>
          <w:szCs w:val="20"/>
        </w:rPr>
        <w:t>Không cho phép có các mảnh vỡ với diện tích vượt quá 3 cm2, ngoại trừ trường hợp đã được cho trong mục 2.6.1.3, Phụ lục C ở trên.</w:t>
      </w:r>
    </w:p>
    <w:p w14:paraId="24891CDC" w14:textId="77777777" w:rsidR="00320390"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2.6.1.5. </w:t>
      </w:r>
      <w:r>
        <w:rPr>
          <w:rFonts w:ascii="Arial" w:hAnsi="Arial" w:cs="Arial"/>
          <w:color w:val="000000"/>
          <w:sz w:val="20"/>
          <w:szCs w:val="20"/>
        </w:rPr>
        <w:t xml:space="preserve">Cho phép có một vài mảnh vỡ có dạng thon dài, nếu như: </w:t>
      </w:r>
    </w:p>
    <w:p w14:paraId="3B24DB1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đầu của chúng không sắc cạnh.</w:t>
      </w:r>
    </w:p>
    <w:p w14:paraId="0FF50F6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kéo dài đến mép tấm kính, chúng không tạo thành góc lớn hơn 45</w:t>
      </w:r>
      <w:r w:rsidR="00320390">
        <w:rPr>
          <w:rFonts w:ascii="Arial" w:hAnsi="Arial" w:cs="Arial"/>
          <w:color w:val="000000"/>
          <w:sz w:val="20"/>
          <w:szCs w:val="20"/>
        </w:rPr>
        <w:t>º</w:t>
      </w:r>
      <w:r>
        <w:rPr>
          <w:rFonts w:ascii="Arial" w:hAnsi="Arial" w:cs="Arial"/>
          <w:color w:val="000000"/>
          <w:sz w:val="20"/>
          <w:szCs w:val="20"/>
        </w:rPr>
        <w:t xml:space="preserve"> với mép kính và, loại trừ trường hợp cho trong mục 2.6.2.2, Phụ lục C dưới đây, chiều dài của chúng không vượt quá 7,5 cm.</w:t>
      </w:r>
    </w:p>
    <w:p w14:paraId="475C3E9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2.6.2.</w:t>
      </w:r>
      <w:r w:rsidR="005C4142">
        <w:rPr>
          <w:rFonts w:ascii="Arial" w:hAnsi="Arial" w:cs="Arial"/>
          <w:b/>
          <w:bCs/>
          <w:color w:val="000000"/>
          <w:sz w:val="20"/>
          <w:szCs w:val="20"/>
        </w:rPr>
        <w:t xml:space="preserve"> </w:t>
      </w:r>
      <w:r>
        <w:rPr>
          <w:rFonts w:ascii="Arial" w:hAnsi="Arial" w:cs="Arial"/>
          <w:color w:val="000000"/>
          <w:sz w:val="20"/>
          <w:szCs w:val="20"/>
        </w:rPr>
        <w:t>Một nhóm mẫu thử được coi như cho kết quả đạt yêu cầu thử độ phân mảnh nếu ít nhất một trong các điều kiện say đây được đáp ứng:</w:t>
      </w:r>
    </w:p>
    <w:p w14:paraId="38DA7A8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2.6.2.1. </w:t>
      </w:r>
      <w:r>
        <w:rPr>
          <w:rFonts w:ascii="Arial" w:hAnsi="Arial" w:cs="Arial"/>
          <w:color w:val="000000"/>
          <w:sz w:val="20"/>
          <w:szCs w:val="20"/>
        </w:rPr>
        <w:t>Khi tất cả các lần thử thực hiện tại các điểm va đập được quy định trong mục</w:t>
      </w:r>
      <w:r w:rsidR="00320390">
        <w:rPr>
          <w:rFonts w:ascii="Arial" w:hAnsi="Arial" w:cs="Arial"/>
          <w:color w:val="000000"/>
          <w:sz w:val="20"/>
          <w:szCs w:val="20"/>
        </w:rPr>
        <w:t xml:space="preserve"> </w:t>
      </w:r>
      <w:r>
        <w:rPr>
          <w:rFonts w:ascii="Arial" w:hAnsi="Arial" w:cs="Arial"/>
          <w:color w:val="000000"/>
          <w:sz w:val="20"/>
          <w:szCs w:val="20"/>
        </w:rPr>
        <w:t>2.5.1, Phụ lục C ở trên cho kết quả đạt yêu cầu.</w:t>
      </w:r>
    </w:p>
    <w:p w14:paraId="309B6C0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2.6.2.2.</w:t>
      </w:r>
      <w:r w:rsidR="005C4142">
        <w:rPr>
          <w:rFonts w:ascii="Arial" w:hAnsi="Arial" w:cs="Arial"/>
          <w:b/>
          <w:bCs/>
          <w:color w:val="000000"/>
          <w:sz w:val="20"/>
          <w:szCs w:val="20"/>
        </w:rPr>
        <w:t xml:space="preserve"> </w:t>
      </w:r>
      <w:r>
        <w:rPr>
          <w:rFonts w:ascii="Arial" w:hAnsi="Arial" w:cs="Arial"/>
          <w:color w:val="000000"/>
          <w:sz w:val="20"/>
          <w:szCs w:val="20"/>
        </w:rPr>
        <w:t>Khi một lần thử trong tất cả các lần thử thực hiện tại các</w:t>
      </w:r>
      <w:r w:rsidR="005C4142">
        <w:rPr>
          <w:rFonts w:ascii="Arial" w:hAnsi="Arial" w:cs="Arial"/>
          <w:color w:val="000000"/>
          <w:sz w:val="20"/>
          <w:szCs w:val="20"/>
        </w:rPr>
        <w:t xml:space="preserve"> </w:t>
      </w:r>
      <w:r>
        <w:rPr>
          <w:rFonts w:ascii="Arial" w:hAnsi="Arial" w:cs="Arial"/>
          <w:color w:val="000000"/>
          <w:sz w:val="20"/>
          <w:szCs w:val="20"/>
        </w:rPr>
        <w:t xml:space="preserve">điểm va đập được quy định </w:t>
      </w:r>
      <w:r>
        <w:rPr>
          <w:rFonts w:ascii="Arial" w:hAnsi="Arial" w:cs="Arial"/>
          <w:color w:val="000000"/>
          <w:sz w:val="20"/>
          <w:szCs w:val="20"/>
        </w:rPr>
        <w:lastRenderedPageBreak/>
        <w:t>trong mục 2.5.1, Phụ lục C ở trên cho kết quả không đạt yêu cầu, số lượng các sai lệch không vượt quá giới hạn cho phép dưới đây:</w:t>
      </w:r>
    </w:p>
    <w:p w14:paraId="558D14D9" w14:textId="77777777" w:rsidR="00320390"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Có tối đa 5 mảnh vỡ dài từ 6 đến 7,5 cm. </w:t>
      </w:r>
    </w:p>
    <w:p w14:paraId="2065B8C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Có tối đa 4 mảnh vỡ dài từ 7,5 đến 10 cm.</w:t>
      </w:r>
    </w:p>
    <w:p w14:paraId="796E6C0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Và được lặp lại trên mẫu mới phù hợp với yêu cầu của mục 2.6.1, Phụ lục C hoặc có</w:t>
      </w:r>
      <w:r w:rsidR="00320390">
        <w:rPr>
          <w:rFonts w:ascii="Arial" w:hAnsi="Arial" w:cs="Arial"/>
          <w:color w:val="000000"/>
          <w:sz w:val="20"/>
          <w:szCs w:val="20"/>
        </w:rPr>
        <w:t xml:space="preserve"> </w:t>
      </w:r>
      <w:r>
        <w:rPr>
          <w:rFonts w:ascii="Arial" w:hAnsi="Arial" w:cs="Arial"/>
          <w:color w:val="000000"/>
          <w:sz w:val="20"/>
          <w:szCs w:val="20"/>
        </w:rPr>
        <w:t>các sai lệch nằm trong giới hạn quy định ở trên.</w:t>
      </w:r>
    </w:p>
    <w:p w14:paraId="1C3247A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2.6.2.3.</w:t>
      </w:r>
      <w:r w:rsidR="005C4142">
        <w:rPr>
          <w:rFonts w:ascii="Arial" w:hAnsi="Arial" w:cs="Arial"/>
          <w:b/>
          <w:bCs/>
          <w:color w:val="000000"/>
          <w:sz w:val="20"/>
          <w:szCs w:val="20"/>
        </w:rPr>
        <w:t xml:space="preserve"> </w:t>
      </w:r>
      <w:r>
        <w:rPr>
          <w:rFonts w:ascii="Arial" w:hAnsi="Arial" w:cs="Arial"/>
          <w:color w:val="000000"/>
          <w:sz w:val="20"/>
          <w:szCs w:val="20"/>
        </w:rPr>
        <w:t>Khi 2 trong tất cả các phép thử thực hiện tại các điểm va đập quy định trong mục 2.5.1, Phụ lục C ở trên cho kết quả không đạt yêu cầu, nhưng số lượng các sai lệch không vượt quá giới hạn quy định trong mục 2.6.2.2, Phụ lục C</w:t>
      </w:r>
      <w:r w:rsidR="005C4142">
        <w:rPr>
          <w:rFonts w:ascii="Arial" w:hAnsi="Arial" w:cs="Arial"/>
          <w:color w:val="000000"/>
          <w:sz w:val="20"/>
          <w:szCs w:val="20"/>
        </w:rPr>
        <w:t xml:space="preserve"> </w:t>
      </w:r>
      <w:r>
        <w:rPr>
          <w:rFonts w:ascii="Arial" w:hAnsi="Arial" w:cs="Arial"/>
          <w:color w:val="000000"/>
          <w:sz w:val="20"/>
          <w:szCs w:val="20"/>
        </w:rPr>
        <w:t>và một loạt các phép thử tiếp theo thực hiện trên bộ mẫu mới phù hợp với quy định của mục 2.6.1, Phụ lục C hoặc không quá 2 mẫu của bộ mẫu mới có các sai lệch nằm trong giới hạn quy định trong mục 2.6.2.2, Phụ lục C ở trên.</w:t>
      </w:r>
    </w:p>
    <w:p w14:paraId="4FF434C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2.6.3.</w:t>
      </w:r>
      <w:r w:rsidR="005C4142">
        <w:rPr>
          <w:rFonts w:ascii="Arial" w:hAnsi="Arial" w:cs="Arial"/>
          <w:b/>
          <w:bCs/>
          <w:color w:val="000000"/>
          <w:sz w:val="20"/>
          <w:szCs w:val="20"/>
        </w:rPr>
        <w:t xml:space="preserve"> </w:t>
      </w:r>
      <w:r>
        <w:rPr>
          <w:rFonts w:ascii="Arial" w:hAnsi="Arial" w:cs="Arial"/>
          <w:color w:val="000000"/>
          <w:sz w:val="20"/>
          <w:szCs w:val="20"/>
        </w:rPr>
        <w:t>Nếu có các sai lệch trên, chúng phải được ghi vào báo cáo thử nghiệm và ảnh của các phần có liên quan của kính phải được đi kèm theo báo cáo.</w:t>
      </w:r>
    </w:p>
    <w:p w14:paraId="66997EF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độ bền cơ học</w:t>
      </w:r>
    </w:p>
    <w:p w14:paraId="29A8F7A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 Thử độ bền cơ học bằng bi 227 g</w:t>
      </w:r>
    </w:p>
    <w:p w14:paraId="5231189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chỉ số cản trở của đặc tính phụ</w:t>
      </w:r>
    </w:p>
    <w:tbl>
      <w:tblPr>
        <w:tblW w:w="5000" w:type="pct"/>
        <w:tblCellMar>
          <w:left w:w="0" w:type="dxa"/>
          <w:right w:w="0" w:type="dxa"/>
        </w:tblCellMar>
        <w:tblLook w:val="0000" w:firstRow="0" w:lastRow="0" w:firstColumn="0" w:lastColumn="0" w:noHBand="0" w:noVBand="0"/>
      </w:tblPr>
      <w:tblGrid>
        <w:gridCol w:w="2593"/>
        <w:gridCol w:w="2664"/>
        <w:gridCol w:w="1688"/>
        <w:gridCol w:w="2081"/>
      </w:tblGrid>
      <w:tr w:rsidR="002C7D61" w14:paraId="05FDCECF" w14:textId="77777777" w:rsidTr="00371939">
        <w:tblPrEx>
          <w:tblCellMar>
            <w:top w:w="0" w:type="dxa"/>
            <w:left w:w="0" w:type="dxa"/>
            <w:bottom w:w="0" w:type="dxa"/>
            <w:right w:w="0" w:type="dxa"/>
          </w:tblCellMar>
        </w:tblPrEx>
        <w:tc>
          <w:tcPr>
            <w:tcW w:w="1436" w:type="pct"/>
            <w:tcBorders>
              <w:top w:val="nil"/>
              <w:left w:val="nil"/>
              <w:bottom w:val="nil"/>
              <w:right w:val="nil"/>
            </w:tcBorders>
          </w:tcPr>
          <w:p w14:paraId="4089DDD5"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Vật liệu</w:t>
            </w:r>
          </w:p>
        </w:tc>
        <w:tc>
          <w:tcPr>
            <w:tcW w:w="1476" w:type="pct"/>
            <w:tcBorders>
              <w:top w:val="nil"/>
              <w:left w:val="nil"/>
              <w:bottom w:val="nil"/>
              <w:right w:val="nil"/>
            </w:tcBorders>
          </w:tcPr>
          <w:p w14:paraId="041000F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phẳng</w:t>
            </w:r>
          </w:p>
        </w:tc>
        <w:tc>
          <w:tcPr>
            <w:tcW w:w="935" w:type="pct"/>
            <w:tcBorders>
              <w:top w:val="nil"/>
              <w:left w:val="nil"/>
              <w:bottom w:val="nil"/>
              <w:right w:val="nil"/>
            </w:tcBorders>
          </w:tcPr>
          <w:p w14:paraId="750182E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nổi</w:t>
            </w:r>
          </w:p>
        </w:tc>
        <w:tc>
          <w:tcPr>
            <w:tcW w:w="1153" w:type="pct"/>
            <w:tcBorders>
              <w:top w:val="nil"/>
              <w:left w:val="nil"/>
              <w:bottom w:val="nil"/>
              <w:right w:val="nil"/>
            </w:tcBorders>
          </w:tcPr>
          <w:p w14:paraId="5607D83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Kính tấm mỏng</w:t>
            </w:r>
          </w:p>
        </w:tc>
      </w:tr>
      <w:tr w:rsidR="002C7D61" w14:paraId="57A67D51" w14:textId="77777777" w:rsidTr="00371939">
        <w:tblPrEx>
          <w:tblCellMar>
            <w:top w:w="0" w:type="dxa"/>
            <w:left w:w="0" w:type="dxa"/>
            <w:bottom w:w="0" w:type="dxa"/>
            <w:right w:w="0" w:type="dxa"/>
          </w:tblCellMar>
        </w:tblPrEx>
        <w:tc>
          <w:tcPr>
            <w:tcW w:w="1436" w:type="pct"/>
            <w:tcBorders>
              <w:top w:val="nil"/>
              <w:left w:val="nil"/>
              <w:bottom w:val="nil"/>
              <w:right w:val="nil"/>
            </w:tcBorders>
          </w:tcPr>
          <w:p w14:paraId="74F38A1A"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Chỉ số cản trở</w:t>
            </w:r>
          </w:p>
        </w:tc>
        <w:tc>
          <w:tcPr>
            <w:tcW w:w="1476" w:type="pct"/>
            <w:tcBorders>
              <w:top w:val="nil"/>
              <w:left w:val="nil"/>
              <w:bottom w:val="nil"/>
              <w:right w:val="nil"/>
            </w:tcBorders>
          </w:tcPr>
          <w:p w14:paraId="3E05FC6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935" w:type="pct"/>
            <w:tcBorders>
              <w:top w:val="nil"/>
              <w:left w:val="nil"/>
              <w:bottom w:val="nil"/>
              <w:right w:val="nil"/>
            </w:tcBorders>
          </w:tcPr>
          <w:p w14:paraId="06B1107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153" w:type="pct"/>
            <w:tcBorders>
              <w:top w:val="nil"/>
              <w:left w:val="nil"/>
              <w:bottom w:val="nil"/>
              <w:right w:val="nil"/>
            </w:tcBorders>
          </w:tcPr>
          <w:p w14:paraId="51D0F07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r>
    </w:tbl>
    <w:p w14:paraId="29227614" w14:textId="77777777" w:rsidR="00320390" w:rsidRDefault="00320390" w:rsidP="002C7D61">
      <w:pPr>
        <w:adjustRightInd w:val="0"/>
        <w:snapToGrid w:val="0"/>
        <w:spacing w:after="0" w:line="240" w:lineRule="auto"/>
        <w:rPr>
          <w:rFonts w:ascii="Arial" w:hAnsi="Arial" w:cs="Arial"/>
          <w:color w:val="000000"/>
          <w:sz w:val="20"/>
          <w:szCs w:val="20"/>
        </w:rPr>
      </w:pPr>
    </w:p>
    <w:tbl>
      <w:tblPr>
        <w:tblW w:w="5000" w:type="pct"/>
        <w:tblCellMar>
          <w:left w:w="0" w:type="dxa"/>
          <w:right w:w="0" w:type="dxa"/>
        </w:tblCellMar>
        <w:tblLook w:val="0000" w:firstRow="0" w:lastRow="0" w:firstColumn="0" w:lastColumn="0" w:noHBand="0" w:noVBand="0"/>
      </w:tblPr>
      <w:tblGrid>
        <w:gridCol w:w="3487"/>
        <w:gridCol w:w="3607"/>
        <w:gridCol w:w="1932"/>
      </w:tblGrid>
      <w:tr w:rsidR="002C7D61" w14:paraId="4DA0AB12" w14:textId="77777777" w:rsidTr="00371939">
        <w:tblPrEx>
          <w:tblCellMar>
            <w:top w:w="0" w:type="dxa"/>
            <w:left w:w="0" w:type="dxa"/>
            <w:bottom w:w="0" w:type="dxa"/>
            <w:right w:w="0" w:type="dxa"/>
          </w:tblCellMar>
        </w:tblPrEx>
        <w:tc>
          <w:tcPr>
            <w:tcW w:w="1932" w:type="pct"/>
            <w:tcBorders>
              <w:top w:val="nil"/>
              <w:left w:val="nil"/>
              <w:bottom w:val="nil"/>
              <w:right w:val="nil"/>
            </w:tcBorders>
          </w:tcPr>
          <w:p w14:paraId="2A189517" w14:textId="5C822ACA"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M</w:t>
            </w:r>
            <w:r w:rsidR="00E25E52">
              <w:rPr>
                <w:rFonts w:ascii="Arial" w:hAnsi="Arial" w:cs="Arial"/>
                <w:color w:val="000000"/>
                <w:sz w:val="20"/>
                <w:szCs w:val="20"/>
              </w:rPr>
              <w:t>ầ</w:t>
            </w:r>
            <w:r>
              <w:rPr>
                <w:rFonts w:ascii="Arial" w:hAnsi="Arial" w:cs="Arial"/>
                <w:color w:val="000000"/>
                <w:sz w:val="20"/>
                <w:szCs w:val="20"/>
              </w:rPr>
              <w:t>u sắc</w:t>
            </w:r>
          </w:p>
        </w:tc>
        <w:tc>
          <w:tcPr>
            <w:tcW w:w="1998" w:type="pct"/>
            <w:tcBorders>
              <w:top w:val="nil"/>
              <w:left w:val="nil"/>
              <w:bottom w:val="nil"/>
              <w:right w:val="nil"/>
            </w:tcBorders>
          </w:tcPr>
          <w:p w14:paraId="0C1C5333" w14:textId="20D655CB"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 m</w:t>
            </w:r>
            <w:r w:rsidR="00AB4B3A">
              <w:rPr>
                <w:rFonts w:ascii="Arial" w:hAnsi="Arial" w:cs="Arial"/>
                <w:color w:val="000000"/>
                <w:sz w:val="20"/>
                <w:szCs w:val="20"/>
              </w:rPr>
              <w:t>ầ</w:t>
            </w:r>
            <w:r>
              <w:rPr>
                <w:rFonts w:ascii="Arial" w:hAnsi="Arial" w:cs="Arial"/>
                <w:color w:val="000000"/>
                <w:sz w:val="20"/>
                <w:szCs w:val="20"/>
              </w:rPr>
              <w:t>u</w:t>
            </w:r>
          </w:p>
        </w:tc>
        <w:tc>
          <w:tcPr>
            <w:tcW w:w="1070" w:type="pct"/>
            <w:tcBorders>
              <w:top w:val="nil"/>
              <w:left w:val="nil"/>
              <w:bottom w:val="nil"/>
              <w:right w:val="nil"/>
            </w:tcBorders>
          </w:tcPr>
          <w:p w14:paraId="35B075B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Có màu</w:t>
            </w:r>
          </w:p>
        </w:tc>
      </w:tr>
      <w:tr w:rsidR="002C7D61" w14:paraId="312BDC88" w14:textId="77777777" w:rsidTr="00371939">
        <w:tblPrEx>
          <w:tblCellMar>
            <w:top w:w="0" w:type="dxa"/>
            <w:left w:w="0" w:type="dxa"/>
            <w:bottom w:w="0" w:type="dxa"/>
            <w:right w:w="0" w:type="dxa"/>
          </w:tblCellMar>
        </w:tblPrEx>
        <w:tc>
          <w:tcPr>
            <w:tcW w:w="1932" w:type="pct"/>
            <w:tcBorders>
              <w:top w:val="nil"/>
              <w:left w:val="nil"/>
              <w:bottom w:val="nil"/>
              <w:right w:val="nil"/>
            </w:tcBorders>
          </w:tcPr>
          <w:p w14:paraId="27CFB738"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Chỉ số cản trở</w:t>
            </w:r>
          </w:p>
        </w:tc>
        <w:tc>
          <w:tcPr>
            <w:tcW w:w="1998" w:type="pct"/>
            <w:tcBorders>
              <w:top w:val="nil"/>
              <w:left w:val="nil"/>
              <w:bottom w:val="nil"/>
              <w:right w:val="nil"/>
            </w:tcBorders>
          </w:tcPr>
          <w:p w14:paraId="66B4A57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070" w:type="pct"/>
            <w:tcBorders>
              <w:top w:val="nil"/>
              <w:left w:val="nil"/>
              <w:bottom w:val="nil"/>
              <w:right w:val="nil"/>
            </w:tcBorders>
          </w:tcPr>
          <w:p w14:paraId="3B3D13C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bl>
    <w:p w14:paraId="7AB82C3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đặc tính phụ khác không yêu cầu (tên, sát nhập của các chất dẫn hoặc cách khác).</w:t>
      </w:r>
    </w:p>
    <w:p w14:paraId="0684250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3.1.2. Số lượng mẫu thử</w:t>
      </w:r>
    </w:p>
    <w:p w14:paraId="168D2D2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thực hiện phép thử trên 6 mẫu thử</w:t>
      </w:r>
    </w:p>
    <w:p w14:paraId="4108E53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3.1.3. Phương pháp thử</w:t>
      </w:r>
    </w:p>
    <w:p w14:paraId="0D4E387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3.1.3.1. </w:t>
      </w:r>
      <w:r>
        <w:rPr>
          <w:rFonts w:ascii="Arial" w:hAnsi="Arial" w:cs="Arial"/>
          <w:color w:val="000000"/>
          <w:sz w:val="20"/>
          <w:szCs w:val="20"/>
        </w:rPr>
        <w:t>Phương pháp thử được quy định trong mục 2.1, Phụ lục A.</w:t>
      </w:r>
    </w:p>
    <w:p w14:paraId="0CD9CE2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3.1.3.2.</w:t>
      </w:r>
      <w:r w:rsidR="005C4142">
        <w:rPr>
          <w:rFonts w:ascii="Arial" w:hAnsi="Arial" w:cs="Arial"/>
          <w:b/>
          <w:bCs/>
          <w:color w:val="000000"/>
          <w:sz w:val="20"/>
          <w:szCs w:val="20"/>
        </w:rPr>
        <w:t xml:space="preserve"> </w:t>
      </w:r>
      <w:r>
        <w:rPr>
          <w:rFonts w:ascii="Arial" w:hAnsi="Arial" w:cs="Arial"/>
          <w:color w:val="000000"/>
          <w:sz w:val="20"/>
          <w:szCs w:val="20"/>
        </w:rPr>
        <w:t>Độ cao rơi (từ mặt dưới của bi đến mặt trên của mẫu thử) là 2,0 m</w:t>
      </w:r>
      <w:r w:rsidR="00320390">
        <w:rPr>
          <w:rFonts w:ascii="Arial" w:hAnsi="Arial" w:cs="Arial"/>
          <w:color w:val="000000"/>
          <w:sz w:val="20"/>
          <w:szCs w:val="20"/>
        </w:rPr>
        <w:t xml:space="preserve"> </w:t>
      </w:r>
      <w:r w:rsidR="00320390">
        <w:rPr>
          <w:rFonts w:ascii="Arial" w:hAnsi="Arial" w:cs="Arial"/>
          <w:color w:val="000000"/>
          <w:sz w:val="20"/>
          <w:szCs w:val="20"/>
          <w:vertAlign w:val="superscript"/>
        </w:rPr>
        <w:t>+ 5 mm</w:t>
      </w:r>
      <w:r w:rsidR="00320390">
        <w:rPr>
          <w:rFonts w:ascii="Arial" w:hAnsi="Arial" w:cs="Arial"/>
          <w:color w:val="000000"/>
          <w:sz w:val="20"/>
          <w:szCs w:val="20"/>
        </w:rPr>
        <w:t xml:space="preserve"> </w:t>
      </w:r>
      <w:r>
        <w:rPr>
          <w:rFonts w:ascii="Arial" w:hAnsi="Arial" w:cs="Arial"/>
          <w:color w:val="000000"/>
          <w:sz w:val="20"/>
          <w:szCs w:val="20"/>
        </w:rPr>
        <w:t>không phân biệt chiều dày mẫu thử.</w:t>
      </w:r>
    </w:p>
    <w:p w14:paraId="1AC6979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3.1.4.</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4FB26B7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3.1.4.1. </w:t>
      </w:r>
      <w:r>
        <w:rPr>
          <w:rFonts w:ascii="Arial" w:hAnsi="Arial" w:cs="Arial"/>
          <w:color w:val="000000"/>
          <w:sz w:val="20"/>
          <w:szCs w:val="20"/>
        </w:rPr>
        <w:t>Phép thử phải xem như cho kết quả đạt yêu cầu nếu mẫu thử không vỡ.</w:t>
      </w:r>
    </w:p>
    <w:p w14:paraId="0AD2D9B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3.1.4.2.</w:t>
      </w:r>
      <w:r w:rsidR="005C4142">
        <w:rPr>
          <w:rFonts w:ascii="Arial" w:hAnsi="Arial" w:cs="Arial"/>
          <w:b/>
          <w:bCs/>
          <w:color w:val="000000"/>
          <w:sz w:val="20"/>
          <w:szCs w:val="20"/>
        </w:rPr>
        <w:t xml:space="preserve"> </w:t>
      </w:r>
      <w:r>
        <w:rPr>
          <w:rFonts w:ascii="Arial" w:hAnsi="Arial" w:cs="Arial"/>
          <w:color w:val="000000"/>
          <w:sz w:val="20"/>
          <w:szCs w:val="20"/>
        </w:rPr>
        <w:t>Một nhóm mẫu thử được coi như như đạt yêu cầu phép thử độ bền cơ học nếu ít nhất một trong các điều kiện sau được đáp ứng.</w:t>
      </w:r>
    </w:p>
    <w:p w14:paraId="55F69DD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Không quá một lần thử cho kết quả không đạt yêu cầu.</w:t>
      </w:r>
    </w:p>
    <w:p w14:paraId="7111231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Hai lần thử cho kết quả không đạt yêu cầu, nhưng 1 loạt các phép thử tiếp theo trên bộ 6 mẫu mới cho kết quả đạt yêu cầu.</w:t>
      </w:r>
    </w:p>
    <w:p w14:paraId="397BB36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599E10B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w:t>
      </w:r>
      <w:r w:rsidR="005C4142">
        <w:rPr>
          <w:rFonts w:ascii="Arial" w:hAnsi="Arial" w:cs="Arial"/>
          <w:b/>
          <w:bCs/>
          <w:color w:val="000000"/>
          <w:sz w:val="20"/>
          <w:szCs w:val="20"/>
        </w:rPr>
        <w:t xml:space="preserve"> </w:t>
      </w:r>
      <w:r>
        <w:rPr>
          <w:rFonts w:ascii="Arial" w:hAnsi="Arial" w:cs="Arial"/>
          <w:color w:val="000000"/>
          <w:sz w:val="20"/>
          <w:szCs w:val="20"/>
        </w:rPr>
        <w:t>Các quy định về hệ số truyền sáng ổn định cho trong mục 9.1, Phụ lục A được áp dụng cho kính độ bền cao đồng nhất hoặc các phần của tấm kính không phải là</w:t>
      </w:r>
      <w:r w:rsidR="00320390">
        <w:rPr>
          <w:rFonts w:ascii="Arial" w:hAnsi="Arial" w:cs="Arial"/>
          <w:color w:val="000000"/>
          <w:sz w:val="20"/>
          <w:szCs w:val="20"/>
        </w:rPr>
        <w:t xml:space="preserve"> </w:t>
      </w:r>
      <w:r>
        <w:rPr>
          <w:rFonts w:ascii="Arial" w:hAnsi="Arial" w:cs="Arial"/>
          <w:color w:val="000000"/>
          <w:sz w:val="20"/>
          <w:szCs w:val="20"/>
        </w:rPr>
        <w:t>kính chắn gió đặt ở tầm nhìn của người lái.</w:t>
      </w:r>
    </w:p>
    <w:p w14:paraId="76618769" w14:textId="500D1BFD" w:rsidR="00320390"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w:t>
      </w:r>
      <w:r w:rsidR="005C4142">
        <w:rPr>
          <w:rFonts w:ascii="Arial" w:hAnsi="Arial" w:cs="Arial"/>
          <w:b/>
          <w:bCs/>
          <w:color w:val="000000"/>
          <w:sz w:val="20"/>
          <w:szCs w:val="20"/>
        </w:rPr>
        <w:t xml:space="preserve"> </w:t>
      </w:r>
      <w:r>
        <w:rPr>
          <w:rFonts w:ascii="Arial" w:hAnsi="Arial" w:cs="Arial"/>
          <w:color w:val="000000"/>
          <w:sz w:val="20"/>
          <w:szCs w:val="20"/>
        </w:rPr>
        <w:t>Các quy định trong mục 9, Phụ lục A phải được áp dụng cho kính độ bền cao đồng nhất được dùng như kính chắn gió trên các xe có tốc độ thiết kế không vượt quá</w:t>
      </w:r>
      <w:r w:rsidR="00320390">
        <w:rPr>
          <w:rFonts w:ascii="Arial" w:hAnsi="Arial" w:cs="Arial"/>
          <w:color w:val="000000"/>
          <w:sz w:val="20"/>
          <w:szCs w:val="20"/>
        </w:rPr>
        <w:t xml:space="preserve"> </w:t>
      </w:r>
      <w:r>
        <w:rPr>
          <w:rFonts w:ascii="Arial" w:hAnsi="Arial" w:cs="Arial"/>
          <w:color w:val="000000"/>
          <w:sz w:val="20"/>
          <w:szCs w:val="20"/>
        </w:rPr>
        <w:t>40 km/h.</w:t>
      </w:r>
    </w:p>
    <w:p w14:paraId="1694B0F2"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6154F9A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D</w:t>
      </w:r>
    </w:p>
    <w:p w14:paraId="13FB1973"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chắn gió nhiều lớp thông thường</w:t>
      </w:r>
    </w:p>
    <w:p w14:paraId="230BFBB7"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1DC4520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Xác định về kiểu</w:t>
      </w:r>
    </w:p>
    <w:p w14:paraId="0F8BB96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chắn gió nhiều lớp thông thường phải được xem như thuộc về các kiểu khác nhau nếu chúng khác nhau ít nhất một trong các đặc tính chủ yếu hoặc phụ sau đây:</w:t>
      </w:r>
    </w:p>
    <w:p w14:paraId="7E5361C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Các đặc tính chủ yếu</w:t>
      </w:r>
    </w:p>
    <w:p w14:paraId="5FDA06B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4A3FD5E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1.1.2.</w:t>
      </w:r>
      <w:r w:rsidR="005C4142">
        <w:rPr>
          <w:rFonts w:ascii="Arial" w:hAnsi="Arial" w:cs="Arial"/>
          <w:b/>
          <w:bCs/>
          <w:color w:val="000000"/>
          <w:sz w:val="20"/>
          <w:szCs w:val="20"/>
        </w:rPr>
        <w:t xml:space="preserve"> </w:t>
      </w:r>
      <w:r>
        <w:rPr>
          <w:rFonts w:ascii="Arial" w:hAnsi="Arial" w:cs="Arial"/>
          <w:color w:val="000000"/>
          <w:sz w:val="20"/>
          <w:szCs w:val="20"/>
        </w:rPr>
        <w:t>Hình dạng và kích thước</w:t>
      </w:r>
    </w:p>
    <w:p w14:paraId="0DFE90D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chắn gió nhiều lớp thông thường phải được xem như thuộc về một nhóm để thử độ bền cơ học và thử tác động của môi trường.</w:t>
      </w:r>
    </w:p>
    <w:p w14:paraId="7A07FE6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Số lượng các lớp của kính.</w:t>
      </w:r>
    </w:p>
    <w:p w14:paraId="1FB7448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w:t>
      </w:r>
      <w:r w:rsidR="005C4142">
        <w:rPr>
          <w:rFonts w:ascii="Arial" w:hAnsi="Arial" w:cs="Arial"/>
          <w:b/>
          <w:bCs/>
          <w:color w:val="000000"/>
          <w:sz w:val="20"/>
          <w:szCs w:val="20"/>
        </w:rPr>
        <w:t xml:space="preserve"> </w:t>
      </w:r>
      <w:r>
        <w:rPr>
          <w:rFonts w:ascii="Arial" w:hAnsi="Arial" w:cs="Arial"/>
          <w:color w:val="000000"/>
          <w:sz w:val="20"/>
          <w:szCs w:val="20"/>
        </w:rPr>
        <w:t>Chiều dày danh nghĩa "e" của kính chắn gió, với dung sai sản xuất là 0,2n mm</w:t>
      </w:r>
      <w:r w:rsidR="00320390">
        <w:rPr>
          <w:rFonts w:ascii="Arial" w:hAnsi="Arial" w:cs="Arial"/>
          <w:color w:val="000000"/>
          <w:sz w:val="20"/>
          <w:szCs w:val="20"/>
        </w:rPr>
        <w:t xml:space="preserve"> </w:t>
      </w:r>
      <w:r>
        <w:rPr>
          <w:rFonts w:ascii="Arial" w:hAnsi="Arial" w:cs="Arial"/>
          <w:color w:val="000000"/>
          <w:sz w:val="20"/>
          <w:szCs w:val="20"/>
        </w:rPr>
        <w:t>(n là số lớp của kính chắn gió).</w:t>
      </w:r>
    </w:p>
    <w:p w14:paraId="54CDC9B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1.1.5.</w:t>
      </w:r>
      <w:r w:rsidR="005C4142">
        <w:rPr>
          <w:rFonts w:ascii="Arial" w:hAnsi="Arial" w:cs="Arial"/>
          <w:b/>
          <w:bCs/>
          <w:color w:val="000000"/>
          <w:sz w:val="20"/>
          <w:szCs w:val="20"/>
        </w:rPr>
        <w:t xml:space="preserve"> </w:t>
      </w:r>
      <w:r>
        <w:rPr>
          <w:rFonts w:ascii="Arial" w:hAnsi="Arial" w:cs="Arial"/>
          <w:color w:val="000000"/>
          <w:sz w:val="20"/>
          <w:szCs w:val="20"/>
        </w:rPr>
        <w:t>Chiều dày danh nghĩa của một hoặc nhiều lớp trung gian.</w:t>
      </w:r>
    </w:p>
    <w:p w14:paraId="75C11C7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Đặc tính phụ</w:t>
      </w:r>
    </w:p>
    <w:p w14:paraId="0C6D118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 </w:t>
      </w:r>
      <w:r>
        <w:rPr>
          <w:rFonts w:ascii="Arial" w:hAnsi="Arial" w:cs="Arial"/>
          <w:color w:val="000000"/>
          <w:sz w:val="20"/>
          <w:szCs w:val="20"/>
        </w:rPr>
        <w:t>Bản chất của vật liệu (kính phẳng, kính nổi, kính tấm mỏng).</w:t>
      </w:r>
    </w:p>
    <w:p w14:paraId="4F45AF2C" w14:textId="65A21E8A"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1.2.2. </w:t>
      </w:r>
      <w:r>
        <w:rPr>
          <w:rFonts w:ascii="Arial" w:hAnsi="Arial" w:cs="Arial"/>
          <w:color w:val="000000"/>
          <w:sz w:val="20"/>
          <w:szCs w:val="20"/>
        </w:rPr>
        <w:t>M</w:t>
      </w:r>
      <w:r w:rsidR="00E25E52">
        <w:rPr>
          <w:rFonts w:ascii="Arial" w:hAnsi="Arial" w:cs="Arial"/>
          <w:color w:val="000000"/>
          <w:sz w:val="20"/>
          <w:szCs w:val="20"/>
        </w:rPr>
        <w:t>ầ</w:t>
      </w:r>
      <w:r>
        <w:rPr>
          <w:rFonts w:ascii="Arial" w:hAnsi="Arial" w:cs="Arial"/>
          <w:color w:val="000000"/>
          <w:sz w:val="20"/>
          <w:szCs w:val="20"/>
        </w:rPr>
        <w:t xml:space="preserve">u sắc (tất cả hoặc từng phần) của một hoặc nhiều lớp trung gian (không mầu hoặc </w:t>
      </w:r>
      <w:r w:rsidR="009878EE">
        <w:rPr>
          <w:rFonts w:ascii="Arial" w:hAnsi="Arial" w:cs="Arial"/>
          <w:color w:val="000000"/>
          <w:sz w:val="20"/>
          <w:szCs w:val="20"/>
        </w:rPr>
        <w:t>nhạt m</w:t>
      </w:r>
      <w:r w:rsidR="00880257">
        <w:rPr>
          <w:rFonts w:ascii="Arial" w:hAnsi="Arial" w:cs="Arial"/>
          <w:color w:val="000000"/>
          <w:sz w:val="20"/>
          <w:szCs w:val="20"/>
        </w:rPr>
        <w:t>ầ</w:t>
      </w:r>
      <w:r w:rsidR="009878EE">
        <w:rPr>
          <w:rFonts w:ascii="Arial" w:hAnsi="Arial" w:cs="Arial"/>
          <w:color w:val="000000"/>
          <w:sz w:val="20"/>
          <w:szCs w:val="20"/>
        </w:rPr>
        <w:t>u</w:t>
      </w:r>
      <w:r>
        <w:rPr>
          <w:rFonts w:ascii="Arial" w:hAnsi="Arial" w:cs="Arial"/>
          <w:color w:val="000000"/>
          <w:sz w:val="20"/>
          <w:szCs w:val="20"/>
        </w:rPr>
        <w:t>).</w:t>
      </w:r>
    </w:p>
    <w:p w14:paraId="3F5E09FE" w14:textId="3E022808"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1.2.3.</w:t>
      </w:r>
      <w:r w:rsidR="005C4142">
        <w:rPr>
          <w:rFonts w:ascii="Arial" w:hAnsi="Arial" w:cs="Arial"/>
          <w:b/>
          <w:bCs/>
          <w:color w:val="000000"/>
          <w:sz w:val="20"/>
          <w:szCs w:val="20"/>
        </w:rPr>
        <w:t xml:space="preserve"> </w:t>
      </w:r>
      <w:r>
        <w:rPr>
          <w:rFonts w:ascii="Arial" w:hAnsi="Arial" w:cs="Arial"/>
          <w:color w:val="000000"/>
          <w:sz w:val="20"/>
          <w:szCs w:val="20"/>
        </w:rPr>
        <w:t>M</w:t>
      </w:r>
      <w:r w:rsidR="00B65A9C">
        <w:rPr>
          <w:rFonts w:ascii="Arial" w:hAnsi="Arial" w:cs="Arial"/>
          <w:color w:val="000000"/>
          <w:sz w:val="20"/>
          <w:szCs w:val="20"/>
        </w:rPr>
        <w:t>ầ</w:t>
      </w:r>
      <w:r>
        <w:rPr>
          <w:rFonts w:ascii="Arial" w:hAnsi="Arial" w:cs="Arial"/>
          <w:color w:val="000000"/>
          <w:sz w:val="20"/>
          <w:szCs w:val="20"/>
        </w:rPr>
        <w:t>u sắc của kính (không mầu hoặc có mầu).</w:t>
      </w:r>
    </w:p>
    <w:p w14:paraId="15B23B6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1.2.4. </w:t>
      </w:r>
      <w:r>
        <w:rPr>
          <w:rFonts w:ascii="Arial" w:hAnsi="Arial" w:cs="Arial"/>
          <w:color w:val="000000"/>
          <w:sz w:val="20"/>
          <w:szCs w:val="20"/>
        </w:rPr>
        <w:t>Sát nhập của các chất dẫn (dẫn điện hoặc dẫn nhiệt) hoặc cách khác.</w:t>
      </w:r>
    </w:p>
    <w:p w14:paraId="719DA7F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1.2.5. </w:t>
      </w:r>
      <w:r>
        <w:rPr>
          <w:rFonts w:ascii="Arial" w:hAnsi="Arial" w:cs="Arial"/>
          <w:color w:val="000000"/>
          <w:sz w:val="20"/>
          <w:szCs w:val="20"/>
        </w:rPr>
        <w:t>Sát nhập của vùng chắn sáng hoặc cách khác.</w:t>
      </w:r>
    </w:p>
    <w:p w14:paraId="4842C9B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Quy định chung</w:t>
      </w:r>
    </w:p>
    <w:p w14:paraId="4541307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Đối với kính chắn gió nhiều lớp thông thường, phép thử khác với phép thử bằng chuỳ thử (xem mục 3.2, Phụ lục D ở dưới) và phép thử chất lượng quang học phải thực hiện trên mẫu thử phẳng được cắt ra từ kính chắn gió hoặc được làm một cách đặc biệt cho mục đích thử. Trong mỗi trường hợp, các mẫu thử phải đại diện cho một loạt các sản phẩm kính chắn gió đã sản xuất có yêu cầu chứng nhận.</w:t>
      </w:r>
    </w:p>
    <w:p w14:paraId="70EE48C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color w:val="000000"/>
          <w:sz w:val="20"/>
          <w:szCs w:val="20"/>
        </w:rPr>
        <w:t>Trước mỗi một lần thử, mẫu thử phải được đặt trong phòng có nhiệt độ 23</w:t>
      </w:r>
      <w:r w:rsidR="00320390">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sidR="00320390">
        <w:rPr>
          <w:rFonts w:ascii="Arial" w:hAnsi="Arial" w:cs="Arial"/>
          <w:color w:val="000000"/>
          <w:sz w:val="20"/>
          <w:szCs w:val="20"/>
        </w:rPr>
        <w:t xml:space="preserve"> </w:t>
      </w:r>
      <w:r>
        <w:rPr>
          <w:rFonts w:ascii="Arial" w:hAnsi="Arial" w:cs="Arial"/>
          <w:color w:val="000000"/>
          <w:sz w:val="20"/>
          <w:szCs w:val="20"/>
        </w:rPr>
        <w:t>2</w:t>
      </w:r>
      <w:r w:rsidR="00320390">
        <w:rPr>
          <w:rFonts w:ascii="Arial" w:hAnsi="Arial" w:cs="Arial"/>
          <w:color w:val="000000"/>
          <w:sz w:val="20"/>
          <w:szCs w:val="20"/>
        </w:rPr>
        <w:t>º</w:t>
      </w:r>
      <w:r>
        <w:rPr>
          <w:rFonts w:ascii="Arial" w:hAnsi="Arial" w:cs="Arial"/>
          <w:color w:val="000000"/>
          <w:sz w:val="20"/>
          <w:szCs w:val="20"/>
        </w:rPr>
        <w:t>C không ít hơn 4 giờ. Phép thử phải được thực hiện ngay khi mẫu thử được lấy ra khỏi phòng này.</w:t>
      </w:r>
    </w:p>
    <w:p w14:paraId="006A256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bằng chuỳ thử</w:t>
      </w:r>
    </w:p>
    <w:p w14:paraId="03299BB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p w14:paraId="6E467C6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được yêu cầu.</w:t>
      </w:r>
    </w:p>
    <w:p w14:paraId="211FCCC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Thử bằng chùy thử trên kính chắn gió nguyên dạng ban đầu</w:t>
      </w:r>
    </w:p>
    <w:p w14:paraId="5C00C1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3.2.1. Số lượng mẫu</w:t>
      </w:r>
    </w:p>
    <w:p w14:paraId="240623E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tiến hành thử trên 4 mẫu lấy từ nhóm kính có bề mặt khai triển nhỏ nhất và 4 mẫu lấy từ nhóm kính có bề mặt khai triển lớn nhất, theo quy định của Phụ lục M.</w:t>
      </w:r>
    </w:p>
    <w:p w14:paraId="1A9B89E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3.2.2. Phương pháp thử</w:t>
      </w:r>
    </w:p>
    <w:p w14:paraId="5C06B6A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3.2.2.1. </w:t>
      </w:r>
      <w:r>
        <w:rPr>
          <w:rFonts w:ascii="Arial" w:hAnsi="Arial" w:cs="Arial"/>
          <w:color w:val="000000"/>
          <w:sz w:val="20"/>
          <w:szCs w:val="20"/>
        </w:rPr>
        <w:t>Phương pháp thử được quy định trong b), mục 3.1, Phụ lục A.</w:t>
      </w:r>
    </w:p>
    <w:p w14:paraId="089A7DB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3.2.2.2. </w:t>
      </w:r>
      <w:r>
        <w:rPr>
          <w:rFonts w:ascii="Arial" w:hAnsi="Arial" w:cs="Arial"/>
          <w:color w:val="000000"/>
          <w:sz w:val="20"/>
          <w:szCs w:val="20"/>
        </w:rPr>
        <w:t>Độ cao rơi: 1,5 m</w:t>
      </w:r>
      <w:r w:rsidR="00320390">
        <w:rPr>
          <w:rFonts w:ascii="Arial" w:hAnsi="Arial" w:cs="Arial"/>
          <w:color w:val="000000"/>
          <w:sz w:val="20"/>
          <w:szCs w:val="20"/>
          <w:vertAlign w:val="superscript"/>
        </w:rPr>
        <w:t>+5</w:t>
      </w:r>
      <w:r w:rsidR="00320390">
        <w:rPr>
          <w:rFonts w:ascii="Arial" w:hAnsi="Arial" w:cs="Arial"/>
          <w:color w:val="000000"/>
          <w:sz w:val="20"/>
          <w:szCs w:val="20"/>
          <w:vertAlign w:val="subscript"/>
        </w:rPr>
        <w:t>-0</w:t>
      </w:r>
      <w:r>
        <w:rPr>
          <w:rFonts w:ascii="Arial" w:hAnsi="Arial" w:cs="Arial"/>
          <w:color w:val="000000"/>
          <w:sz w:val="20"/>
          <w:szCs w:val="20"/>
        </w:rPr>
        <w:t xml:space="preserve"> mm.</w:t>
      </w:r>
    </w:p>
    <w:p w14:paraId="29D6774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3.2.3.</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23ABB54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3.2.3.1.</w:t>
      </w:r>
      <w:r w:rsidR="005C4142">
        <w:rPr>
          <w:rFonts w:ascii="Arial" w:hAnsi="Arial" w:cs="Arial"/>
          <w:b/>
          <w:bCs/>
          <w:color w:val="000000"/>
          <w:sz w:val="20"/>
          <w:szCs w:val="20"/>
        </w:rPr>
        <w:t xml:space="preserve"> </w:t>
      </w:r>
      <w:r>
        <w:rPr>
          <w:rFonts w:ascii="Arial" w:hAnsi="Arial" w:cs="Arial"/>
          <w:color w:val="000000"/>
          <w:sz w:val="20"/>
          <w:szCs w:val="20"/>
        </w:rPr>
        <w:t>Phép thử này được coi như cho kết quả đạt yêu cầu, nếu các điều kiện sau được đáp ứng:</w:t>
      </w:r>
    </w:p>
    <w:p w14:paraId="0D56BC7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Mẫu thử rạn nứt thành nhiều hình tròn tâm nằm gần sát với điểm va đập, khoảng cách từ điểm va đập đến các mảnh rạn nứt gần nhất không lớn hơn 80 mm.</w:t>
      </w:r>
    </w:p>
    <w:p w14:paraId="5387E56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b) </w:t>
      </w:r>
      <w:r>
        <w:rPr>
          <w:rFonts w:ascii="Arial" w:hAnsi="Arial" w:cs="Arial"/>
          <w:color w:val="000000"/>
          <w:sz w:val="20"/>
          <w:szCs w:val="20"/>
        </w:rPr>
        <w:t>Các lớp kính vẫn còn dính vào lớp trung gian làm bằng vật liệu dẻo. Cho phép có một hoặc nhiều phân tách cục bộ khỏi lớp trung gian với khe hở phân tách nhỏ hơn</w:t>
      </w:r>
      <w:r w:rsidR="009878EE">
        <w:rPr>
          <w:rFonts w:ascii="Arial" w:hAnsi="Arial" w:cs="Arial"/>
          <w:color w:val="000000"/>
          <w:sz w:val="20"/>
          <w:szCs w:val="20"/>
        </w:rPr>
        <w:t xml:space="preserve"> </w:t>
      </w:r>
      <w:r>
        <w:rPr>
          <w:rFonts w:ascii="Arial" w:hAnsi="Arial" w:cs="Arial"/>
          <w:color w:val="000000"/>
          <w:sz w:val="20"/>
          <w:szCs w:val="20"/>
        </w:rPr>
        <w:t>4 mm, ở cả hai bên của rạn nứt và bên ngoài vòng tròn đường kính 60 mm, có tâm là điểm va đập.</w:t>
      </w:r>
    </w:p>
    <w:p w14:paraId="1F77D27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w:t>
      </w:r>
      <w:r>
        <w:rPr>
          <w:rFonts w:ascii="Arial" w:hAnsi="Arial" w:cs="Arial"/>
          <w:color w:val="000000"/>
          <w:sz w:val="20"/>
          <w:szCs w:val="20"/>
        </w:rPr>
        <w:t>Tại vị trí va đập</w:t>
      </w:r>
    </w:p>
    <w:p w14:paraId="52D3093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 </w:t>
      </w:r>
      <w:r>
        <w:rPr>
          <w:rFonts w:ascii="Arial" w:hAnsi="Arial" w:cs="Arial"/>
          <w:color w:val="000000"/>
          <w:sz w:val="20"/>
          <w:szCs w:val="20"/>
        </w:rPr>
        <w:t>Diện tích hở ra của lớp trung gian không lớn hơn 20 cm</w:t>
      </w:r>
      <w:r w:rsidR="009878EE">
        <w:rPr>
          <w:rFonts w:ascii="Arial" w:hAnsi="Arial" w:cs="Arial"/>
          <w:color w:val="000000"/>
          <w:sz w:val="20"/>
          <w:szCs w:val="20"/>
          <w:vertAlign w:val="superscript"/>
        </w:rPr>
        <w:t>2</w:t>
      </w:r>
      <w:r w:rsidR="009878EE">
        <w:rPr>
          <w:rFonts w:ascii="Arial" w:hAnsi="Arial" w:cs="Arial"/>
          <w:color w:val="000000"/>
          <w:sz w:val="20"/>
          <w:szCs w:val="20"/>
        </w:rPr>
        <w:t>.</w:t>
      </w:r>
    </w:p>
    <w:p w14:paraId="0515238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 </w:t>
      </w:r>
      <w:r>
        <w:rPr>
          <w:rFonts w:ascii="Arial" w:hAnsi="Arial" w:cs="Arial"/>
          <w:color w:val="000000"/>
          <w:sz w:val="20"/>
          <w:szCs w:val="20"/>
        </w:rPr>
        <w:t>Cho phép có vết rách dài tới 35 mm trên lớp trung gian.</w:t>
      </w:r>
    </w:p>
    <w:p w14:paraId="16FFB8E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3.2.3.2.</w:t>
      </w:r>
      <w:r w:rsidR="005C4142">
        <w:rPr>
          <w:rFonts w:ascii="Arial" w:hAnsi="Arial" w:cs="Arial"/>
          <w:b/>
          <w:bCs/>
          <w:color w:val="000000"/>
          <w:sz w:val="20"/>
          <w:szCs w:val="20"/>
        </w:rPr>
        <w:t xml:space="preserve"> </w:t>
      </w:r>
      <w:r>
        <w:rPr>
          <w:rFonts w:ascii="Arial" w:hAnsi="Arial" w:cs="Arial"/>
          <w:color w:val="000000"/>
          <w:sz w:val="20"/>
          <w:szCs w:val="20"/>
        </w:rPr>
        <w:t>Một bộ mẫu thử được coi như đạt yêu cầu thử bằng chùy thử nếu tất cả các lần thử cho kết quả đạt yêu cầu</w:t>
      </w:r>
    </w:p>
    <w:p w14:paraId="6B65096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độ bền cơ học</w:t>
      </w:r>
    </w:p>
    <w:p w14:paraId="1E26709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p w14:paraId="43B9FEF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được yêu cầu.</w:t>
      </w:r>
    </w:p>
    <w:p w14:paraId="51760BD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 Thử bằng bi 2260 g</w:t>
      </w:r>
    </w:p>
    <w:p w14:paraId="38B1EC7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4.2.1. Số lượng mẫu thử</w:t>
      </w:r>
    </w:p>
    <w:p w14:paraId="1CCA2AA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thử 12 mẫu hình vuông có cạnh 300</w:t>
      </w:r>
      <w:r w:rsidR="009878EE">
        <w:rPr>
          <w:rFonts w:ascii="Arial" w:hAnsi="Arial" w:cs="Arial"/>
          <w:color w:val="000000"/>
          <w:sz w:val="20"/>
          <w:szCs w:val="20"/>
          <w:vertAlign w:val="superscript"/>
        </w:rPr>
        <w:t>+10</w:t>
      </w:r>
      <w:r w:rsidR="009878EE">
        <w:rPr>
          <w:rFonts w:ascii="Arial" w:hAnsi="Arial" w:cs="Arial"/>
          <w:color w:val="000000"/>
          <w:sz w:val="20"/>
          <w:szCs w:val="20"/>
          <w:vertAlign w:val="subscript"/>
        </w:rPr>
        <w:t>-0</w:t>
      </w:r>
      <w:r>
        <w:rPr>
          <w:rFonts w:ascii="Arial" w:hAnsi="Arial" w:cs="Arial"/>
          <w:color w:val="000000"/>
          <w:sz w:val="20"/>
          <w:szCs w:val="20"/>
        </w:rPr>
        <w:t xml:space="preserve"> mm.</w:t>
      </w:r>
    </w:p>
    <w:p w14:paraId="12D3788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4.2.2. Phương pháp thử</w:t>
      </w:r>
    </w:p>
    <w:p w14:paraId="55C3926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4.2.2.1. </w:t>
      </w:r>
      <w:r>
        <w:rPr>
          <w:rFonts w:ascii="Arial" w:hAnsi="Arial" w:cs="Arial"/>
          <w:color w:val="000000"/>
          <w:sz w:val="20"/>
          <w:szCs w:val="20"/>
        </w:rPr>
        <w:t>Áp dụng phương pháp quy định trong mục 2.2, Phụ lục A.</w:t>
      </w:r>
    </w:p>
    <w:p w14:paraId="4AD5796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4.2.2.2. </w:t>
      </w:r>
      <w:r>
        <w:rPr>
          <w:rFonts w:ascii="Arial" w:hAnsi="Arial" w:cs="Arial"/>
          <w:color w:val="000000"/>
          <w:sz w:val="20"/>
          <w:szCs w:val="20"/>
        </w:rPr>
        <w:t>Độ cao rơi (từ mặt dưới của bi đến mặt trên của mẫu thử) là</w:t>
      </w:r>
      <w:r w:rsidR="005C4142">
        <w:rPr>
          <w:rFonts w:ascii="Arial" w:hAnsi="Arial" w:cs="Arial"/>
          <w:color w:val="000000"/>
          <w:sz w:val="20"/>
          <w:szCs w:val="20"/>
        </w:rPr>
        <w:t xml:space="preserve"> </w:t>
      </w:r>
      <w:r>
        <w:rPr>
          <w:rFonts w:ascii="Arial" w:hAnsi="Arial" w:cs="Arial"/>
          <w:color w:val="000000"/>
          <w:sz w:val="20"/>
          <w:szCs w:val="20"/>
        </w:rPr>
        <w:t>4 m</w:t>
      </w:r>
      <w:r w:rsidR="009878EE">
        <w:rPr>
          <w:rFonts w:ascii="Arial" w:hAnsi="Arial" w:cs="Arial"/>
          <w:color w:val="000000"/>
          <w:sz w:val="20"/>
          <w:szCs w:val="20"/>
          <w:vertAlign w:val="superscript"/>
        </w:rPr>
        <w:t>+25</w:t>
      </w:r>
      <w:r w:rsidR="009878EE">
        <w:rPr>
          <w:rFonts w:ascii="Arial" w:hAnsi="Arial" w:cs="Arial"/>
          <w:color w:val="000000"/>
          <w:sz w:val="20"/>
          <w:szCs w:val="20"/>
          <w:vertAlign w:val="subscript"/>
        </w:rPr>
        <w:t>-0</w:t>
      </w:r>
      <w:r>
        <w:rPr>
          <w:rFonts w:ascii="Arial" w:hAnsi="Arial" w:cs="Arial"/>
          <w:color w:val="000000"/>
          <w:sz w:val="20"/>
          <w:szCs w:val="20"/>
        </w:rPr>
        <w:t xml:space="preserve"> mm.</w:t>
      </w:r>
    </w:p>
    <w:p w14:paraId="7AA020E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4.2.3. Đánh giá kết quả</w:t>
      </w:r>
    </w:p>
    <w:p w14:paraId="6C1B946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4.2.3.1. </w:t>
      </w:r>
      <w:r>
        <w:rPr>
          <w:rFonts w:ascii="Arial" w:hAnsi="Arial" w:cs="Arial"/>
          <w:color w:val="000000"/>
          <w:sz w:val="20"/>
          <w:szCs w:val="20"/>
        </w:rPr>
        <w:t>Phép thử được coi như cho kết quả đạt yêu cầu nếu bi không xuyên qua kính trong vòng 5 giây sau lúc va đập.</w:t>
      </w:r>
    </w:p>
    <w:p w14:paraId="791A680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4.2.3.2.</w:t>
      </w:r>
      <w:r w:rsidR="005C4142">
        <w:rPr>
          <w:rFonts w:ascii="Arial" w:hAnsi="Arial" w:cs="Arial"/>
          <w:b/>
          <w:bCs/>
          <w:color w:val="000000"/>
          <w:sz w:val="20"/>
          <w:szCs w:val="20"/>
        </w:rPr>
        <w:t xml:space="preserve"> </w:t>
      </w:r>
      <w:r>
        <w:rPr>
          <w:rFonts w:ascii="Arial" w:hAnsi="Arial" w:cs="Arial"/>
          <w:color w:val="000000"/>
          <w:sz w:val="20"/>
          <w:szCs w:val="20"/>
        </w:rPr>
        <w:t>Bộ mẫu thử được coi là đạt yêu cầu thử bằng bi 2260 g, nếu một trong hai điều kiện sau được đáp ứng:</w:t>
      </w:r>
    </w:p>
    <w:p w14:paraId="0515983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Tất cả các lần thử cho kết quả đạt yêu cầu, hoặc</w:t>
      </w:r>
    </w:p>
    <w:p w14:paraId="287CDDA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Một lần thử cho kết quả không đạt yêu cầu nhưng một loạt các lần thử tiếp theo trên nhóm mẫu mới cho kết quả đạt yêu cầu.</w:t>
      </w:r>
    </w:p>
    <w:p w14:paraId="594F420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 Thử bằng bi 227 g</w:t>
      </w:r>
    </w:p>
    <w:p w14:paraId="50A5E16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4.3.1.</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p w14:paraId="06C465B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được yêu cầu.</w:t>
      </w:r>
    </w:p>
    <w:p w14:paraId="377DD8C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4.3.2. Số lượng mẫu thử</w:t>
      </w:r>
    </w:p>
    <w:p w14:paraId="71F2C50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thử 10 mẫu thử hình vuông có cạnh 300</w:t>
      </w:r>
      <w:r w:rsidR="009878EE">
        <w:rPr>
          <w:rFonts w:ascii="Arial" w:hAnsi="Arial" w:cs="Arial"/>
          <w:color w:val="000000"/>
          <w:sz w:val="20"/>
          <w:szCs w:val="20"/>
          <w:vertAlign w:val="superscript"/>
        </w:rPr>
        <w:t>+10</w:t>
      </w:r>
      <w:r w:rsidR="009878EE">
        <w:rPr>
          <w:rFonts w:ascii="Arial" w:hAnsi="Arial" w:cs="Arial"/>
          <w:color w:val="000000"/>
          <w:sz w:val="20"/>
          <w:szCs w:val="20"/>
          <w:vertAlign w:val="subscript"/>
        </w:rPr>
        <w:t>-0</w:t>
      </w:r>
      <w:r>
        <w:rPr>
          <w:rFonts w:ascii="Arial" w:hAnsi="Arial" w:cs="Arial"/>
          <w:color w:val="000000"/>
          <w:sz w:val="20"/>
          <w:szCs w:val="20"/>
        </w:rPr>
        <w:t xml:space="preserve"> mm.</w:t>
      </w:r>
    </w:p>
    <w:p w14:paraId="097C885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4.3.3. Phương pháp thử</w:t>
      </w:r>
    </w:p>
    <w:p w14:paraId="098818E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4.3.3.1. </w:t>
      </w:r>
      <w:r>
        <w:rPr>
          <w:rFonts w:ascii="Arial" w:hAnsi="Arial" w:cs="Arial"/>
          <w:color w:val="000000"/>
          <w:sz w:val="20"/>
          <w:szCs w:val="20"/>
        </w:rPr>
        <w:t>Áp dụng phương pháp quy định trong mục 2.1, Phụ lục A</w:t>
      </w:r>
    </w:p>
    <w:p w14:paraId="4530037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thử 10 mẫu ở nhiệt độ 40</w:t>
      </w:r>
      <w:r w:rsidR="009878EE">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9878EE">
        <w:rPr>
          <w:rFonts w:ascii="Arial" w:hAnsi="Arial" w:cs="Arial"/>
          <w:color w:val="000000"/>
          <w:sz w:val="20"/>
          <w:szCs w:val="20"/>
        </w:rPr>
        <w:t>º</w:t>
      </w:r>
      <w:r>
        <w:rPr>
          <w:rFonts w:ascii="Arial" w:hAnsi="Arial" w:cs="Arial"/>
          <w:color w:val="000000"/>
          <w:sz w:val="20"/>
          <w:szCs w:val="20"/>
        </w:rPr>
        <w:t>C.</w:t>
      </w:r>
    </w:p>
    <w:p w14:paraId="5E02239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4.3.3.2. </w:t>
      </w:r>
      <w:r>
        <w:rPr>
          <w:rFonts w:ascii="Arial" w:hAnsi="Arial" w:cs="Arial"/>
          <w:color w:val="000000"/>
          <w:sz w:val="20"/>
          <w:szCs w:val="20"/>
        </w:rPr>
        <w:t>Độ cao rơi: 9m ở +40</w:t>
      </w:r>
      <w:r w:rsidR="009878EE">
        <w:rPr>
          <w:rFonts w:ascii="Arial" w:hAnsi="Arial" w:cs="Arial"/>
          <w:color w:val="000000"/>
          <w:sz w:val="20"/>
          <w:szCs w:val="20"/>
        </w:rPr>
        <w:t>º</w:t>
      </w:r>
      <w:r>
        <w:rPr>
          <w:rFonts w:ascii="Arial" w:hAnsi="Arial" w:cs="Arial"/>
          <w:color w:val="000000"/>
          <w:sz w:val="20"/>
          <w:szCs w:val="20"/>
        </w:rPr>
        <w:t>C và khối lượng các mảnh vỡ tách ra được cho trong bảng 10 dưới:</w:t>
      </w:r>
    </w:p>
    <w:p w14:paraId="131BD0D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10. Độ cao rơi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404"/>
        <w:gridCol w:w="3309"/>
        <w:gridCol w:w="3307"/>
      </w:tblGrid>
      <w:tr w:rsidR="002C7D61" w14:paraId="61D22DE6" w14:textId="77777777" w:rsidTr="00371939">
        <w:tblPrEx>
          <w:tblCellMar>
            <w:top w:w="0" w:type="dxa"/>
            <w:left w:w="0" w:type="dxa"/>
            <w:bottom w:w="0" w:type="dxa"/>
            <w:right w:w="0" w:type="dxa"/>
          </w:tblCellMar>
        </w:tblPrEx>
        <w:tc>
          <w:tcPr>
            <w:tcW w:w="1333" w:type="pct"/>
            <w:vMerge w:val="restart"/>
            <w:shd w:val="clear" w:color="auto" w:fill="auto"/>
            <w:vAlign w:val="center"/>
          </w:tcPr>
          <w:p w14:paraId="2D26928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Chiều dày của mẫu thử</w:t>
            </w:r>
          </w:p>
        </w:tc>
        <w:tc>
          <w:tcPr>
            <w:tcW w:w="3667" w:type="pct"/>
            <w:gridSpan w:val="2"/>
            <w:shd w:val="clear" w:color="auto" w:fill="auto"/>
            <w:vAlign w:val="center"/>
          </w:tcPr>
          <w:p w14:paraId="3BD1270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+ 40</w:t>
            </w:r>
            <w:r w:rsidR="009878EE">
              <w:rPr>
                <w:rFonts w:ascii="Arial" w:hAnsi="Arial" w:cs="Arial"/>
                <w:b/>
                <w:bCs/>
                <w:color w:val="000000"/>
                <w:sz w:val="20"/>
                <w:szCs w:val="20"/>
              </w:rPr>
              <w:t>º</w:t>
            </w:r>
            <w:r>
              <w:rPr>
                <w:rFonts w:ascii="Arial" w:hAnsi="Arial" w:cs="Arial"/>
                <w:b/>
                <w:bCs/>
                <w:color w:val="000000"/>
                <w:sz w:val="20"/>
                <w:szCs w:val="20"/>
              </w:rPr>
              <w:t>C ±</w:t>
            </w:r>
            <w:r w:rsidR="009878EE">
              <w:rPr>
                <w:rFonts w:ascii="Arial" w:hAnsi="Arial" w:cs="Arial"/>
                <w:b/>
                <w:bCs/>
                <w:color w:val="000000"/>
                <w:sz w:val="20"/>
                <w:szCs w:val="20"/>
              </w:rPr>
              <w:t xml:space="preserve"> </w:t>
            </w:r>
            <w:r>
              <w:rPr>
                <w:rFonts w:ascii="Arial" w:hAnsi="Arial" w:cs="Arial"/>
                <w:b/>
                <w:bCs/>
                <w:color w:val="000000"/>
                <w:sz w:val="20"/>
                <w:szCs w:val="20"/>
              </w:rPr>
              <w:t>2</w:t>
            </w:r>
            <w:r w:rsidR="009878EE">
              <w:rPr>
                <w:rFonts w:ascii="Arial" w:hAnsi="Arial" w:cs="Arial"/>
                <w:b/>
                <w:bCs/>
                <w:color w:val="000000"/>
                <w:sz w:val="20"/>
                <w:szCs w:val="20"/>
              </w:rPr>
              <w:t>º</w:t>
            </w:r>
            <w:r>
              <w:rPr>
                <w:rFonts w:ascii="Arial" w:hAnsi="Arial" w:cs="Arial"/>
                <w:b/>
                <w:bCs/>
                <w:color w:val="000000"/>
                <w:sz w:val="20"/>
                <w:szCs w:val="20"/>
              </w:rPr>
              <w:t>C</w:t>
            </w:r>
          </w:p>
        </w:tc>
      </w:tr>
      <w:tr w:rsidR="002C7D61" w14:paraId="5B69C96F" w14:textId="77777777" w:rsidTr="00371939">
        <w:tblPrEx>
          <w:tblCellMar>
            <w:top w:w="0" w:type="dxa"/>
            <w:left w:w="0" w:type="dxa"/>
            <w:bottom w:w="0" w:type="dxa"/>
            <w:right w:w="0" w:type="dxa"/>
          </w:tblCellMar>
        </w:tblPrEx>
        <w:tc>
          <w:tcPr>
            <w:tcW w:w="1333" w:type="pct"/>
            <w:vMerge/>
            <w:shd w:val="clear" w:color="auto" w:fill="auto"/>
            <w:vAlign w:val="center"/>
          </w:tcPr>
          <w:p w14:paraId="5737B6E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834" w:type="pct"/>
            <w:shd w:val="clear" w:color="auto" w:fill="auto"/>
            <w:vAlign w:val="center"/>
          </w:tcPr>
          <w:p w14:paraId="0F70C0C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Độ cao rơi</w:t>
            </w:r>
          </w:p>
        </w:tc>
        <w:tc>
          <w:tcPr>
            <w:tcW w:w="1833" w:type="pct"/>
            <w:shd w:val="clear" w:color="auto" w:fill="auto"/>
            <w:vAlign w:val="center"/>
          </w:tcPr>
          <w:p w14:paraId="739FFAE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Khối lượng cho phép lớn nhất của mảnh vỡ</w:t>
            </w:r>
          </w:p>
        </w:tc>
      </w:tr>
      <w:tr w:rsidR="002C7D61" w14:paraId="091C710E" w14:textId="77777777" w:rsidTr="00371939">
        <w:tblPrEx>
          <w:tblCellMar>
            <w:top w:w="0" w:type="dxa"/>
            <w:left w:w="0" w:type="dxa"/>
            <w:bottom w:w="0" w:type="dxa"/>
            <w:right w:w="0" w:type="dxa"/>
          </w:tblCellMar>
        </w:tblPrEx>
        <w:tc>
          <w:tcPr>
            <w:tcW w:w="1333" w:type="pct"/>
            <w:shd w:val="clear" w:color="auto" w:fill="auto"/>
            <w:vAlign w:val="center"/>
          </w:tcPr>
          <w:p w14:paraId="04618CD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(mm)</w:t>
            </w:r>
          </w:p>
        </w:tc>
        <w:tc>
          <w:tcPr>
            <w:tcW w:w="1834" w:type="pct"/>
            <w:shd w:val="clear" w:color="auto" w:fill="auto"/>
            <w:vAlign w:val="center"/>
          </w:tcPr>
          <w:p w14:paraId="2D6565C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w:t>
            </w:r>
          </w:p>
        </w:tc>
        <w:tc>
          <w:tcPr>
            <w:tcW w:w="1833" w:type="pct"/>
            <w:shd w:val="clear" w:color="auto" w:fill="auto"/>
            <w:vAlign w:val="center"/>
          </w:tcPr>
          <w:p w14:paraId="25FD7FC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(g)</w:t>
            </w:r>
          </w:p>
        </w:tc>
      </w:tr>
      <w:tr w:rsidR="002C7D61" w14:paraId="59591BDB" w14:textId="77777777" w:rsidTr="00371939">
        <w:tblPrEx>
          <w:tblCellMar>
            <w:top w:w="0" w:type="dxa"/>
            <w:left w:w="0" w:type="dxa"/>
            <w:bottom w:w="0" w:type="dxa"/>
            <w:right w:w="0" w:type="dxa"/>
          </w:tblCellMar>
        </w:tblPrEx>
        <w:tc>
          <w:tcPr>
            <w:tcW w:w="1333" w:type="pct"/>
            <w:shd w:val="clear" w:color="auto" w:fill="auto"/>
            <w:vAlign w:val="center"/>
          </w:tcPr>
          <w:p w14:paraId="2329E58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e </w:t>
            </w:r>
            <w:r w:rsidR="009878EE">
              <w:rPr>
                <w:rFonts w:ascii="Arial" w:hAnsi="Arial" w:cs="Arial"/>
                <w:color w:val="000000"/>
                <w:sz w:val="20"/>
                <w:szCs w:val="20"/>
              </w:rPr>
              <w:t>≤</w:t>
            </w:r>
            <w:r>
              <w:rPr>
                <w:rFonts w:ascii="Arial" w:hAnsi="Arial" w:cs="Arial"/>
                <w:color w:val="000000"/>
                <w:sz w:val="20"/>
                <w:szCs w:val="20"/>
              </w:rPr>
              <w:t xml:space="preserve"> 4,5</w:t>
            </w:r>
          </w:p>
        </w:tc>
        <w:tc>
          <w:tcPr>
            <w:tcW w:w="1834" w:type="pct"/>
            <w:shd w:val="clear" w:color="auto" w:fill="auto"/>
            <w:vAlign w:val="center"/>
          </w:tcPr>
          <w:p w14:paraId="1958264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833" w:type="pct"/>
            <w:shd w:val="clear" w:color="auto" w:fill="auto"/>
            <w:vAlign w:val="center"/>
          </w:tcPr>
          <w:p w14:paraId="65C1DD7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r>
      <w:tr w:rsidR="002C7D61" w14:paraId="684E89EA" w14:textId="77777777" w:rsidTr="00371939">
        <w:tblPrEx>
          <w:tblCellMar>
            <w:top w:w="0" w:type="dxa"/>
            <w:left w:w="0" w:type="dxa"/>
            <w:bottom w:w="0" w:type="dxa"/>
            <w:right w:w="0" w:type="dxa"/>
          </w:tblCellMar>
        </w:tblPrEx>
        <w:tc>
          <w:tcPr>
            <w:tcW w:w="1333" w:type="pct"/>
            <w:shd w:val="clear" w:color="auto" w:fill="auto"/>
            <w:vAlign w:val="center"/>
          </w:tcPr>
          <w:p w14:paraId="4A8E784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4,5 &lt; e </w:t>
            </w:r>
            <w:r w:rsidR="009878EE">
              <w:rPr>
                <w:rFonts w:ascii="Arial" w:hAnsi="Arial" w:cs="Arial"/>
                <w:color w:val="000000"/>
                <w:sz w:val="20"/>
                <w:szCs w:val="20"/>
              </w:rPr>
              <w:t>≤</w:t>
            </w:r>
            <w:r>
              <w:rPr>
                <w:rFonts w:ascii="Arial" w:hAnsi="Arial" w:cs="Arial"/>
                <w:color w:val="000000"/>
                <w:sz w:val="20"/>
                <w:szCs w:val="20"/>
              </w:rPr>
              <w:t xml:space="preserve"> 5,5</w:t>
            </w:r>
          </w:p>
        </w:tc>
        <w:tc>
          <w:tcPr>
            <w:tcW w:w="1834" w:type="pct"/>
            <w:shd w:val="clear" w:color="auto" w:fill="auto"/>
            <w:vAlign w:val="center"/>
          </w:tcPr>
          <w:p w14:paraId="56A9F05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833" w:type="pct"/>
            <w:shd w:val="clear" w:color="auto" w:fill="auto"/>
            <w:vAlign w:val="center"/>
          </w:tcPr>
          <w:p w14:paraId="5076600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w:t>
            </w:r>
          </w:p>
        </w:tc>
      </w:tr>
      <w:tr w:rsidR="002C7D61" w14:paraId="42AEC7ED" w14:textId="77777777" w:rsidTr="00371939">
        <w:tblPrEx>
          <w:tblCellMar>
            <w:top w:w="0" w:type="dxa"/>
            <w:left w:w="0" w:type="dxa"/>
            <w:bottom w:w="0" w:type="dxa"/>
            <w:right w:w="0" w:type="dxa"/>
          </w:tblCellMar>
        </w:tblPrEx>
        <w:tc>
          <w:tcPr>
            <w:tcW w:w="1333" w:type="pct"/>
            <w:shd w:val="clear" w:color="auto" w:fill="auto"/>
            <w:vAlign w:val="center"/>
          </w:tcPr>
          <w:p w14:paraId="280DB7A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5,5 &lt; e </w:t>
            </w:r>
            <w:r w:rsidR="009878EE">
              <w:rPr>
                <w:rFonts w:ascii="Arial" w:hAnsi="Arial" w:cs="Arial"/>
                <w:color w:val="000000"/>
                <w:sz w:val="20"/>
                <w:szCs w:val="20"/>
              </w:rPr>
              <w:t>≤</w:t>
            </w:r>
            <w:r>
              <w:rPr>
                <w:rFonts w:ascii="Arial" w:hAnsi="Arial" w:cs="Arial"/>
                <w:color w:val="000000"/>
                <w:sz w:val="20"/>
                <w:szCs w:val="20"/>
              </w:rPr>
              <w:t xml:space="preserve"> 6,5</w:t>
            </w:r>
          </w:p>
        </w:tc>
        <w:tc>
          <w:tcPr>
            <w:tcW w:w="1834" w:type="pct"/>
            <w:shd w:val="clear" w:color="auto" w:fill="auto"/>
            <w:vAlign w:val="center"/>
          </w:tcPr>
          <w:p w14:paraId="314ADC0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833" w:type="pct"/>
            <w:shd w:val="clear" w:color="auto" w:fill="auto"/>
            <w:vAlign w:val="center"/>
          </w:tcPr>
          <w:p w14:paraId="1FE8D7E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w:t>
            </w:r>
          </w:p>
        </w:tc>
      </w:tr>
      <w:tr w:rsidR="002C7D61" w14:paraId="0831D137" w14:textId="77777777" w:rsidTr="00371939">
        <w:tblPrEx>
          <w:tblCellMar>
            <w:top w:w="0" w:type="dxa"/>
            <w:left w:w="0" w:type="dxa"/>
            <w:bottom w:w="0" w:type="dxa"/>
            <w:right w:w="0" w:type="dxa"/>
          </w:tblCellMar>
        </w:tblPrEx>
        <w:tc>
          <w:tcPr>
            <w:tcW w:w="1333" w:type="pct"/>
            <w:shd w:val="clear" w:color="auto" w:fill="auto"/>
            <w:vAlign w:val="center"/>
          </w:tcPr>
          <w:p w14:paraId="4638AC3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e &gt; 6,5</w:t>
            </w:r>
          </w:p>
        </w:tc>
        <w:tc>
          <w:tcPr>
            <w:tcW w:w="1834" w:type="pct"/>
            <w:shd w:val="clear" w:color="auto" w:fill="auto"/>
            <w:vAlign w:val="center"/>
          </w:tcPr>
          <w:p w14:paraId="07344B2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833" w:type="pct"/>
            <w:shd w:val="clear" w:color="auto" w:fill="auto"/>
            <w:vAlign w:val="center"/>
          </w:tcPr>
          <w:p w14:paraId="7C34947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25</w:t>
            </w:r>
          </w:p>
        </w:tc>
      </w:tr>
    </w:tbl>
    <w:p w14:paraId="7A33CED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4.3.4.</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30941B1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4.3.4.1.</w:t>
      </w:r>
      <w:r w:rsidR="005C4142">
        <w:rPr>
          <w:rFonts w:ascii="Arial" w:hAnsi="Arial" w:cs="Arial"/>
          <w:b/>
          <w:bCs/>
          <w:color w:val="000000"/>
          <w:sz w:val="20"/>
          <w:szCs w:val="20"/>
        </w:rPr>
        <w:t xml:space="preserve"> </w:t>
      </w:r>
      <w:r>
        <w:rPr>
          <w:rFonts w:ascii="Arial" w:hAnsi="Arial" w:cs="Arial"/>
          <w:color w:val="000000"/>
          <w:sz w:val="20"/>
          <w:szCs w:val="20"/>
        </w:rPr>
        <w:t>Phép thử được coi như cho kết quả đạt yêu cầu nếu các điều kiện sau đây được đáp ứng:</w:t>
      </w:r>
    </w:p>
    <w:p w14:paraId="3CDF8EA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Bi không xuyên qua mẫu thử.</w:t>
      </w:r>
    </w:p>
    <w:p w14:paraId="676F917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không vỡ thành nhiều mảnh.</w:t>
      </w:r>
    </w:p>
    <w:p w14:paraId="3E2BD63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lớp trung gian không bị rách, khối lượng các mảnh vỡ rơi ra từ mặt kính đối diện với điểm va đập không vượt quá giá trị tương ứng được quy định trong mục 4.3.3.2, Phụ lục D ở trên.</w:t>
      </w:r>
    </w:p>
    <w:p w14:paraId="32C7173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4.3.4.2.</w:t>
      </w:r>
      <w:r w:rsidR="005C4142">
        <w:rPr>
          <w:rFonts w:ascii="Arial" w:hAnsi="Arial" w:cs="Arial"/>
          <w:b/>
          <w:bCs/>
          <w:color w:val="000000"/>
          <w:sz w:val="20"/>
          <w:szCs w:val="20"/>
        </w:rPr>
        <w:t xml:space="preserve"> </w:t>
      </w:r>
      <w:r>
        <w:rPr>
          <w:rFonts w:ascii="Arial" w:hAnsi="Arial" w:cs="Arial"/>
          <w:color w:val="000000"/>
          <w:sz w:val="20"/>
          <w:szCs w:val="20"/>
        </w:rPr>
        <w:t>Một bộ mẫu thử được coi như đạt yêu cầu thử bằng bi 227 g nếu một trong các điều kiện sau được đáp ứng:</w:t>
      </w:r>
    </w:p>
    <w:p w14:paraId="1AD1604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Tối thiểu 8 lần thử ở nhiệt độ quy định cho kết quả đạt yêu cầu, hoặc</w:t>
      </w:r>
    </w:p>
    <w:p w14:paraId="6D678DC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Hơn 2 lần thử ở nhiệt độ quy định cho kết quả không đạt yêu cầu, nhưng một loạt các lần thử tiếp theo trên nhóm mẫu mới cho kết quả đạt yêu cầu.</w:t>
      </w:r>
    </w:p>
    <w:p w14:paraId="38B82E5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w:t>
      </w:r>
      <w:r w:rsidR="005C4142">
        <w:rPr>
          <w:rFonts w:ascii="Arial" w:hAnsi="Arial" w:cs="Arial"/>
          <w:b/>
          <w:bCs/>
          <w:color w:val="000000"/>
          <w:sz w:val="20"/>
          <w:szCs w:val="20"/>
        </w:rPr>
        <w:t xml:space="preserve"> </w:t>
      </w:r>
      <w:r>
        <w:rPr>
          <w:rFonts w:ascii="Arial" w:hAnsi="Arial" w:cs="Arial"/>
          <w:b/>
          <w:bCs/>
          <w:color w:val="000000"/>
          <w:sz w:val="20"/>
          <w:szCs w:val="20"/>
        </w:rPr>
        <w:t>Thử tác động của môi trường</w:t>
      </w:r>
    </w:p>
    <w:p w14:paraId="0CD7A2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 Thử độ bền mài mòn</w:t>
      </w:r>
    </w:p>
    <w:p w14:paraId="478EF20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5.1.1.</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và phương pháp thử</w:t>
      </w:r>
    </w:p>
    <w:p w14:paraId="51E74A1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4, Phụ lục A, phép thử được tiếp tục thực hiện 1000</w:t>
      </w:r>
      <w:r w:rsidR="009878EE">
        <w:rPr>
          <w:rFonts w:ascii="Arial" w:hAnsi="Arial" w:cs="Arial"/>
          <w:color w:val="000000"/>
          <w:sz w:val="20"/>
          <w:szCs w:val="20"/>
        </w:rPr>
        <w:t xml:space="preserve"> </w:t>
      </w:r>
      <w:r>
        <w:rPr>
          <w:rFonts w:ascii="Arial" w:hAnsi="Arial" w:cs="Arial"/>
          <w:color w:val="000000"/>
          <w:sz w:val="20"/>
          <w:szCs w:val="20"/>
        </w:rPr>
        <w:t>vòng.</w:t>
      </w:r>
    </w:p>
    <w:p w14:paraId="3112F90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5.1.2.</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3FE847C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an toàn được coi như đạt yêu cầu phép thử độ bền mài mòn nếu phát tán ánh sáng sau mài mòn không vượt quá 2%.</w:t>
      </w:r>
    </w:p>
    <w:p w14:paraId="4D15722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5.2.</w:t>
      </w:r>
      <w:r w:rsidR="005C4142">
        <w:rPr>
          <w:rFonts w:ascii="Arial" w:hAnsi="Arial" w:cs="Arial"/>
          <w:b/>
          <w:bCs/>
          <w:color w:val="000000"/>
          <w:sz w:val="20"/>
          <w:szCs w:val="20"/>
        </w:rPr>
        <w:t xml:space="preserve"> </w:t>
      </w:r>
      <w:r>
        <w:rPr>
          <w:rFonts w:ascii="Arial" w:hAnsi="Arial" w:cs="Arial"/>
          <w:b/>
          <w:bCs/>
          <w:color w:val="000000"/>
          <w:sz w:val="20"/>
          <w:szCs w:val="20"/>
        </w:rPr>
        <w:t>Thử độ bền chịu nhiệt độ cao</w:t>
      </w:r>
    </w:p>
    <w:p w14:paraId="4AC9477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5, Phụ lục A .</w:t>
      </w:r>
    </w:p>
    <w:p w14:paraId="26C77F6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 Thử độ bền phát xạ</w:t>
      </w:r>
    </w:p>
    <w:p w14:paraId="4E6EED0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5.3.1. Yêu cầu chung</w:t>
      </w:r>
    </w:p>
    <w:p w14:paraId="10880D3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này chỉ được thực hiện nếu phòng thử nghiệm nhận thấy, trên cơ sở kinh nghiệm đã có, phép thử này là hữu ích đối với lớp trung gian.</w:t>
      </w:r>
    </w:p>
    <w:p w14:paraId="4E70EC5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5.3.2. </w:t>
      </w:r>
      <w:r>
        <w:rPr>
          <w:rFonts w:ascii="Arial" w:hAnsi="Arial" w:cs="Arial"/>
          <w:color w:val="000000"/>
          <w:sz w:val="20"/>
          <w:szCs w:val="20"/>
        </w:rPr>
        <w:t>Áp dụng các quy định của mục 6.3, Phụ lục A</w:t>
      </w:r>
    </w:p>
    <w:p w14:paraId="5D27F09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5.4. Thử độ bền chịu độ ẩm.</w:t>
      </w:r>
    </w:p>
    <w:p w14:paraId="6045BE0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7, Phụ lục A.</w:t>
      </w:r>
    </w:p>
    <w:p w14:paraId="6E97DEF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5351B46C" w14:textId="77777777" w:rsidR="009878EE"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Các quy định liên quan đến chất lượng quang học của mục 9, Phụ lục A được áp dụng cho mọi loại kính chắn gió. Quy định này không áp dụng cho kính chắn gió phẳng nằm trong nhóm kính đã được phê duyệt kiểu nếu góc đặt kính nhỏ hơn 40</w:t>
      </w:r>
      <w:r w:rsidR="009878EE">
        <w:rPr>
          <w:rFonts w:ascii="Arial" w:hAnsi="Arial" w:cs="Arial"/>
          <w:color w:val="000000"/>
          <w:sz w:val="20"/>
          <w:szCs w:val="20"/>
        </w:rPr>
        <w:t>º</w:t>
      </w:r>
      <w:r>
        <w:rPr>
          <w:rFonts w:ascii="Arial" w:hAnsi="Arial" w:cs="Arial"/>
          <w:color w:val="000000"/>
          <w:sz w:val="20"/>
          <w:szCs w:val="20"/>
        </w:rPr>
        <w:t>.</w:t>
      </w:r>
    </w:p>
    <w:p w14:paraId="00837578"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4E3E351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E</w:t>
      </w:r>
    </w:p>
    <w:p w14:paraId="43878B8C"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nhiều lớp không phải kính chắn gió</w:t>
      </w:r>
    </w:p>
    <w:p w14:paraId="42015725"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487905C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Xác định về kiểu</w:t>
      </w:r>
    </w:p>
    <w:p w14:paraId="65DE726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nhiều lớp không phải kính chắn gió phải được xem như thuộc về các kiểu khác nhau nếu chúng khác nhau ít nhất một trong các đặc tính chủ yếu hoặc phụ sau đây.</w:t>
      </w:r>
    </w:p>
    <w:p w14:paraId="21D71F6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Đặc tính chủ yếu</w:t>
      </w:r>
    </w:p>
    <w:p w14:paraId="54DD5BC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4B17EB6A" w14:textId="77777777" w:rsidR="009878EE"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1.1.2.</w:t>
      </w:r>
      <w:r w:rsidR="005C4142">
        <w:rPr>
          <w:rFonts w:ascii="Arial" w:hAnsi="Arial" w:cs="Arial"/>
          <w:b/>
          <w:bCs/>
          <w:color w:val="000000"/>
          <w:sz w:val="20"/>
          <w:szCs w:val="20"/>
        </w:rPr>
        <w:t xml:space="preserve"> </w:t>
      </w:r>
      <w:r>
        <w:rPr>
          <w:rFonts w:ascii="Arial" w:hAnsi="Arial" w:cs="Arial"/>
          <w:color w:val="000000"/>
          <w:sz w:val="20"/>
          <w:szCs w:val="20"/>
        </w:rPr>
        <w:t xml:space="preserve">Phân loại độ dày theo độ dày danh nghĩa "e" (dung sai sản xuất cho phép là </w:t>
      </w:r>
      <w:r w:rsidR="00E03F00">
        <w:rPr>
          <w:rFonts w:ascii="Arial" w:hAnsi="Arial" w:cs="Arial"/>
          <w:color w:val="000000"/>
          <w:sz w:val="20"/>
          <w:szCs w:val="20"/>
        </w:rPr>
        <w:t>±</w:t>
      </w:r>
      <w:r w:rsidR="009878EE">
        <w:rPr>
          <w:rFonts w:ascii="Arial" w:hAnsi="Arial" w:cs="Arial"/>
          <w:color w:val="000000"/>
          <w:sz w:val="20"/>
          <w:szCs w:val="20"/>
        </w:rPr>
        <w:t xml:space="preserve"> </w:t>
      </w:r>
      <w:r>
        <w:rPr>
          <w:rFonts w:ascii="Arial" w:hAnsi="Arial" w:cs="Arial"/>
          <w:color w:val="000000"/>
          <w:sz w:val="20"/>
          <w:szCs w:val="20"/>
        </w:rPr>
        <w:t xml:space="preserve">0,2 mm, trong đó n là số lớp của tấm kính) như sau: </w:t>
      </w:r>
    </w:p>
    <w:p w14:paraId="6FAF2BD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1</w:t>
      </w:r>
      <w:r w:rsidR="005C4142">
        <w:rPr>
          <w:rFonts w:ascii="Arial" w:hAnsi="Arial" w:cs="Arial"/>
          <w:color w:val="000000"/>
          <w:sz w:val="20"/>
          <w:szCs w:val="20"/>
        </w:rPr>
        <w:t xml:space="preserve"> </w:t>
      </w:r>
      <w:r w:rsidR="009878EE">
        <w:rPr>
          <w:rFonts w:ascii="Arial" w:hAnsi="Arial" w:cs="Arial"/>
          <w:color w:val="000000"/>
          <w:sz w:val="20"/>
          <w:szCs w:val="20"/>
        </w:rPr>
        <w:t xml:space="preserve">  </w:t>
      </w:r>
      <w:r>
        <w:rPr>
          <w:rFonts w:ascii="Arial" w:hAnsi="Arial" w:cs="Arial"/>
          <w:color w:val="000000"/>
          <w:sz w:val="20"/>
          <w:szCs w:val="20"/>
        </w:rPr>
        <w:t xml:space="preserve">e </w:t>
      </w:r>
      <w:r w:rsidR="009878EE">
        <w:rPr>
          <w:rFonts w:ascii="Arial" w:hAnsi="Arial" w:cs="Arial"/>
          <w:color w:val="000000"/>
          <w:sz w:val="20"/>
          <w:szCs w:val="20"/>
        </w:rPr>
        <w:t>≤</w:t>
      </w:r>
      <w:r>
        <w:rPr>
          <w:rFonts w:ascii="Arial" w:hAnsi="Arial" w:cs="Arial"/>
          <w:color w:val="000000"/>
          <w:sz w:val="20"/>
          <w:szCs w:val="20"/>
        </w:rPr>
        <w:t xml:space="preserve"> 5,5 mm</w:t>
      </w:r>
    </w:p>
    <w:p w14:paraId="2E315A8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2</w:t>
      </w:r>
      <w:r w:rsidR="005C4142">
        <w:rPr>
          <w:rFonts w:ascii="Arial" w:hAnsi="Arial" w:cs="Arial"/>
          <w:color w:val="000000"/>
          <w:sz w:val="20"/>
          <w:szCs w:val="20"/>
        </w:rPr>
        <w:t xml:space="preserve"> </w:t>
      </w:r>
      <w:r w:rsidR="009878EE">
        <w:rPr>
          <w:rFonts w:ascii="Arial" w:hAnsi="Arial" w:cs="Arial"/>
          <w:color w:val="000000"/>
          <w:sz w:val="20"/>
          <w:szCs w:val="20"/>
        </w:rPr>
        <w:t xml:space="preserve">  </w:t>
      </w:r>
      <w:r>
        <w:rPr>
          <w:rFonts w:ascii="Arial" w:hAnsi="Arial" w:cs="Arial"/>
          <w:color w:val="000000"/>
          <w:sz w:val="20"/>
          <w:szCs w:val="20"/>
        </w:rPr>
        <w:t xml:space="preserve">5,5 mm &lt; e </w:t>
      </w:r>
      <w:r w:rsidR="009878EE">
        <w:rPr>
          <w:rFonts w:ascii="Arial" w:hAnsi="Arial" w:cs="Arial"/>
          <w:color w:val="000000"/>
          <w:sz w:val="20"/>
          <w:szCs w:val="20"/>
        </w:rPr>
        <w:t>≤</w:t>
      </w:r>
      <w:r>
        <w:rPr>
          <w:rFonts w:ascii="Arial" w:hAnsi="Arial" w:cs="Arial"/>
          <w:color w:val="000000"/>
          <w:sz w:val="20"/>
          <w:szCs w:val="20"/>
        </w:rPr>
        <w:t xml:space="preserve"> 6,5 mm</w:t>
      </w:r>
    </w:p>
    <w:p w14:paraId="366BBAD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3</w:t>
      </w:r>
      <w:r w:rsidR="005C4142">
        <w:rPr>
          <w:rFonts w:ascii="Arial" w:hAnsi="Arial" w:cs="Arial"/>
          <w:color w:val="000000"/>
          <w:sz w:val="20"/>
          <w:szCs w:val="20"/>
        </w:rPr>
        <w:t xml:space="preserve"> </w:t>
      </w:r>
      <w:r w:rsidR="009878EE">
        <w:rPr>
          <w:rFonts w:ascii="Arial" w:hAnsi="Arial" w:cs="Arial"/>
          <w:color w:val="000000"/>
          <w:sz w:val="20"/>
          <w:szCs w:val="20"/>
        </w:rPr>
        <w:t xml:space="preserve">  </w:t>
      </w:r>
      <w:r>
        <w:rPr>
          <w:rFonts w:ascii="Arial" w:hAnsi="Arial" w:cs="Arial"/>
          <w:color w:val="000000"/>
          <w:sz w:val="20"/>
          <w:szCs w:val="20"/>
        </w:rPr>
        <w:t xml:space="preserve">e </w:t>
      </w:r>
      <w:r w:rsidR="00B17771">
        <w:rPr>
          <w:rFonts w:ascii="Arial" w:hAnsi="Arial" w:cs="Arial"/>
          <w:color w:val="000000"/>
          <w:sz w:val="20"/>
          <w:szCs w:val="20"/>
        </w:rPr>
        <w:t>&gt;</w:t>
      </w:r>
      <w:r>
        <w:rPr>
          <w:rFonts w:ascii="Arial" w:hAnsi="Arial" w:cs="Arial"/>
          <w:color w:val="000000"/>
          <w:sz w:val="20"/>
          <w:szCs w:val="20"/>
        </w:rPr>
        <w:t xml:space="preserve"> 6,5 mm</w:t>
      </w:r>
    </w:p>
    <w:p w14:paraId="5DEBF8B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1.1.3.</w:t>
      </w:r>
      <w:r w:rsidR="005C4142">
        <w:rPr>
          <w:rFonts w:ascii="Arial" w:hAnsi="Arial" w:cs="Arial"/>
          <w:b/>
          <w:bCs/>
          <w:color w:val="000000"/>
          <w:sz w:val="20"/>
          <w:szCs w:val="20"/>
        </w:rPr>
        <w:t xml:space="preserve"> </w:t>
      </w:r>
      <w:r>
        <w:rPr>
          <w:rFonts w:ascii="Arial" w:hAnsi="Arial" w:cs="Arial"/>
          <w:color w:val="000000"/>
          <w:sz w:val="20"/>
          <w:szCs w:val="20"/>
        </w:rPr>
        <w:t>Chiều dày danh nghĩa của một hoặc các lớp trung gian.</w:t>
      </w:r>
    </w:p>
    <w:p w14:paraId="40B05A5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w:t>
      </w:r>
      <w:r w:rsidR="005C4142">
        <w:rPr>
          <w:rFonts w:ascii="Arial" w:hAnsi="Arial" w:cs="Arial"/>
          <w:b/>
          <w:bCs/>
          <w:color w:val="000000"/>
          <w:sz w:val="20"/>
          <w:szCs w:val="20"/>
        </w:rPr>
        <w:t xml:space="preserve"> </w:t>
      </w:r>
      <w:r>
        <w:rPr>
          <w:rFonts w:ascii="Arial" w:hAnsi="Arial" w:cs="Arial"/>
          <w:color w:val="000000"/>
          <w:sz w:val="20"/>
          <w:szCs w:val="20"/>
        </w:rPr>
        <w:t>Bản chất và loại của một hoặc các lớp trung gian, ví dụ như PVB hoặc vật liệu dẻo khác là vật liệu của một hoặc các lớp trung gian.</w:t>
      </w:r>
    </w:p>
    <w:p w14:paraId="4885C23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 </w:t>
      </w:r>
      <w:r>
        <w:rPr>
          <w:rFonts w:ascii="Arial" w:hAnsi="Arial" w:cs="Arial"/>
          <w:color w:val="000000"/>
          <w:sz w:val="20"/>
          <w:szCs w:val="20"/>
        </w:rPr>
        <w:t>Xử lý đặc biệt cho một trong các lớp của kính.</w:t>
      </w:r>
    </w:p>
    <w:p w14:paraId="4E78D4A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Đặc tính phụ</w:t>
      </w:r>
    </w:p>
    <w:p w14:paraId="0C83039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 </w:t>
      </w:r>
      <w:r>
        <w:rPr>
          <w:rFonts w:ascii="Arial" w:hAnsi="Arial" w:cs="Arial"/>
          <w:color w:val="000000"/>
          <w:sz w:val="20"/>
          <w:szCs w:val="20"/>
        </w:rPr>
        <w:t>Bản chất của vật liệu</w:t>
      </w:r>
      <w:r w:rsidR="005C4142">
        <w:rPr>
          <w:rFonts w:ascii="Arial" w:hAnsi="Arial" w:cs="Arial"/>
          <w:color w:val="000000"/>
          <w:sz w:val="20"/>
          <w:szCs w:val="20"/>
        </w:rPr>
        <w:t xml:space="preserve"> </w:t>
      </w:r>
      <w:r>
        <w:rPr>
          <w:rFonts w:ascii="Arial" w:hAnsi="Arial" w:cs="Arial"/>
          <w:color w:val="000000"/>
          <w:sz w:val="20"/>
          <w:szCs w:val="20"/>
        </w:rPr>
        <w:t>(kính phẳng, kính nổi, kính tấm mỏng).</w:t>
      </w:r>
    </w:p>
    <w:p w14:paraId="192E0B3B" w14:textId="6A35CC3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w:t>
      </w:r>
      <w:r w:rsidR="005C4142">
        <w:rPr>
          <w:rFonts w:ascii="Arial" w:hAnsi="Arial" w:cs="Arial"/>
          <w:b/>
          <w:bCs/>
          <w:color w:val="000000"/>
          <w:sz w:val="20"/>
          <w:szCs w:val="20"/>
        </w:rPr>
        <w:t xml:space="preserve"> </w:t>
      </w:r>
      <w:r>
        <w:rPr>
          <w:rFonts w:ascii="Arial" w:hAnsi="Arial" w:cs="Arial"/>
          <w:color w:val="000000"/>
          <w:sz w:val="20"/>
          <w:szCs w:val="20"/>
        </w:rPr>
        <w:t>M</w:t>
      </w:r>
      <w:r w:rsidR="00E25E52">
        <w:rPr>
          <w:rFonts w:ascii="Arial" w:hAnsi="Arial" w:cs="Arial"/>
          <w:color w:val="000000"/>
          <w:sz w:val="20"/>
          <w:szCs w:val="20"/>
        </w:rPr>
        <w:t>ầ</w:t>
      </w:r>
      <w:r>
        <w:rPr>
          <w:rFonts w:ascii="Arial" w:hAnsi="Arial" w:cs="Arial"/>
          <w:color w:val="000000"/>
          <w:sz w:val="20"/>
          <w:szCs w:val="20"/>
        </w:rPr>
        <w:t>u sắc (tất cả hoặc từng phần) của một hoặc các lớp trung gian (không màu</w:t>
      </w:r>
      <w:r w:rsidR="009878EE">
        <w:rPr>
          <w:rFonts w:ascii="Arial" w:hAnsi="Arial" w:cs="Arial"/>
          <w:color w:val="000000"/>
          <w:sz w:val="20"/>
          <w:szCs w:val="20"/>
        </w:rPr>
        <w:t xml:space="preserve"> </w:t>
      </w:r>
      <w:r>
        <w:rPr>
          <w:rFonts w:ascii="Arial" w:hAnsi="Arial" w:cs="Arial"/>
          <w:color w:val="000000"/>
          <w:sz w:val="20"/>
          <w:szCs w:val="20"/>
        </w:rPr>
        <w:t>hoặc nhạt m</w:t>
      </w:r>
      <w:r w:rsidR="003B646E">
        <w:rPr>
          <w:rFonts w:ascii="Arial" w:hAnsi="Arial" w:cs="Arial"/>
          <w:color w:val="000000"/>
          <w:sz w:val="20"/>
          <w:szCs w:val="20"/>
        </w:rPr>
        <w:t>ầ</w:t>
      </w:r>
      <w:r>
        <w:rPr>
          <w:rFonts w:ascii="Arial" w:hAnsi="Arial" w:cs="Arial"/>
          <w:color w:val="000000"/>
          <w:sz w:val="20"/>
          <w:szCs w:val="20"/>
        </w:rPr>
        <w:t>u).</w:t>
      </w:r>
    </w:p>
    <w:p w14:paraId="16719992" w14:textId="58ACCC0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1.2.3.</w:t>
      </w:r>
      <w:r w:rsidR="005C4142">
        <w:rPr>
          <w:rFonts w:ascii="Arial" w:hAnsi="Arial" w:cs="Arial"/>
          <w:b/>
          <w:bCs/>
          <w:color w:val="000000"/>
          <w:sz w:val="20"/>
          <w:szCs w:val="20"/>
        </w:rPr>
        <w:t xml:space="preserve"> </w:t>
      </w:r>
      <w:r>
        <w:rPr>
          <w:rFonts w:ascii="Arial" w:hAnsi="Arial" w:cs="Arial"/>
          <w:color w:val="000000"/>
          <w:sz w:val="20"/>
          <w:szCs w:val="20"/>
        </w:rPr>
        <w:t>M</w:t>
      </w:r>
      <w:r w:rsidR="003B646E">
        <w:rPr>
          <w:rFonts w:ascii="Arial" w:hAnsi="Arial" w:cs="Arial"/>
          <w:color w:val="000000"/>
          <w:sz w:val="20"/>
          <w:szCs w:val="20"/>
        </w:rPr>
        <w:t>ầ</w:t>
      </w:r>
      <w:r>
        <w:rPr>
          <w:rFonts w:ascii="Arial" w:hAnsi="Arial" w:cs="Arial"/>
          <w:color w:val="000000"/>
          <w:sz w:val="20"/>
          <w:szCs w:val="20"/>
        </w:rPr>
        <w:t>u sắc của kính (không m</w:t>
      </w:r>
      <w:r w:rsidR="009878EE">
        <w:rPr>
          <w:rFonts w:ascii="Arial" w:hAnsi="Arial" w:cs="Arial"/>
          <w:color w:val="000000"/>
          <w:sz w:val="20"/>
          <w:szCs w:val="20"/>
        </w:rPr>
        <w:t>à</w:t>
      </w:r>
      <w:r>
        <w:rPr>
          <w:rFonts w:ascii="Arial" w:hAnsi="Arial" w:cs="Arial"/>
          <w:color w:val="000000"/>
          <w:sz w:val="20"/>
          <w:szCs w:val="20"/>
        </w:rPr>
        <w:t>u hoặc nhạt màu).</w:t>
      </w:r>
    </w:p>
    <w:p w14:paraId="1F1D464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1.2.4. </w:t>
      </w:r>
      <w:r>
        <w:rPr>
          <w:rFonts w:ascii="Arial" w:hAnsi="Arial" w:cs="Arial"/>
          <w:color w:val="000000"/>
          <w:sz w:val="20"/>
          <w:szCs w:val="20"/>
        </w:rPr>
        <w:t>Sát nhập của dải chắn sáng hoặc cách khác</w:t>
      </w:r>
    </w:p>
    <w:p w14:paraId="411E4CF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Quy định chung</w:t>
      </w:r>
    </w:p>
    <w:p w14:paraId="427B6F8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Đối với kính nhiều lớp không phải kính chắn gió, phải thực hiện phép thử trên mẫu thử phẳng được cắt ra từ kính thật hoặc được chế tạo một cách đặc biệt cho mục đích thử. Trong trường hợp như vậy, mẫu thử phải đại diện cho các tấm kính đã sản xuất có yêu cầu được chứng nhận.</w:t>
      </w:r>
    </w:p>
    <w:p w14:paraId="1472790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phải được đặt trong phòng có nhiệt độ 23</w:t>
      </w:r>
      <w:r w:rsidR="009878EE">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9878EE">
        <w:rPr>
          <w:rFonts w:ascii="Arial" w:hAnsi="Arial" w:cs="Arial"/>
          <w:color w:val="000000"/>
          <w:sz w:val="20"/>
          <w:szCs w:val="20"/>
        </w:rPr>
        <w:t>º</w:t>
      </w:r>
      <w:r>
        <w:rPr>
          <w:rFonts w:ascii="Arial" w:hAnsi="Arial" w:cs="Arial"/>
          <w:color w:val="000000"/>
          <w:sz w:val="20"/>
          <w:szCs w:val="20"/>
        </w:rPr>
        <w:t>C ít nhất 4 giờ. Phép thử phải được tiến hành ngay sau khi mẫu thử được lấy ra khỏi phòng.</w:t>
      </w:r>
    </w:p>
    <w:p w14:paraId="069A5D2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 </w:t>
      </w:r>
      <w:r>
        <w:rPr>
          <w:rFonts w:ascii="Arial" w:hAnsi="Arial" w:cs="Arial"/>
          <w:color w:val="000000"/>
          <w:sz w:val="20"/>
          <w:szCs w:val="20"/>
        </w:rPr>
        <w:t>Các quy định của Phụ lục này được coi như thỏa mãn nếu kính thử có cùng thành phần như kính đã được chứng nhận theo các quy định của Phụ lục D hoặc của Phụ lục G, hoặc của Phụ lục H.</w:t>
      </w:r>
    </w:p>
    <w:p w14:paraId="6AF4B04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độ bền cơ học bằng bi 227 g</w:t>
      </w:r>
    </w:p>
    <w:p w14:paraId="481B917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p w14:paraId="64A7B3C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được yêu cầu.</w:t>
      </w:r>
    </w:p>
    <w:p w14:paraId="10A8D2A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w:t>
      </w:r>
      <w:r w:rsidR="005C4142">
        <w:rPr>
          <w:rFonts w:ascii="Arial" w:hAnsi="Arial" w:cs="Arial"/>
          <w:b/>
          <w:bCs/>
          <w:color w:val="000000"/>
          <w:sz w:val="20"/>
          <w:szCs w:val="20"/>
        </w:rPr>
        <w:t xml:space="preserve"> </w:t>
      </w:r>
      <w:r>
        <w:rPr>
          <w:rFonts w:ascii="Arial" w:hAnsi="Arial" w:cs="Arial"/>
          <w:b/>
          <w:bCs/>
          <w:color w:val="000000"/>
          <w:sz w:val="20"/>
          <w:szCs w:val="20"/>
        </w:rPr>
        <w:t>Số lượng mẫu thử</w:t>
      </w:r>
    </w:p>
    <w:p w14:paraId="37A71A9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thử 8 mẫu thử hình vuông có cạnh 300 mm x 300 mm</w:t>
      </w:r>
    </w:p>
    <w:p w14:paraId="20B3708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1EF130A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 </w:t>
      </w:r>
      <w:r>
        <w:rPr>
          <w:rFonts w:ascii="Arial" w:hAnsi="Arial" w:cs="Arial"/>
          <w:color w:val="000000"/>
          <w:sz w:val="20"/>
          <w:szCs w:val="20"/>
        </w:rPr>
        <w:t>Áp dụng phương pháp quy định của mục 2.1, Phụ lục A.</w:t>
      </w:r>
    </w:p>
    <w:p w14:paraId="25E369C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 </w:t>
      </w:r>
      <w:r>
        <w:rPr>
          <w:rFonts w:ascii="Arial" w:hAnsi="Arial" w:cs="Arial"/>
          <w:color w:val="000000"/>
          <w:sz w:val="20"/>
          <w:szCs w:val="20"/>
        </w:rPr>
        <w:t>Độ cao rơi của mẫu thử là 9 m</w:t>
      </w:r>
      <w:r w:rsidR="009878EE">
        <w:rPr>
          <w:rFonts w:ascii="Arial" w:hAnsi="Arial" w:cs="Arial"/>
          <w:color w:val="000000"/>
          <w:sz w:val="20"/>
          <w:szCs w:val="20"/>
          <w:vertAlign w:val="superscript"/>
        </w:rPr>
        <w:t>+25</w:t>
      </w:r>
      <w:r w:rsidR="009878EE">
        <w:rPr>
          <w:rFonts w:ascii="Arial" w:hAnsi="Arial" w:cs="Arial"/>
          <w:color w:val="000000"/>
          <w:sz w:val="20"/>
          <w:szCs w:val="20"/>
          <w:vertAlign w:val="subscript"/>
        </w:rPr>
        <w:t>-0</w:t>
      </w:r>
      <w:r w:rsidR="005C4142">
        <w:rPr>
          <w:rFonts w:ascii="Arial" w:hAnsi="Arial" w:cs="Arial"/>
          <w:color w:val="000000"/>
          <w:sz w:val="20"/>
          <w:szCs w:val="20"/>
        </w:rPr>
        <w:t xml:space="preserve"> </w:t>
      </w:r>
      <w:r>
        <w:rPr>
          <w:rFonts w:ascii="Arial" w:hAnsi="Arial" w:cs="Arial"/>
          <w:color w:val="000000"/>
          <w:sz w:val="20"/>
          <w:szCs w:val="20"/>
        </w:rPr>
        <w:t>mm</w:t>
      </w:r>
    </w:p>
    <w:p w14:paraId="205ECB1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6FA2279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3.4.1.</w:t>
      </w:r>
      <w:r w:rsidR="005C4142">
        <w:rPr>
          <w:rFonts w:ascii="Arial" w:hAnsi="Arial" w:cs="Arial"/>
          <w:b/>
          <w:bCs/>
          <w:color w:val="000000"/>
          <w:sz w:val="20"/>
          <w:szCs w:val="20"/>
        </w:rPr>
        <w:t xml:space="preserve"> </w:t>
      </w:r>
      <w:r>
        <w:rPr>
          <w:rFonts w:ascii="Arial" w:hAnsi="Arial" w:cs="Arial"/>
          <w:color w:val="000000"/>
          <w:sz w:val="20"/>
          <w:szCs w:val="20"/>
        </w:rPr>
        <w:t>Phép thử được coi như cho kết quả đạt yêu cầu nếu các điều kiện sau được đáp ứng:</w:t>
      </w:r>
    </w:p>
    <w:p w14:paraId="3AD5BDD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Bi không được xuyên qua mẫu thử.</w:t>
      </w:r>
    </w:p>
    <w:p w14:paraId="34E005C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không được vỡ thành nhiều mảnh.</w:t>
      </w:r>
    </w:p>
    <w:p w14:paraId="114A204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Tổng khối lượng các mảnh vỡ rơi ra từ mặt kính bị va đập không vượt quá 15 g.</w:t>
      </w:r>
    </w:p>
    <w:p w14:paraId="63C5D34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3.4.2.</w:t>
      </w:r>
      <w:r w:rsidR="005C4142">
        <w:rPr>
          <w:rFonts w:ascii="Arial" w:hAnsi="Arial" w:cs="Arial"/>
          <w:b/>
          <w:bCs/>
          <w:color w:val="000000"/>
          <w:sz w:val="20"/>
          <w:szCs w:val="20"/>
        </w:rPr>
        <w:t xml:space="preserve"> </w:t>
      </w:r>
      <w:r>
        <w:rPr>
          <w:rFonts w:ascii="Arial" w:hAnsi="Arial" w:cs="Arial"/>
          <w:color w:val="000000"/>
          <w:sz w:val="20"/>
          <w:szCs w:val="20"/>
        </w:rPr>
        <w:t>Bộ mẫu thử được coi như đạt yêu cầu thử độ bền cơ học nếu một trong các điều kiện sau được đáp ứng.</w:t>
      </w:r>
    </w:p>
    <w:p w14:paraId="3746680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3.4.2.1. </w:t>
      </w:r>
      <w:r>
        <w:rPr>
          <w:rFonts w:ascii="Arial" w:hAnsi="Arial" w:cs="Arial"/>
          <w:color w:val="000000"/>
          <w:sz w:val="20"/>
          <w:szCs w:val="20"/>
        </w:rPr>
        <w:t>Tất cả các lần thử cho kết quả đạt yêu cầu.</w:t>
      </w:r>
    </w:p>
    <w:p w14:paraId="2312120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3.4.2.2.</w:t>
      </w:r>
      <w:r w:rsidR="005C4142">
        <w:rPr>
          <w:rFonts w:ascii="Arial" w:hAnsi="Arial" w:cs="Arial"/>
          <w:b/>
          <w:bCs/>
          <w:color w:val="000000"/>
          <w:sz w:val="20"/>
          <w:szCs w:val="20"/>
        </w:rPr>
        <w:t xml:space="preserve"> </w:t>
      </w:r>
      <w:r>
        <w:rPr>
          <w:rFonts w:ascii="Arial" w:hAnsi="Arial" w:cs="Arial"/>
          <w:color w:val="000000"/>
          <w:sz w:val="20"/>
          <w:szCs w:val="20"/>
        </w:rPr>
        <w:t>Một lần thử cho kết quả không đạt yêu cầu nhưng một loạt các lần thử tiếp theo trên nhóm mẫu mới cho kết quả đạt yêu cầu.</w:t>
      </w:r>
    </w:p>
    <w:p w14:paraId="074ACB4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tác động của môi trường</w:t>
      </w:r>
    </w:p>
    <w:p w14:paraId="5B64F46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 Thử độ bền mài mòn</w:t>
      </w:r>
    </w:p>
    <w:p w14:paraId="4B00E13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4.1.1.</w:t>
      </w:r>
      <w:r w:rsidR="005C4142">
        <w:rPr>
          <w:rFonts w:ascii="Arial" w:hAnsi="Arial" w:cs="Arial"/>
          <w:b/>
          <w:bCs/>
          <w:color w:val="000000"/>
          <w:sz w:val="20"/>
          <w:szCs w:val="20"/>
        </w:rPr>
        <w:t xml:space="preserve"> </w:t>
      </w:r>
      <w:r>
        <w:rPr>
          <w:rFonts w:ascii="Arial" w:hAnsi="Arial" w:cs="Arial"/>
          <w:color w:val="000000"/>
          <w:sz w:val="20"/>
          <w:szCs w:val="20"/>
        </w:rPr>
        <w:t>Các chỉ số cản trở và phương pháp thử</w:t>
      </w:r>
    </w:p>
    <w:p w14:paraId="7BCC037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yêu cầu quy định trong mục 4, Phụ lục A, phép thử được thực hiện tiếp tục với 1000 vòng.</w:t>
      </w:r>
    </w:p>
    <w:p w14:paraId="5CADF74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4.1.2.</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18F4FD3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an toàn được coi như đạt yêu cầu phép thử độ bền mài mòn nếu như sự khuếch tán ánh sáng sau khi mẫu thử được mài mòn không vượt quá 2%.</w:t>
      </w:r>
    </w:p>
    <w:p w14:paraId="09A41D2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 Thử độ chịu nhiệt độ cao</w:t>
      </w:r>
    </w:p>
    <w:p w14:paraId="77FFFF2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yêu cầu quy định trong mục 5, Phụ lục A.</w:t>
      </w:r>
    </w:p>
    <w:p w14:paraId="32ECFAD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 Thử tính chống bức xạ</w:t>
      </w:r>
    </w:p>
    <w:p w14:paraId="485F413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4.3.1. Yêu cầu chung</w:t>
      </w:r>
    </w:p>
    <w:p w14:paraId="0955257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này chỉ được thực hiện nếu phòng thử nghiệm nhận thấy, trên cơ sở kinh nghiệm đã có của mình, phép thử này là hữu ích đối với lớp trung gian.</w:t>
      </w:r>
    </w:p>
    <w:p w14:paraId="228BC55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4.3.2. </w:t>
      </w:r>
      <w:r>
        <w:rPr>
          <w:rFonts w:ascii="Arial" w:hAnsi="Arial" w:cs="Arial"/>
          <w:color w:val="000000"/>
          <w:sz w:val="20"/>
          <w:szCs w:val="20"/>
        </w:rPr>
        <w:t>Áp dụng các quy định của mục 6.3, Phụ lục A.</w:t>
      </w:r>
    </w:p>
    <w:p w14:paraId="671F46E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 Thử tính chống ẩm</w:t>
      </w:r>
    </w:p>
    <w:p w14:paraId="35F07FC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w:t>
      </w:r>
      <w:r w:rsidR="005C4142">
        <w:rPr>
          <w:rFonts w:ascii="Arial" w:hAnsi="Arial" w:cs="Arial"/>
          <w:color w:val="000000"/>
          <w:sz w:val="20"/>
          <w:szCs w:val="20"/>
        </w:rPr>
        <w:t xml:space="preserve"> </w:t>
      </w:r>
      <w:r>
        <w:rPr>
          <w:rFonts w:ascii="Arial" w:hAnsi="Arial" w:cs="Arial"/>
          <w:color w:val="000000"/>
          <w:sz w:val="20"/>
          <w:szCs w:val="20"/>
        </w:rPr>
        <w:t>dụng các quy định của mục 7, Phụ lục A.</w:t>
      </w:r>
    </w:p>
    <w:p w14:paraId="66640B4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 Chất lượng quang học.</w:t>
      </w:r>
    </w:p>
    <w:p w14:paraId="43266947" w14:textId="33B79EA1" w:rsidR="009878EE"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Phải áp dụng các quy định liên quan đến hệ số truyền sáng ổn định theo quy định của mục 9.1, Phụ lục A cho kính không phải kính chắn gió hoặc các của phần kính không phải kính chắn gió đặt ở tầm nhìn của người lái xe.</w:t>
      </w:r>
    </w:p>
    <w:p w14:paraId="33A19EBD"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5A53793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G</w:t>
      </w:r>
    </w:p>
    <w:p w14:paraId="4F5F55C1"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chắn gió nhiều lớp được xử lý</w:t>
      </w:r>
    </w:p>
    <w:p w14:paraId="1769AE39"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4C4D83C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Xác định về kiểu</w:t>
      </w:r>
    </w:p>
    <w:p w14:paraId="54C4E5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chắn gió nhiều lớp được xử lý được xem như thuộc về các kiểu khác nhau nếu</w:t>
      </w:r>
      <w:r w:rsidR="009878EE">
        <w:rPr>
          <w:rFonts w:ascii="Arial" w:hAnsi="Arial" w:cs="Arial"/>
          <w:color w:val="000000"/>
          <w:sz w:val="20"/>
          <w:szCs w:val="20"/>
        </w:rPr>
        <w:t xml:space="preserve"> </w:t>
      </w:r>
      <w:r>
        <w:rPr>
          <w:rFonts w:ascii="Arial" w:hAnsi="Arial" w:cs="Arial"/>
          <w:color w:val="000000"/>
          <w:sz w:val="20"/>
          <w:szCs w:val="20"/>
        </w:rPr>
        <w:t>chúng khác nhau ít nhất một trong các đặc tính chủ yếu hoặc phụ sau:</w:t>
      </w:r>
    </w:p>
    <w:p w14:paraId="20B2820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Các đặc tính chủ yếu</w:t>
      </w:r>
    </w:p>
    <w:p w14:paraId="7B3362B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7D5E0ED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1.1.2.</w:t>
      </w:r>
      <w:r w:rsidR="005C4142">
        <w:rPr>
          <w:rFonts w:ascii="Arial" w:hAnsi="Arial" w:cs="Arial"/>
          <w:b/>
          <w:bCs/>
          <w:color w:val="000000"/>
          <w:sz w:val="20"/>
          <w:szCs w:val="20"/>
        </w:rPr>
        <w:t xml:space="preserve"> </w:t>
      </w:r>
      <w:r>
        <w:rPr>
          <w:rFonts w:ascii="Arial" w:hAnsi="Arial" w:cs="Arial"/>
          <w:color w:val="000000"/>
          <w:sz w:val="20"/>
          <w:szCs w:val="20"/>
        </w:rPr>
        <w:t>Hình dạng và kích thước</w:t>
      </w:r>
    </w:p>
    <w:p w14:paraId="1C6B652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chắn gió nhiều lớp được xử lý được coi là thuộc về nhóm cho mục đích thực hiện thử độ phân mảnh, độ bền cơ học và độ bền chịu tác động của môi trường.</w:t>
      </w:r>
    </w:p>
    <w:p w14:paraId="5F1390E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Số lượng các lớp kính.</w:t>
      </w:r>
    </w:p>
    <w:p w14:paraId="0CAB000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w:t>
      </w:r>
      <w:r w:rsidR="005C4142">
        <w:rPr>
          <w:rFonts w:ascii="Arial" w:hAnsi="Arial" w:cs="Arial"/>
          <w:b/>
          <w:bCs/>
          <w:color w:val="000000"/>
          <w:sz w:val="20"/>
          <w:szCs w:val="20"/>
        </w:rPr>
        <w:t xml:space="preserve"> </w:t>
      </w:r>
      <w:r>
        <w:rPr>
          <w:rFonts w:ascii="Arial" w:hAnsi="Arial" w:cs="Arial"/>
          <w:color w:val="000000"/>
          <w:sz w:val="20"/>
          <w:szCs w:val="20"/>
        </w:rPr>
        <w:t xml:space="preserve">Chiều dầy danh nghĩa "e" của kính chắn gió, có dung sai sản xuất </w:t>
      </w:r>
      <w:r w:rsidR="00E03F00">
        <w:rPr>
          <w:rFonts w:ascii="Arial" w:hAnsi="Arial" w:cs="Arial"/>
          <w:color w:val="000000"/>
          <w:sz w:val="20"/>
          <w:szCs w:val="20"/>
        </w:rPr>
        <w:t>±</w:t>
      </w:r>
      <w:r>
        <w:rPr>
          <w:rFonts w:ascii="Arial" w:hAnsi="Arial" w:cs="Arial"/>
          <w:color w:val="000000"/>
          <w:sz w:val="20"/>
          <w:szCs w:val="20"/>
        </w:rPr>
        <w:t xml:space="preserve"> 0,2 n mm</w:t>
      </w:r>
      <w:r w:rsidR="009878EE">
        <w:rPr>
          <w:rFonts w:ascii="Arial" w:hAnsi="Arial" w:cs="Arial"/>
          <w:color w:val="000000"/>
          <w:sz w:val="20"/>
          <w:szCs w:val="20"/>
        </w:rPr>
        <w:t xml:space="preserve"> </w:t>
      </w:r>
      <w:r>
        <w:rPr>
          <w:rFonts w:ascii="Arial" w:hAnsi="Arial" w:cs="Arial"/>
          <w:color w:val="000000"/>
          <w:sz w:val="20"/>
          <w:szCs w:val="20"/>
        </w:rPr>
        <w:t>(trong đó n là số lớp của kính chắn gió) so với giá trị danh nghĩa cho phép.</w:t>
      </w:r>
    </w:p>
    <w:p w14:paraId="172CEE0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1.1.5.</w:t>
      </w:r>
      <w:r w:rsidR="005C4142">
        <w:rPr>
          <w:rFonts w:ascii="Arial" w:hAnsi="Arial" w:cs="Arial"/>
          <w:b/>
          <w:bCs/>
          <w:color w:val="000000"/>
          <w:sz w:val="20"/>
          <w:szCs w:val="20"/>
        </w:rPr>
        <w:t xml:space="preserve"> </w:t>
      </w:r>
      <w:r>
        <w:rPr>
          <w:rFonts w:ascii="Arial" w:hAnsi="Arial" w:cs="Arial"/>
          <w:color w:val="000000"/>
          <w:sz w:val="20"/>
          <w:szCs w:val="20"/>
        </w:rPr>
        <w:t>Có thể xử lý đặc biệt với một hoặc nhiều lớp của kính.</w:t>
      </w:r>
    </w:p>
    <w:p w14:paraId="31B4421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1.1.6.</w:t>
      </w:r>
      <w:r w:rsidR="005C4142">
        <w:rPr>
          <w:rFonts w:ascii="Arial" w:hAnsi="Arial" w:cs="Arial"/>
          <w:b/>
          <w:bCs/>
          <w:color w:val="000000"/>
          <w:sz w:val="20"/>
          <w:szCs w:val="20"/>
        </w:rPr>
        <w:t xml:space="preserve"> </w:t>
      </w:r>
      <w:r>
        <w:rPr>
          <w:rFonts w:ascii="Arial" w:hAnsi="Arial" w:cs="Arial"/>
          <w:color w:val="000000"/>
          <w:sz w:val="20"/>
          <w:szCs w:val="20"/>
        </w:rPr>
        <w:t>Chiều dầy danh nghĩa của một hoặc nhiều lớp trung gian.</w:t>
      </w:r>
    </w:p>
    <w:p w14:paraId="6B57FAA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1.1.7.</w:t>
      </w:r>
      <w:r w:rsidR="005C4142">
        <w:rPr>
          <w:rFonts w:ascii="Arial" w:hAnsi="Arial" w:cs="Arial"/>
          <w:b/>
          <w:bCs/>
          <w:color w:val="000000"/>
          <w:sz w:val="20"/>
          <w:szCs w:val="20"/>
        </w:rPr>
        <w:t xml:space="preserve"> </w:t>
      </w:r>
      <w:r>
        <w:rPr>
          <w:rFonts w:ascii="Arial" w:hAnsi="Arial" w:cs="Arial"/>
          <w:color w:val="000000"/>
          <w:sz w:val="20"/>
          <w:szCs w:val="20"/>
        </w:rPr>
        <w:t>Bản chất và loại của một hay các lớp trung gian (ví dụ như các lớp trung gian</w:t>
      </w:r>
      <w:r w:rsidR="009878EE">
        <w:rPr>
          <w:rFonts w:ascii="Arial" w:hAnsi="Arial" w:cs="Arial"/>
          <w:color w:val="000000"/>
          <w:sz w:val="20"/>
          <w:szCs w:val="20"/>
        </w:rPr>
        <w:t xml:space="preserve"> </w:t>
      </w:r>
      <w:r>
        <w:rPr>
          <w:rFonts w:ascii="Arial" w:hAnsi="Arial" w:cs="Arial"/>
          <w:color w:val="000000"/>
          <w:sz w:val="20"/>
          <w:szCs w:val="20"/>
        </w:rPr>
        <w:t>PVB hoặc vật liệu dẻo khác).</w:t>
      </w:r>
    </w:p>
    <w:p w14:paraId="2938403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Đặc tính phụ</w:t>
      </w:r>
    </w:p>
    <w:p w14:paraId="6E03A27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 </w:t>
      </w:r>
      <w:r>
        <w:rPr>
          <w:rFonts w:ascii="Arial" w:hAnsi="Arial" w:cs="Arial"/>
          <w:color w:val="000000"/>
          <w:sz w:val="20"/>
          <w:szCs w:val="20"/>
        </w:rPr>
        <w:t>Bản chất của vật liệu (kính phẳng, kính nổi, kính tấm mỏng).</w:t>
      </w:r>
    </w:p>
    <w:p w14:paraId="1C7D9DEF" w14:textId="279DA66C"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w:t>
      </w:r>
      <w:r w:rsidR="005C4142">
        <w:rPr>
          <w:rFonts w:ascii="Arial" w:hAnsi="Arial" w:cs="Arial"/>
          <w:b/>
          <w:bCs/>
          <w:color w:val="000000"/>
          <w:sz w:val="20"/>
          <w:szCs w:val="20"/>
        </w:rPr>
        <w:t xml:space="preserve"> </w:t>
      </w:r>
      <w:r>
        <w:rPr>
          <w:rFonts w:ascii="Arial" w:hAnsi="Arial" w:cs="Arial"/>
          <w:color w:val="000000"/>
          <w:sz w:val="20"/>
          <w:szCs w:val="20"/>
        </w:rPr>
        <w:t>M</w:t>
      </w:r>
      <w:r w:rsidR="00E25E52">
        <w:rPr>
          <w:rFonts w:ascii="Arial" w:hAnsi="Arial" w:cs="Arial"/>
          <w:color w:val="000000"/>
          <w:sz w:val="20"/>
          <w:szCs w:val="20"/>
        </w:rPr>
        <w:t>ầ</w:t>
      </w:r>
      <w:r>
        <w:rPr>
          <w:rFonts w:ascii="Arial" w:hAnsi="Arial" w:cs="Arial"/>
          <w:color w:val="000000"/>
          <w:sz w:val="20"/>
          <w:szCs w:val="20"/>
        </w:rPr>
        <w:t>u sắc (tất cả hoặc từng phần) của một hoặc các lớp trung gian (không m</w:t>
      </w:r>
      <w:r w:rsidR="009878EE">
        <w:rPr>
          <w:rFonts w:ascii="Arial" w:hAnsi="Arial" w:cs="Arial"/>
          <w:color w:val="000000"/>
          <w:sz w:val="20"/>
          <w:szCs w:val="20"/>
        </w:rPr>
        <w:t>à</w:t>
      </w:r>
      <w:r>
        <w:rPr>
          <w:rFonts w:ascii="Arial" w:hAnsi="Arial" w:cs="Arial"/>
          <w:color w:val="000000"/>
          <w:sz w:val="20"/>
          <w:szCs w:val="20"/>
        </w:rPr>
        <w:t>u hoặc nhạt m</w:t>
      </w:r>
      <w:r w:rsidR="009878EE">
        <w:rPr>
          <w:rFonts w:ascii="Arial" w:hAnsi="Arial" w:cs="Arial"/>
          <w:color w:val="000000"/>
          <w:sz w:val="20"/>
          <w:szCs w:val="20"/>
        </w:rPr>
        <w:t>à</w:t>
      </w:r>
      <w:r>
        <w:rPr>
          <w:rFonts w:ascii="Arial" w:hAnsi="Arial" w:cs="Arial"/>
          <w:color w:val="000000"/>
          <w:sz w:val="20"/>
          <w:szCs w:val="20"/>
        </w:rPr>
        <w:t>u).</w:t>
      </w:r>
    </w:p>
    <w:p w14:paraId="1A208B81" w14:textId="1555EEF9"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1.2.3.</w:t>
      </w:r>
      <w:r w:rsidR="005C4142">
        <w:rPr>
          <w:rFonts w:ascii="Arial" w:hAnsi="Arial" w:cs="Arial"/>
          <w:b/>
          <w:bCs/>
          <w:color w:val="000000"/>
          <w:sz w:val="20"/>
          <w:szCs w:val="20"/>
        </w:rPr>
        <w:t xml:space="preserve"> </w:t>
      </w:r>
      <w:r>
        <w:rPr>
          <w:rFonts w:ascii="Arial" w:hAnsi="Arial" w:cs="Arial"/>
          <w:color w:val="000000"/>
          <w:sz w:val="20"/>
          <w:szCs w:val="20"/>
        </w:rPr>
        <w:t>M</w:t>
      </w:r>
      <w:r w:rsidR="003B646E">
        <w:rPr>
          <w:rFonts w:ascii="Arial" w:hAnsi="Arial" w:cs="Arial"/>
          <w:color w:val="000000"/>
          <w:sz w:val="20"/>
          <w:szCs w:val="20"/>
        </w:rPr>
        <w:t>ầ</w:t>
      </w:r>
      <w:r>
        <w:rPr>
          <w:rFonts w:ascii="Arial" w:hAnsi="Arial" w:cs="Arial"/>
          <w:color w:val="000000"/>
          <w:sz w:val="20"/>
          <w:szCs w:val="20"/>
        </w:rPr>
        <w:t>u của kính (không mầu hoặc có m</w:t>
      </w:r>
      <w:r w:rsidR="009878EE">
        <w:rPr>
          <w:rFonts w:ascii="Arial" w:hAnsi="Arial" w:cs="Arial"/>
          <w:color w:val="000000"/>
          <w:sz w:val="20"/>
          <w:szCs w:val="20"/>
        </w:rPr>
        <w:t>à</w:t>
      </w:r>
      <w:r>
        <w:rPr>
          <w:rFonts w:ascii="Arial" w:hAnsi="Arial" w:cs="Arial"/>
          <w:color w:val="000000"/>
          <w:sz w:val="20"/>
          <w:szCs w:val="20"/>
        </w:rPr>
        <w:t>u).</w:t>
      </w:r>
    </w:p>
    <w:p w14:paraId="6D9497B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1.2.4. </w:t>
      </w:r>
      <w:r>
        <w:rPr>
          <w:rFonts w:ascii="Arial" w:hAnsi="Arial" w:cs="Arial"/>
          <w:color w:val="000000"/>
          <w:sz w:val="20"/>
          <w:szCs w:val="20"/>
        </w:rPr>
        <w:t>Sát nhập của chất dẫn nhiệt hoặc cách khác.</w:t>
      </w:r>
    </w:p>
    <w:p w14:paraId="788E69F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1.2.5. </w:t>
      </w:r>
      <w:r>
        <w:rPr>
          <w:rFonts w:ascii="Arial" w:hAnsi="Arial" w:cs="Arial"/>
          <w:color w:val="000000"/>
          <w:sz w:val="20"/>
          <w:szCs w:val="20"/>
        </w:rPr>
        <w:t>Sát nhập của các dải chắn sáng hoặc cách khác.</w:t>
      </w:r>
    </w:p>
    <w:p w14:paraId="0A83A15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Quy định chung</w:t>
      </w:r>
    </w:p>
    <w:p w14:paraId="76D054A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Đối với kính chắn gió nhiều lớp được xử lý, phép thử khác với phép thử bằng chuỳ thử trên kính chắn gió và phép thử chất lượng quang học phải được thực hiện trên mẫu và/hoặc mẫu thử phẳng được chế tạo một cách đặc biệt cho mục đích thử. Trong trường hợp này, mẫu thử phải đại diện cho một loạt sản phẩm kính chắn gió có yêu cầu chứng nhận.</w:t>
      </w:r>
    </w:p>
    <w:p w14:paraId="314C554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 </w:t>
      </w:r>
      <w:r>
        <w:rPr>
          <w:rFonts w:ascii="Arial" w:hAnsi="Arial" w:cs="Arial"/>
          <w:color w:val="000000"/>
          <w:sz w:val="20"/>
          <w:szCs w:val="20"/>
        </w:rPr>
        <w:t>Trước khi thử, mẫu thử phải được đặt trong phòng có nhiệt độ 23</w:t>
      </w:r>
      <w:r w:rsidR="009878EE">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9878EE">
        <w:rPr>
          <w:rFonts w:ascii="Arial" w:hAnsi="Arial" w:cs="Arial"/>
          <w:color w:val="000000"/>
          <w:sz w:val="20"/>
          <w:szCs w:val="20"/>
        </w:rPr>
        <w:t>º</w:t>
      </w:r>
      <w:r>
        <w:rPr>
          <w:rFonts w:ascii="Arial" w:hAnsi="Arial" w:cs="Arial"/>
          <w:color w:val="000000"/>
          <w:sz w:val="20"/>
          <w:szCs w:val="20"/>
        </w:rPr>
        <w:t>C không</w:t>
      </w:r>
      <w:r w:rsidR="009878EE">
        <w:rPr>
          <w:rFonts w:ascii="Arial" w:hAnsi="Arial" w:cs="Arial"/>
          <w:color w:val="000000"/>
          <w:sz w:val="20"/>
          <w:szCs w:val="20"/>
        </w:rPr>
        <w:t xml:space="preserve"> </w:t>
      </w:r>
      <w:r>
        <w:rPr>
          <w:rFonts w:ascii="Arial" w:hAnsi="Arial" w:cs="Arial"/>
          <w:color w:val="000000"/>
          <w:sz w:val="20"/>
          <w:szCs w:val="20"/>
        </w:rPr>
        <w:t>ít hơn 4 giờ. Phép thử phải được tiến hành ngay khi mẫu thử được lấy ra khỏi phòng.</w:t>
      </w:r>
    </w:p>
    <w:p w14:paraId="58711B2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Các phép thử quy định</w:t>
      </w:r>
    </w:p>
    <w:p w14:paraId="062B792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chắn gió nhiều lớp được xử lý phải được:</w:t>
      </w:r>
    </w:p>
    <w:p w14:paraId="4CD328F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color w:val="000000"/>
          <w:sz w:val="20"/>
          <w:szCs w:val="20"/>
        </w:rPr>
        <w:t>Thử theo quy định của Phụ lục D đối với kính chắn gió nhiều lớp thông thường.</w:t>
      </w:r>
    </w:p>
    <w:p w14:paraId="5BD7E2E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w:t>
      </w:r>
      <w:r w:rsidR="005C4142">
        <w:rPr>
          <w:rFonts w:ascii="Arial" w:hAnsi="Arial" w:cs="Arial"/>
          <w:b/>
          <w:bCs/>
          <w:color w:val="000000"/>
          <w:sz w:val="20"/>
          <w:szCs w:val="20"/>
        </w:rPr>
        <w:t xml:space="preserve"> </w:t>
      </w:r>
      <w:r>
        <w:rPr>
          <w:rFonts w:ascii="Arial" w:hAnsi="Arial" w:cs="Arial"/>
          <w:color w:val="000000"/>
          <w:sz w:val="20"/>
          <w:szCs w:val="20"/>
        </w:rPr>
        <w:t>Thử độ phân mảnh theo quy định trong mục 4, Phụ lục G dưới đây.</w:t>
      </w:r>
    </w:p>
    <w:p w14:paraId="04296B5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độ phân mảnh</w:t>
      </w:r>
    </w:p>
    <w:p w14:paraId="4408199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w:t>
      </w:r>
      <w:r w:rsidR="005C4142">
        <w:rPr>
          <w:rFonts w:ascii="Arial" w:hAnsi="Arial" w:cs="Arial"/>
          <w:b/>
          <w:bCs/>
          <w:color w:val="000000"/>
          <w:sz w:val="20"/>
          <w:szCs w:val="20"/>
        </w:rPr>
        <w:t xml:space="preserve"> </w:t>
      </w:r>
      <w:r>
        <w:rPr>
          <w:rFonts w:ascii="Arial" w:hAnsi="Arial" w:cs="Arial"/>
          <w:color w:val="000000"/>
          <w:sz w:val="20"/>
          <w:szCs w:val="20"/>
        </w:rPr>
        <w:t>Các chỉ số cản trở của đặc tính phụ.</w:t>
      </w:r>
    </w:p>
    <w:tbl>
      <w:tblPr>
        <w:tblW w:w="5000" w:type="pct"/>
        <w:tblCellMar>
          <w:left w:w="0" w:type="dxa"/>
          <w:right w:w="0" w:type="dxa"/>
        </w:tblCellMar>
        <w:tblLook w:val="0000" w:firstRow="0" w:lastRow="0" w:firstColumn="0" w:lastColumn="0" w:noHBand="0" w:noVBand="0"/>
      </w:tblPr>
      <w:tblGrid>
        <w:gridCol w:w="4627"/>
        <w:gridCol w:w="4399"/>
      </w:tblGrid>
      <w:tr w:rsidR="002C7D61" w14:paraId="51E373A5" w14:textId="77777777">
        <w:tblPrEx>
          <w:tblCellMar>
            <w:top w:w="0" w:type="dxa"/>
            <w:left w:w="0" w:type="dxa"/>
            <w:bottom w:w="0" w:type="dxa"/>
            <w:right w:w="0" w:type="dxa"/>
          </w:tblCellMar>
        </w:tblPrEx>
        <w:tc>
          <w:tcPr>
            <w:tcW w:w="2563" w:type="pct"/>
            <w:tcBorders>
              <w:top w:val="nil"/>
              <w:left w:val="nil"/>
              <w:bottom w:val="nil"/>
              <w:right w:val="nil"/>
            </w:tcBorders>
            <w:vAlign w:val="center"/>
          </w:tcPr>
          <w:p w14:paraId="05CA6AAF"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Vật liệu</w:t>
            </w:r>
          </w:p>
        </w:tc>
        <w:tc>
          <w:tcPr>
            <w:tcW w:w="2437" w:type="pct"/>
            <w:tcBorders>
              <w:top w:val="nil"/>
              <w:left w:val="nil"/>
              <w:bottom w:val="nil"/>
              <w:right w:val="nil"/>
            </w:tcBorders>
            <w:vAlign w:val="center"/>
          </w:tcPr>
          <w:p w14:paraId="416B713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Chỉ số cản trở</w:t>
            </w:r>
          </w:p>
        </w:tc>
      </w:tr>
      <w:tr w:rsidR="002C7D61" w14:paraId="23109904" w14:textId="77777777">
        <w:tblPrEx>
          <w:tblCellMar>
            <w:top w:w="0" w:type="dxa"/>
            <w:left w:w="0" w:type="dxa"/>
            <w:bottom w:w="0" w:type="dxa"/>
            <w:right w:w="0" w:type="dxa"/>
          </w:tblCellMar>
        </w:tblPrEx>
        <w:tc>
          <w:tcPr>
            <w:tcW w:w="2563" w:type="pct"/>
            <w:tcBorders>
              <w:top w:val="nil"/>
              <w:left w:val="nil"/>
              <w:bottom w:val="nil"/>
              <w:right w:val="nil"/>
            </w:tcBorders>
            <w:vAlign w:val="center"/>
          </w:tcPr>
          <w:p w14:paraId="1DD855EA"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Kính phẳng</w:t>
            </w:r>
          </w:p>
        </w:tc>
        <w:tc>
          <w:tcPr>
            <w:tcW w:w="2437" w:type="pct"/>
            <w:tcBorders>
              <w:top w:val="nil"/>
              <w:left w:val="nil"/>
              <w:bottom w:val="nil"/>
              <w:right w:val="nil"/>
            </w:tcBorders>
            <w:vAlign w:val="center"/>
          </w:tcPr>
          <w:p w14:paraId="0F64A4B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r w:rsidR="002C7D61" w14:paraId="7B4BE33D" w14:textId="77777777">
        <w:tblPrEx>
          <w:tblCellMar>
            <w:top w:w="0" w:type="dxa"/>
            <w:left w:w="0" w:type="dxa"/>
            <w:bottom w:w="0" w:type="dxa"/>
            <w:right w:w="0" w:type="dxa"/>
          </w:tblCellMar>
        </w:tblPrEx>
        <w:tc>
          <w:tcPr>
            <w:tcW w:w="2563" w:type="pct"/>
            <w:tcBorders>
              <w:top w:val="nil"/>
              <w:left w:val="nil"/>
              <w:bottom w:val="nil"/>
              <w:right w:val="nil"/>
            </w:tcBorders>
            <w:vAlign w:val="center"/>
          </w:tcPr>
          <w:p w14:paraId="4ECAE453"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Kính nổi</w:t>
            </w:r>
          </w:p>
        </w:tc>
        <w:tc>
          <w:tcPr>
            <w:tcW w:w="2437" w:type="pct"/>
            <w:tcBorders>
              <w:top w:val="nil"/>
              <w:left w:val="nil"/>
              <w:bottom w:val="nil"/>
              <w:right w:val="nil"/>
            </w:tcBorders>
            <w:vAlign w:val="center"/>
          </w:tcPr>
          <w:p w14:paraId="58A634F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2C7D61" w14:paraId="57A64358" w14:textId="77777777">
        <w:tblPrEx>
          <w:tblCellMar>
            <w:top w:w="0" w:type="dxa"/>
            <w:left w:w="0" w:type="dxa"/>
            <w:bottom w:w="0" w:type="dxa"/>
            <w:right w:w="0" w:type="dxa"/>
          </w:tblCellMar>
        </w:tblPrEx>
        <w:tc>
          <w:tcPr>
            <w:tcW w:w="2563" w:type="pct"/>
            <w:tcBorders>
              <w:top w:val="nil"/>
              <w:left w:val="nil"/>
              <w:bottom w:val="nil"/>
              <w:right w:val="nil"/>
            </w:tcBorders>
            <w:vAlign w:val="center"/>
          </w:tcPr>
          <w:p w14:paraId="29599BBD"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Kính tấm mỏng</w:t>
            </w:r>
          </w:p>
        </w:tc>
        <w:tc>
          <w:tcPr>
            <w:tcW w:w="2437" w:type="pct"/>
            <w:tcBorders>
              <w:top w:val="nil"/>
              <w:left w:val="nil"/>
              <w:bottom w:val="nil"/>
              <w:right w:val="nil"/>
            </w:tcBorders>
            <w:vAlign w:val="center"/>
          </w:tcPr>
          <w:p w14:paraId="6DB86FC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r>
    </w:tbl>
    <w:p w14:paraId="20727D9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w:t>
      </w:r>
      <w:r w:rsidR="005C4142">
        <w:rPr>
          <w:rFonts w:ascii="Arial" w:hAnsi="Arial" w:cs="Arial"/>
          <w:b/>
          <w:bCs/>
          <w:color w:val="000000"/>
          <w:sz w:val="20"/>
          <w:szCs w:val="20"/>
        </w:rPr>
        <w:t xml:space="preserve"> </w:t>
      </w:r>
      <w:r>
        <w:rPr>
          <w:rFonts w:ascii="Arial" w:hAnsi="Arial" w:cs="Arial"/>
          <w:b/>
          <w:bCs/>
          <w:color w:val="000000"/>
          <w:sz w:val="20"/>
          <w:szCs w:val="20"/>
        </w:rPr>
        <w:t>Số lượng mẫu thử hoặc kính thử</w:t>
      </w:r>
    </w:p>
    <w:p w14:paraId="6348853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1 mẫu thử có kích thước (1100 mm x 500 mm)</w:t>
      </w:r>
      <w:r w:rsidR="009878EE">
        <w:rPr>
          <w:rFonts w:ascii="Arial" w:hAnsi="Arial" w:cs="Arial"/>
          <w:color w:val="000000"/>
          <w:sz w:val="20"/>
          <w:szCs w:val="20"/>
          <w:vertAlign w:val="superscript"/>
        </w:rPr>
        <w:t>+5</w:t>
      </w:r>
      <w:r w:rsidR="009878EE">
        <w:rPr>
          <w:rFonts w:ascii="Arial" w:hAnsi="Arial" w:cs="Arial"/>
          <w:color w:val="000000"/>
          <w:sz w:val="20"/>
          <w:szCs w:val="20"/>
          <w:vertAlign w:val="subscript"/>
        </w:rPr>
        <w:t>-2</w:t>
      </w:r>
      <w:r>
        <w:rPr>
          <w:rFonts w:ascii="Arial" w:hAnsi="Arial" w:cs="Arial"/>
          <w:color w:val="000000"/>
          <w:sz w:val="20"/>
          <w:szCs w:val="20"/>
        </w:rPr>
        <w:t xml:space="preserve"> mm hoặc một mẫu thử cho</w:t>
      </w:r>
      <w:r w:rsidR="009878EE">
        <w:rPr>
          <w:rFonts w:ascii="Arial" w:hAnsi="Arial" w:cs="Arial"/>
          <w:color w:val="000000"/>
          <w:sz w:val="20"/>
          <w:szCs w:val="20"/>
        </w:rPr>
        <w:t xml:space="preserve"> </w:t>
      </w:r>
      <w:r>
        <w:rPr>
          <w:rFonts w:ascii="Arial" w:hAnsi="Arial" w:cs="Arial"/>
          <w:color w:val="000000"/>
          <w:sz w:val="20"/>
          <w:szCs w:val="20"/>
        </w:rPr>
        <w:t>mỗi điểm va đập.</w:t>
      </w:r>
    </w:p>
    <w:p w14:paraId="702B386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4520258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Phải áp dụng phương pháp được quy định trong mục 1, Phụ lục A.</w:t>
      </w:r>
    </w:p>
    <w:p w14:paraId="7D4BAE6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w:t>
      </w:r>
      <w:r w:rsidR="005C4142">
        <w:rPr>
          <w:rFonts w:ascii="Arial" w:hAnsi="Arial" w:cs="Arial"/>
          <w:b/>
          <w:bCs/>
          <w:color w:val="000000"/>
          <w:sz w:val="20"/>
          <w:szCs w:val="20"/>
        </w:rPr>
        <w:t xml:space="preserve"> </w:t>
      </w:r>
      <w:r>
        <w:rPr>
          <w:rFonts w:ascii="Arial" w:hAnsi="Arial" w:cs="Arial"/>
          <w:b/>
          <w:bCs/>
          <w:color w:val="000000"/>
          <w:sz w:val="20"/>
          <w:szCs w:val="20"/>
        </w:rPr>
        <w:t>Một điểm hoặc nhiều điểm va đập</w:t>
      </w:r>
    </w:p>
    <w:p w14:paraId="5B6DF4B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va đập phải nằm trên bề mặt phía ngoài được xử lý, tại tâm của mẫu (hoặc mẫu thử).</w:t>
      </w:r>
    </w:p>
    <w:p w14:paraId="2451E7E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4.5.</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753B219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4.5.1.</w:t>
      </w:r>
      <w:r w:rsidR="005C4142">
        <w:rPr>
          <w:rFonts w:ascii="Arial" w:hAnsi="Arial" w:cs="Arial"/>
          <w:b/>
          <w:bCs/>
          <w:color w:val="000000"/>
          <w:sz w:val="20"/>
          <w:szCs w:val="20"/>
        </w:rPr>
        <w:t xml:space="preserve"> </w:t>
      </w:r>
      <w:r>
        <w:rPr>
          <w:rFonts w:ascii="Arial" w:hAnsi="Arial" w:cs="Arial"/>
          <w:color w:val="000000"/>
          <w:sz w:val="20"/>
          <w:szCs w:val="20"/>
        </w:rPr>
        <w:t>Mỗi một điểm va đập trong thử độ phân mảnh được coi như cho kết quả đạt yêu cầu nếu tổng diện tích bề mặt của những mảnh vỡ lớn hơn 2 cm</w:t>
      </w:r>
      <w:r w:rsidR="009878EE">
        <w:rPr>
          <w:rFonts w:ascii="Arial" w:hAnsi="Arial" w:cs="Arial"/>
          <w:color w:val="000000"/>
          <w:sz w:val="20"/>
          <w:szCs w:val="20"/>
          <w:vertAlign w:val="superscript"/>
        </w:rPr>
        <w:t>2</w:t>
      </w:r>
      <w:r>
        <w:rPr>
          <w:rFonts w:ascii="Arial" w:hAnsi="Arial" w:cs="Arial"/>
          <w:color w:val="000000"/>
          <w:sz w:val="20"/>
          <w:szCs w:val="20"/>
        </w:rPr>
        <w:t xml:space="preserve"> chứa trong hình chữ nhật được xác định trong mục 2.3.2, Phụ lục B hoặc chiếm không ít hơn 15% diện tích của hình chữ nhật trên.</w:t>
      </w:r>
    </w:p>
    <w:p w14:paraId="7884D4C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4.5.1.1. </w:t>
      </w:r>
      <w:r>
        <w:rPr>
          <w:rFonts w:ascii="Arial" w:hAnsi="Arial" w:cs="Arial"/>
          <w:color w:val="000000"/>
          <w:sz w:val="20"/>
          <w:szCs w:val="20"/>
        </w:rPr>
        <w:t>Đối với mẫu của:</w:t>
      </w:r>
    </w:p>
    <w:p w14:paraId="1AE2D8C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xe loại M1, tâm của hình chữ nhật phải nằm trong vòng tròn bán kính 10 cm, có</w:t>
      </w:r>
      <w:r w:rsidR="009878EE">
        <w:rPr>
          <w:rFonts w:ascii="Arial" w:hAnsi="Arial" w:cs="Arial"/>
          <w:color w:val="000000"/>
          <w:sz w:val="20"/>
          <w:szCs w:val="20"/>
        </w:rPr>
        <w:t xml:space="preserve"> </w:t>
      </w:r>
      <w:r>
        <w:rPr>
          <w:rFonts w:ascii="Arial" w:hAnsi="Arial" w:cs="Arial"/>
          <w:color w:val="000000"/>
          <w:sz w:val="20"/>
          <w:szCs w:val="20"/>
        </w:rPr>
        <w:t>tâm nằm trên hình chiếu của điểm giữa của đoạn V1V2.</w:t>
      </w:r>
    </w:p>
    <w:p w14:paraId="0BA38DC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xe loại M và N không phải là M1, tâm của hình chữ nhật phải nằm trong vòng tròn bán kính 10 cm, có tâm nằm trên hình chiếu của điểm O.</w:t>
      </w:r>
    </w:p>
    <w:p w14:paraId="1C8307A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Chiều cao hình chữ nhật trên có thể giảm xuống 15 cm đối với kính chắn gió có độ cao nhỏ hơn 44 cm hoặc đối với góc lắp đặt của kính chắn gió nhỏ hơn 15</w:t>
      </w:r>
      <w:r w:rsidR="009878EE">
        <w:rPr>
          <w:rFonts w:ascii="Arial" w:hAnsi="Arial" w:cs="Arial"/>
          <w:color w:val="000000"/>
          <w:sz w:val="20"/>
          <w:szCs w:val="20"/>
        </w:rPr>
        <w:t>º</w:t>
      </w:r>
      <w:r>
        <w:rPr>
          <w:rFonts w:ascii="Arial" w:hAnsi="Arial" w:cs="Arial"/>
          <w:color w:val="000000"/>
          <w:sz w:val="20"/>
          <w:szCs w:val="20"/>
        </w:rPr>
        <w:t xml:space="preserve"> so với chiều thẳng đứng. Khả năng nhìn được ít nhất bằng 10% diện tích hình chữ nhật tương ứng.</w:t>
      </w:r>
    </w:p>
    <w:p w14:paraId="69CA3F6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4.5.1.2. </w:t>
      </w:r>
      <w:r>
        <w:rPr>
          <w:rFonts w:ascii="Arial" w:hAnsi="Arial" w:cs="Arial"/>
          <w:color w:val="000000"/>
          <w:sz w:val="20"/>
          <w:szCs w:val="20"/>
        </w:rPr>
        <w:t>Đối với mẫu thử, tâm của hình chữ nhật phải được đặt trên trục dài nhất của mẫu thử, cách một trong các mép của nó 450 mm.</w:t>
      </w:r>
    </w:p>
    <w:p w14:paraId="0EEF3E2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4.5.2. </w:t>
      </w:r>
      <w:r>
        <w:rPr>
          <w:rFonts w:ascii="Arial" w:hAnsi="Arial" w:cs="Arial"/>
          <w:color w:val="000000"/>
          <w:sz w:val="20"/>
          <w:szCs w:val="20"/>
        </w:rPr>
        <w:t>Mẫu thử được coi như cho kết quả đạt yêu cầu thử độ phân mảnh nếu như một trong các điều kiện sau được đáp ứng.</w:t>
      </w:r>
    </w:p>
    <w:p w14:paraId="0B30B2B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4.5.2.1. </w:t>
      </w:r>
      <w:r>
        <w:rPr>
          <w:rFonts w:ascii="Arial" w:hAnsi="Arial" w:cs="Arial"/>
          <w:color w:val="000000"/>
          <w:sz w:val="20"/>
          <w:szCs w:val="20"/>
        </w:rPr>
        <w:t>Phép thử cho kết quả đạt yêu cầu với từng điểm va đập, hoặc</w:t>
      </w:r>
    </w:p>
    <w:p w14:paraId="2211895A" w14:textId="56C0AA02" w:rsidR="009878EE"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4.5.2.2.</w:t>
      </w:r>
      <w:r w:rsidR="005C4142">
        <w:rPr>
          <w:rFonts w:ascii="Arial" w:hAnsi="Arial" w:cs="Arial"/>
          <w:b/>
          <w:bCs/>
          <w:color w:val="000000"/>
          <w:sz w:val="20"/>
          <w:szCs w:val="20"/>
        </w:rPr>
        <w:t xml:space="preserve"> </w:t>
      </w:r>
      <w:r>
        <w:rPr>
          <w:rFonts w:ascii="Arial" w:hAnsi="Arial" w:cs="Arial"/>
          <w:color w:val="000000"/>
          <w:sz w:val="20"/>
          <w:szCs w:val="20"/>
        </w:rPr>
        <w:t>Phép thử lặp lại trên một bộ 4 mẫu thử mới, thực hiện tại cùng các điểm va đập như trên mà lần đầu cho kết quả không đạt yêu cầu, nhưng với 4 phép thử mới</w:t>
      </w:r>
      <w:r w:rsidR="009878EE">
        <w:rPr>
          <w:rFonts w:ascii="Arial" w:hAnsi="Arial" w:cs="Arial"/>
          <w:color w:val="000000"/>
          <w:sz w:val="20"/>
          <w:szCs w:val="20"/>
        </w:rPr>
        <w:t xml:space="preserve"> </w:t>
      </w:r>
      <w:r>
        <w:rPr>
          <w:rFonts w:ascii="Arial" w:hAnsi="Arial" w:cs="Arial"/>
          <w:color w:val="000000"/>
          <w:sz w:val="20"/>
          <w:szCs w:val="20"/>
        </w:rPr>
        <w:t>sau đó đều cho kết quả đạt yêu cầu.</w:t>
      </w:r>
    </w:p>
    <w:p w14:paraId="15CF0FC6"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439CDCB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H</w:t>
      </w:r>
    </w:p>
    <w:p w14:paraId="73CD5F9A"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an toàn phủ vật liệu dẻo trên bề mặt phía trong</w:t>
      </w:r>
    </w:p>
    <w:p w14:paraId="28D99D71"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3F79D3B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Quy định đối với kiểu kính</w:t>
      </w:r>
    </w:p>
    <w:p w14:paraId="3FBAE66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vật liệu kính an toàn, được quy định từ Phụ lục B đến Phụ lục G, nếu phủ ở bề mặt phía trong bằng lớp vật liệu dẻo, không những phải tuân theo các yêu cầu của Phụ lục tương ứng đã đựơc trình bày ở trên mà còn theo các yêu cầu sau đây:</w:t>
      </w:r>
    </w:p>
    <w:p w14:paraId="00259A4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Thử độ bền mài mòn</w:t>
      </w:r>
    </w:p>
    <w:p w14:paraId="3D9BF9E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Các chỉ số cản trở và phương pháp thử</w:t>
      </w:r>
    </w:p>
    <w:p w14:paraId="23CF96B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phủ vật liệu dẻo phải được thử 100 vòng tương ứng với các quy định của mục 4,</w:t>
      </w:r>
      <w:r w:rsidR="009878EE">
        <w:rPr>
          <w:rFonts w:ascii="Arial" w:hAnsi="Arial" w:cs="Arial"/>
          <w:color w:val="000000"/>
          <w:sz w:val="20"/>
          <w:szCs w:val="20"/>
        </w:rPr>
        <w:t xml:space="preserve"> </w:t>
      </w:r>
      <w:r>
        <w:rPr>
          <w:rFonts w:ascii="Arial" w:hAnsi="Arial" w:cs="Arial"/>
          <w:color w:val="000000"/>
          <w:sz w:val="20"/>
          <w:szCs w:val="20"/>
        </w:rPr>
        <w:t>Phụ lục A.</w:t>
      </w:r>
    </w:p>
    <w:p w14:paraId="6DD5093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20CFB26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phủ vật liệu dẻo được coi như cho kết quả đạt yêu cầu thử độ bền mài mòn nếu sự khuếch tán ánh sáng sau mài mòn không vượt</w:t>
      </w:r>
      <w:r w:rsidR="005C4142">
        <w:rPr>
          <w:rFonts w:ascii="Arial" w:hAnsi="Arial" w:cs="Arial"/>
          <w:color w:val="000000"/>
          <w:sz w:val="20"/>
          <w:szCs w:val="20"/>
        </w:rPr>
        <w:t xml:space="preserve"> </w:t>
      </w:r>
      <w:r>
        <w:rPr>
          <w:rFonts w:ascii="Arial" w:hAnsi="Arial" w:cs="Arial"/>
          <w:color w:val="000000"/>
          <w:sz w:val="20"/>
          <w:szCs w:val="20"/>
        </w:rPr>
        <w:t>quá 4%.</w:t>
      </w:r>
    </w:p>
    <w:p w14:paraId="5AFB62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tính chống ẩm</w:t>
      </w:r>
    </w:p>
    <w:p w14:paraId="78F8B6C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color w:val="000000"/>
          <w:sz w:val="20"/>
          <w:szCs w:val="20"/>
        </w:rPr>
        <w:t>Phải thử tính chống ẩm đối với vật liệu kính có độ bền cao phủ vật liệu dẻo.</w:t>
      </w:r>
    </w:p>
    <w:p w14:paraId="78884D2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w:t>
      </w:r>
      <w:r w:rsidR="005C4142">
        <w:rPr>
          <w:rFonts w:ascii="Arial" w:hAnsi="Arial" w:cs="Arial"/>
          <w:b/>
          <w:bCs/>
          <w:color w:val="000000"/>
          <w:sz w:val="20"/>
          <w:szCs w:val="20"/>
        </w:rPr>
        <w:t xml:space="preserve"> </w:t>
      </w:r>
      <w:r>
        <w:rPr>
          <w:rFonts w:ascii="Arial" w:hAnsi="Arial" w:cs="Arial"/>
          <w:color w:val="000000"/>
          <w:sz w:val="20"/>
          <w:szCs w:val="20"/>
        </w:rPr>
        <w:t>Áp dụng các quy định của mục 7, Phụ lục A.</w:t>
      </w:r>
    </w:p>
    <w:p w14:paraId="2004A3D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độ bền đối với thay đổi nhiệt độ</w:t>
      </w:r>
    </w:p>
    <w:p w14:paraId="6D0D49E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8, Phụ lục A.</w:t>
      </w:r>
    </w:p>
    <w:p w14:paraId="31D875D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w:t>
      </w:r>
      <w:r w:rsidR="005C4142">
        <w:rPr>
          <w:rFonts w:ascii="Arial" w:hAnsi="Arial" w:cs="Arial"/>
          <w:b/>
          <w:bCs/>
          <w:color w:val="000000"/>
          <w:sz w:val="20"/>
          <w:szCs w:val="20"/>
        </w:rPr>
        <w:t xml:space="preserve"> </w:t>
      </w:r>
      <w:r>
        <w:rPr>
          <w:rFonts w:ascii="Arial" w:hAnsi="Arial" w:cs="Arial"/>
          <w:b/>
          <w:bCs/>
          <w:color w:val="000000"/>
          <w:sz w:val="20"/>
          <w:szCs w:val="20"/>
        </w:rPr>
        <w:t>Thử độ chịu lửa</w:t>
      </w:r>
    </w:p>
    <w:p w14:paraId="582C793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10, Phụ lục A.</w:t>
      </w:r>
    </w:p>
    <w:p w14:paraId="3D3305D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w:t>
      </w:r>
      <w:r w:rsidR="005C4142">
        <w:rPr>
          <w:rFonts w:ascii="Arial" w:hAnsi="Arial" w:cs="Arial"/>
          <w:b/>
          <w:bCs/>
          <w:color w:val="000000"/>
          <w:sz w:val="20"/>
          <w:szCs w:val="20"/>
        </w:rPr>
        <w:t xml:space="preserve"> </w:t>
      </w:r>
      <w:r>
        <w:rPr>
          <w:rFonts w:ascii="Arial" w:hAnsi="Arial" w:cs="Arial"/>
          <w:b/>
          <w:bCs/>
          <w:color w:val="000000"/>
          <w:sz w:val="20"/>
          <w:szCs w:val="20"/>
        </w:rPr>
        <w:t>Thử độ bền hoá học</w:t>
      </w:r>
    </w:p>
    <w:p w14:paraId="2E7A2FED" w14:textId="03DD9DBE" w:rsidR="009878EE"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Áp dụng các quy định của mục 11, Phụ lục A.</w:t>
      </w:r>
    </w:p>
    <w:p w14:paraId="208D68D9"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6BFC06D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I</w:t>
      </w:r>
    </w:p>
    <w:p w14:paraId="3E9EBD1F"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chắn gió thuỷ tinh - vật liệu dẻo</w:t>
      </w:r>
    </w:p>
    <w:p w14:paraId="6ACA1A76"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666616A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Xác định về kiểu</w:t>
      </w:r>
    </w:p>
    <w:p w14:paraId="757FF32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chắn gió thuỷ tinh - vật liệu dẻo được xem như thuộc về các kiểu khác nhau nếu chúng khác nhau ít nhất một trong các đặc tính chủ yếu hoặc phụ sau đây:</w:t>
      </w:r>
    </w:p>
    <w:p w14:paraId="48A14F3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Các đặc tính chủ yếu</w:t>
      </w:r>
    </w:p>
    <w:p w14:paraId="6F6864E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12F45BD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1.1.2.</w:t>
      </w:r>
      <w:r w:rsidR="005C4142">
        <w:rPr>
          <w:rFonts w:ascii="Arial" w:hAnsi="Arial" w:cs="Arial"/>
          <w:b/>
          <w:bCs/>
          <w:color w:val="000000"/>
          <w:sz w:val="20"/>
          <w:szCs w:val="20"/>
        </w:rPr>
        <w:t xml:space="preserve"> </w:t>
      </w:r>
      <w:r>
        <w:rPr>
          <w:rFonts w:ascii="Arial" w:hAnsi="Arial" w:cs="Arial"/>
          <w:color w:val="000000"/>
          <w:sz w:val="20"/>
          <w:szCs w:val="20"/>
        </w:rPr>
        <w:t>Hình dạng và kích thước</w:t>
      </w:r>
    </w:p>
    <w:p w14:paraId="43744A9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chắn gió thuỷ tinh - vật liệu dẻo được xem như thuộc về nhóm cho mục đích thử độ bền cơ học và thử tác động của môi trường, độ bền đối với thay đổi nhiệt độ và độ bền hoá học.</w:t>
      </w:r>
    </w:p>
    <w:p w14:paraId="5F5EEDA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Số lớp vật liệu dẻo</w:t>
      </w:r>
    </w:p>
    <w:p w14:paraId="57D1101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1.1.4. </w:t>
      </w:r>
      <w:r>
        <w:rPr>
          <w:rFonts w:ascii="Arial" w:hAnsi="Arial" w:cs="Arial"/>
          <w:color w:val="000000"/>
          <w:sz w:val="20"/>
          <w:szCs w:val="20"/>
        </w:rPr>
        <w:t xml:space="preserve">Chiều dầy danh nghĩa "e" của kính chắn gió, dung sai sản xuất cho phép : </w:t>
      </w:r>
      <w:r w:rsidR="00E03F00">
        <w:rPr>
          <w:rFonts w:ascii="Arial" w:hAnsi="Arial" w:cs="Arial"/>
          <w:color w:val="000000"/>
          <w:sz w:val="20"/>
          <w:szCs w:val="20"/>
        </w:rPr>
        <w:t>±</w:t>
      </w:r>
      <w:r>
        <w:rPr>
          <w:rFonts w:ascii="Arial" w:hAnsi="Arial" w:cs="Arial"/>
          <w:color w:val="000000"/>
          <w:sz w:val="20"/>
          <w:szCs w:val="20"/>
        </w:rPr>
        <w:t xml:space="preserve"> 0,2 mm.</w:t>
      </w:r>
    </w:p>
    <w:p w14:paraId="0A63211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1.1.5.</w:t>
      </w:r>
      <w:r w:rsidR="005C4142">
        <w:rPr>
          <w:rFonts w:ascii="Arial" w:hAnsi="Arial" w:cs="Arial"/>
          <w:b/>
          <w:bCs/>
          <w:color w:val="000000"/>
          <w:sz w:val="20"/>
          <w:szCs w:val="20"/>
        </w:rPr>
        <w:t xml:space="preserve"> </w:t>
      </w:r>
      <w:r>
        <w:rPr>
          <w:rFonts w:ascii="Arial" w:hAnsi="Arial" w:cs="Arial"/>
          <w:color w:val="000000"/>
          <w:sz w:val="20"/>
          <w:szCs w:val="20"/>
        </w:rPr>
        <w:t>Chiều dầy danh nghĩa của lớp kính.</w:t>
      </w:r>
    </w:p>
    <w:p w14:paraId="17F8536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1.1.6.</w:t>
      </w:r>
      <w:r w:rsidR="005C4142">
        <w:rPr>
          <w:rFonts w:ascii="Arial" w:hAnsi="Arial" w:cs="Arial"/>
          <w:b/>
          <w:bCs/>
          <w:color w:val="000000"/>
          <w:sz w:val="20"/>
          <w:szCs w:val="20"/>
        </w:rPr>
        <w:t xml:space="preserve"> </w:t>
      </w:r>
      <w:r>
        <w:rPr>
          <w:rFonts w:ascii="Arial" w:hAnsi="Arial" w:cs="Arial"/>
          <w:color w:val="000000"/>
          <w:sz w:val="20"/>
          <w:szCs w:val="20"/>
        </w:rPr>
        <w:t>Chiều dầy danh nghĩa của lớp vật liệu dẻo được sử dụng như lớp trung gian.</w:t>
      </w:r>
    </w:p>
    <w:p w14:paraId="2CA57D0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1.1.7.</w:t>
      </w:r>
      <w:r w:rsidR="005C4142">
        <w:rPr>
          <w:rFonts w:ascii="Arial" w:hAnsi="Arial" w:cs="Arial"/>
          <w:b/>
          <w:bCs/>
          <w:color w:val="000000"/>
          <w:sz w:val="20"/>
          <w:szCs w:val="20"/>
        </w:rPr>
        <w:t xml:space="preserve"> </w:t>
      </w:r>
      <w:r>
        <w:rPr>
          <w:rFonts w:ascii="Arial" w:hAnsi="Arial" w:cs="Arial"/>
          <w:color w:val="000000"/>
          <w:sz w:val="20"/>
          <w:szCs w:val="20"/>
        </w:rPr>
        <w:t>Bản chất và loại của lớp vật liệu dẻo dùng như lớp trung gian (ví dụ như PVB</w:t>
      </w:r>
      <w:r w:rsidR="009878EE">
        <w:rPr>
          <w:rFonts w:ascii="Arial" w:hAnsi="Arial" w:cs="Arial"/>
          <w:color w:val="000000"/>
          <w:sz w:val="20"/>
          <w:szCs w:val="20"/>
        </w:rPr>
        <w:t xml:space="preserve"> </w:t>
      </w:r>
      <w:r>
        <w:rPr>
          <w:rFonts w:ascii="Arial" w:hAnsi="Arial" w:cs="Arial"/>
          <w:color w:val="000000"/>
          <w:sz w:val="20"/>
          <w:szCs w:val="20"/>
        </w:rPr>
        <w:t>hoặc vật liệu dẻo khác) và của lớp vật liệu dẻo ở bề mặt phía trong.</w:t>
      </w:r>
    </w:p>
    <w:p w14:paraId="63BA35C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1.1.8.</w:t>
      </w:r>
      <w:r w:rsidR="005C4142">
        <w:rPr>
          <w:rFonts w:ascii="Arial" w:hAnsi="Arial" w:cs="Arial"/>
          <w:b/>
          <w:bCs/>
          <w:color w:val="000000"/>
          <w:sz w:val="20"/>
          <w:szCs w:val="20"/>
        </w:rPr>
        <w:t xml:space="preserve"> </w:t>
      </w:r>
      <w:r>
        <w:rPr>
          <w:rFonts w:ascii="Arial" w:hAnsi="Arial" w:cs="Arial"/>
          <w:color w:val="000000"/>
          <w:sz w:val="20"/>
          <w:szCs w:val="20"/>
        </w:rPr>
        <w:t>Có thể thực hiện xử lý đặc biệt trên tấm kính.</w:t>
      </w:r>
    </w:p>
    <w:p w14:paraId="79AD208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Đặc tính phụ</w:t>
      </w:r>
    </w:p>
    <w:p w14:paraId="01C4C43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 </w:t>
      </w:r>
      <w:r>
        <w:rPr>
          <w:rFonts w:ascii="Arial" w:hAnsi="Arial" w:cs="Arial"/>
          <w:color w:val="000000"/>
          <w:sz w:val="20"/>
          <w:szCs w:val="20"/>
        </w:rPr>
        <w:t>Bản chất của vật liệu (Kính phẳng, kính nổi. kính tấm mỏng).</w:t>
      </w:r>
    </w:p>
    <w:p w14:paraId="74A8333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w:t>
      </w:r>
      <w:r w:rsidR="005C4142">
        <w:rPr>
          <w:rFonts w:ascii="Arial" w:hAnsi="Arial" w:cs="Arial"/>
          <w:b/>
          <w:bCs/>
          <w:color w:val="000000"/>
          <w:sz w:val="20"/>
          <w:szCs w:val="20"/>
        </w:rPr>
        <w:t xml:space="preserve"> </w:t>
      </w:r>
      <w:r>
        <w:rPr>
          <w:rFonts w:ascii="Arial" w:hAnsi="Arial" w:cs="Arial"/>
          <w:color w:val="000000"/>
          <w:sz w:val="20"/>
          <w:szCs w:val="20"/>
        </w:rPr>
        <w:t xml:space="preserve">Mầu (tất cả hoặc từng phần) của lớp vật liệu dẻo (không mầu hoặc </w:t>
      </w:r>
      <w:r w:rsidR="009878EE">
        <w:rPr>
          <w:rFonts w:ascii="Arial" w:hAnsi="Arial" w:cs="Arial"/>
          <w:color w:val="000000"/>
          <w:sz w:val="20"/>
          <w:szCs w:val="20"/>
        </w:rPr>
        <w:t>nhạt màu</w:t>
      </w:r>
      <w:r>
        <w:rPr>
          <w:rFonts w:ascii="Arial" w:hAnsi="Arial" w:cs="Arial"/>
          <w:color w:val="000000"/>
          <w:sz w:val="20"/>
          <w:szCs w:val="20"/>
        </w:rPr>
        <w:t>).</w:t>
      </w:r>
    </w:p>
    <w:p w14:paraId="73C2B36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1.2.3.</w:t>
      </w:r>
      <w:r w:rsidR="005C4142">
        <w:rPr>
          <w:rFonts w:ascii="Arial" w:hAnsi="Arial" w:cs="Arial"/>
          <w:b/>
          <w:bCs/>
          <w:color w:val="000000"/>
          <w:sz w:val="20"/>
          <w:szCs w:val="20"/>
        </w:rPr>
        <w:t xml:space="preserve"> </w:t>
      </w:r>
      <w:r>
        <w:rPr>
          <w:rFonts w:ascii="Arial" w:hAnsi="Arial" w:cs="Arial"/>
          <w:color w:val="000000"/>
          <w:sz w:val="20"/>
          <w:szCs w:val="20"/>
        </w:rPr>
        <w:t xml:space="preserve">Mầu của kính (không mầu hoặc </w:t>
      </w:r>
      <w:r w:rsidR="009878EE">
        <w:rPr>
          <w:rFonts w:ascii="Arial" w:hAnsi="Arial" w:cs="Arial"/>
          <w:color w:val="000000"/>
          <w:sz w:val="20"/>
          <w:szCs w:val="20"/>
        </w:rPr>
        <w:t>nhạt màu</w:t>
      </w:r>
      <w:r>
        <w:rPr>
          <w:rFonts w:ascii="Arial" w:hAnsi="Arial" w:cs="Arial"/>
          <w:color w:val="000000"/>
          <w:sz w:val="20"/>
          <w:szCs w:val="20"/>
        </w:rPr>
        <w:t>).</w:t>
      </w:r>
    </w:p>
    <w:p w14:paraId="0F6889B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1.2.4. </w:t>
      </w:r>
      <w:r>
        <w:rPr>
          <w:rFonts w:ascii="Arial" w:hAnsi="Arial" w:cs="Arial"/>
          <w:color w:val="000000"/>
          <w:sz w:val="20"/>
          <w:szCs w:val="20"/>
        </w:rPr>
        <w:t>Sát nhập của chất dẫn nhiệt hoặc cách khác.</w:t>
      </w:r>
    </w:p>
    <w:p w14:paraId="38775C7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1.2.5. </w:t>
      </w:r>
      <w:r>
        <w:rPr>
          <w:rFonts w:ascii="Arial" w:hAnsi="Arial" w:cs="Arial"/>
          <w:color w:val="000000"/>
          <w:sz w:val="20"/>
          <w:szCs w:val="20"/>
        </w:rPr>
        <w:t>Sát nhập của các dải làm mờ hoặc cách khác.</w:t>
      </w:r>
    </w:p>
    <w:p w14:paraId="5622084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Quy định chung</w:t>
      </w:r>
    </w:p>
    <w:p w14:paraId="72A58D7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Đối với kính chắn gió thuỷ tinh - vật liệu dẻo, phép thử khác với thử bằng chuỳ thử (xem mục 3.2, Phụ lục I dưới) và thử chất lượng quang học được thực hiện trên mẫu thử phẳng cắt ra từ kính chắn gió hoặc được chế tạo đặc biệt cho mục đích thử. Trong trường hợp này, mẫu thử phải đại diện cho một loạt sản phẩm kính chắn gió có yêu cầu chứng nhận.</w:t>
      </w:r>
    </w:p>
    <w:p w14:paraId="54304AF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Trước mỗi lần thử, mẫu thử phải được đặt trong phòng có nhiệt độ 23 </w:t>
      </w:r>
      <w:r w:rsidR="00E03F00">
        <w:rPr>
          <w:rFonts w:ascii="Arial" w:hAnsi="Arial" w:cs="Arial"/>
          <w:color w:val="000000"/>
          <w:sz w:val="20"/>
          <w:szCs w:val="20"/>
        </w:rPr>
        <w:t>±</w:t>
      </w:r>
      <w:r>
        <w:rPr>
          <w:rFonts w:ascii="Arial" w:hAnsi="Arial" w:cs="Arial"/>
          <w:color w:val="000000"/>
          <w:sz w:val="20"/>
          <w:szCs w:val="20"/>
        </w:rPr>
        <w:t xml:space="preserve"> 2</w:t>
      </w:r>
      <w:r w:rsidR="009878EE">
        <w:rPr>
          <w:rFonts w:ascii="Arial" w:hAnsi="Arial" w:cs="Arial"/>
          <w:color w:val="000000"/>
          <w:sz w:val="20"/>
          <w:szCs w:val="20"/>
        </w:rPr>
        <w:t>º</w:t>
      </w:r>
      <w:r>
        <w:rPr>
          <w:rFonts w:ascii="Arial" w:hAnsi="Arial" w:cs="Arial"/>
          <w:color w:val="000000"/>
          <w:sz w:val="20"/>
          <w:szCs w:val="20"/>
        </w:rPr>
        <w:t>C không ít</w:t>
      </w:r>
      <w:r w:rsidR="009878EE">
        <w:rPr>
          <w:rFonts w:ascii="Arial" w:hAnsi="Arial" w:cs="Arial"/>
          <w:color w:val="000000"/>
          <w:sz w:val="20"/>
          <w:szCs w:val="20"/>
        </w:rPr>
        <w:t xml:space="preserve"> </w:t>
      </w:r>
      <w:r>
        <w:rPr>
          <w:rFonts w:ascii="Arial" w:hAnsi="Arial" w:cs="Arial"/>
          <w:color w:val="000000"/>
          <w:sz w:val="20"/>
          <w:szCs w:val="20"/>
        </w:rPr>
        <w:t>hơn 4 giờ. Phép thử được tiến hành ngay sau khi lấy mẫu thử ra khỏi phòng.</w:t>
      </w:r>
    </w:p>
    <w:p w14:paraId="5BB7FB8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bằng chuỳ thử</w:t>
      </w:r>
    </w:p>
    <w:p w14:paraId="3C3A680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b/>
          <w:bCs/>
          <w:color w:val="000000"/>
          <w:sz w:val="20"/>
          <w:szCs w:val="20"/>
        </w:rPr>
        <w:t>Các chỉ số cản trở của đặc tính phụ</w:t>
      </w:r>
    </w:p>
    <w:p w14:paraId="27B5AE8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được yêu cầu.</w:t>
      </w:r>
    </w:p>
    <w:p w14:paraId="7FF5770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Thử bằng chuỳ thử trên kính chắn gió</w:t>
      </w:r>
    </w:p>
    <w:p w14:paraId="06E3A59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3.2.1. </w:t>
      </w:r>
      <w:r>
        <w:rPr>
          <w:rFonts w:ascii="Arial" w:hAnsi="Arial" w:cs="Arial"/>
          <w:color w:val="000000"/>
          <w:sz w:val="20"/>
          <w:szCs w:val="20"/>
        </w:rPr>
        <w:t>Số lượng mẫu thử</w:t>
      </w:r>
    </w:p>
    <w:p w14:paraId="6654D3F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thử 4 mẫu trong nhóm có bề mặt khai triển nhỏ nhất và 4 mẫu trong nhóm có bề mặt khai triển lớn nhất, theo các điều khoản quy định của Phụ lục M.</w:t>
      </w:r>
    </w:p>
    <w:p w14:paraId="5F55A95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 </w:t>
      </w:r>
      <w:r>
        <w:rPr>
          <w:rFonts w:ascii="Arial" w:hAnsi="Arial" w:cs="Arial"/>
          <w:color w:val="000000"/>
          <w:sz w:val="20"/>
          <w:szCs w:val="20"/>
        </w:rPr>
        <w:t>Phương pháp thử</w:t>
      </w:r>
    </w:p>
    <w:p w14:paraId="744D4D6F" w14:textId="77777777" w:rsidR="009878EE"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3.2.2.1. </w:t>
      </w:r>
      <w:r>
        <w:rPr>
          <w:rFonts w:ascii="Arial" w:hAnsi="Arial" w:cs="Arial"/>
          <w:color w:val="000000"/>
          <w:sz w:val="20"/>
          <w:szCs w:val="20"/>
        </w:rPr>
        <w:t>Áp dụng phương pháp thử quy định trong mục 3.1, Phụ lục A.</w:t>
      </w:r>
    </w:p>
    <w:p w14:paraId="54A0805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3.2.2.2. </w:t>
      </w:r>
      <w:r>
        <w:rPr>
          <w:rFonts w:ascii="Arial" w:hAnsi="Arial" w:cs="Arial"/>
          <w:color w:val="000000"/>
          <w:sz w:val="20"/>
          <w:szCs w:val="20"/>
        </w:rPr>
        <w:t>Độ cao rơi là 1,5 m</w:t>
      </w:r>
      <w:r w:rsidR="009878EE">
        <w:rPr>
          <w:rFonts w:ascii="Arial" w:hAnsi="Arial" w:cs="Arial"/>
          <w:color w:val="000000"/>
          <w:sz w:val="20"/>
          <w:szCs w:val="20"/>
          <w:vertAlign w:val="superscript"/>
        </w:rPr>
        <w:t>+0</w:t>
      </w:r>
      <w:r w:rsidR="009878EE">
        <w:rPr>
          <w:rFonts w:ascii="Arial" w:hAnsi="Arial" w:cs="Arial"/>
          <w:color w:val="000000"/>
          <w:sz w:val="20"/>
          <w:szCs w:val="20"/>
          <w:vertAlign w:val="subscript"/>
        </w:rPr>
        <w:t>-5</w:t>
      </w:r>
      <w:r>
        <w:rPr>
          <w:rFonts w:ascii="Arial" w:hAnsi="Arial" w:cs="Arial"/>
          <w:color w:val="000000"/>
          <w:sz w:val="20"/>
          <w:szCs w:val="20"/>
        </w:rPr>
        <w:t xml:space="preserve"> mm.</w:t>
      </w:r>
    </w:p>
    <w:p w14:paraId="2C67EAA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29A22E9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3.2.3.1. </w:t>
      </w:r>
      <w:r>
        <w:rPr>
          <w:rFonts w:ascii="Arial" w:hAnsi="Arial" w:cs="Arial"/>
          <w:color w:val="000000"/>
          <w:sz w:val="20"/>
          <w:szCs w:val="20"/>
        </w:rPr>
        <w:t>Phép thử được cho kết quả đạt yêu cầu, nếu đáp ứng các điều kiện sau đây:</w:t>
      </w:r>
    </w:p>
    <w:p w14:paraId="4DE103A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a) </w:t>
      </w:r>
      <w:r>
        <w:rPr>
          <w:rFonts w:ascii="Arial" w:hAnsi="Arial" w:cs="Arial"/>
          <w:color w:val="000000"/>
          <w:sz w:val="20"/>
          <w:szCs w:val="20"/>
        </w:rPr>
        <w:t>Mẫu thử rạn nứt thành nhiều hình tròn tâm nằm gần điểm va đập, khoảng cách từ điểm va đập đến các mảnh rạn nứt gần nhất không lớn hơn 80 mm.</w:t>
      </w:r>
    </w:p>
    <w:p w14:paraId="4C5535F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Các lớp kính vẫn còn dính vào lớp trung gian làm bằng vật liệu dẻo. Cho phép có một hoặc nhiều phân tách cục bộ khỏi lớp trung gian với khe hở của phân tách cục bộ nhỏ hơn 4 mm, ở cả hai bên của rạn nứt, bên ngoài vòng tròn đường kính 60 mm, tâm tại điểm va đập.</w:t>
      </w:r>
    </w:p>
    <w:p w14:paraId="7C0435F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w:t>
      </w:r>
      <w:r>
        <w:rPr>
          <w:rFonts w:ascii="Arial" w:hAnsi="Arial" w:cs="Arial"/>
          <w:color w:val="000000"/>
          <w:sz w:val="20"/>
          <w:szCs w:val="20"/>
        </w:rPr>
        <w:t>Cho phép có vết rách dài tới 35 mm trên lớp trung gian, ở phía va đập.</w:t>
      </w:r>
    </w:p>
    <w:p w14:paraId="4896705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3.2.3.2.</w:t>
      </w:r>
      <w:r w:rsidR="005C4142">
        <w:rPr>
          <w:rFonts w:ascii="Arial" w:hAnsi="Arial" w:cs="Arial"/>
          <w:b/>
          <w:bCs/>
          <w:color w:val="000000"/>
          <w:sz w:val="20"/>
          <w:szCs w:val="20"/>
        </w:rPr>
        <w:t xml:space="preserve"> </w:t>
      </w:r>
      <w:r>
        <w:rPr>
          <w:rFonts w:ascii="Arial" w:hAnsi="Arial" w:cs="Arial"/>
          <w:color w:val="000000"/>
          <w:sz w:val="20"/>
          <w:szCs w:val="20"/>
        </w:rPr>
        <w:t>Một bộ mẫu thử được coi như đạt yêu cầu thử bằng chuỳ thử nếu một trong</w:t>
      </w:r>
      <w:r w:rsidR="009878EE">
        <w:rPr>
          <w:rFonts w:ascii="Arial" w:hAnsi="Arial" w:cs="Arial"/>
          <w:color w:val="000000"/>
          <w:sz w:val="20"/>
          <w:szCs w:val="20"/>
        </w:rPr>
        <w:t xml:space="preserve"> </w:t>
      </w:r>
      <w:r>
        <w:rPr>
          <w:rFonts w:ascii="Arial" w:hAnsi="Arial" w:cs="Arial"/>
          <w:color w:val="000000"/>
          <w:sz w:val="20"/>
          <w:szCs w:val="20"/>
        </w:rPr>
        <w:t>2 điều kiện sau được đáp ứng.</w:t>
      </w:r>
    </w:p>
    <w:p w14:paraId="4E61658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Tất cả các phép thử cho kết quả đạt yêu cầu, hoặc</w:t>
      </w:r>
    </w:p>
    <w:p w14:paraId="0981637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Một phép thử cho kết quả không đạt yêu cầu, nhưng một loạt các phép thử tiếp theo thực hiện trên bộ mẫu mới cho kết quả đạt yêu cầu.</w:t>
      </w:r>
    </w:p>
    <w:p w14:paraId="43D150C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 Thử bằng chùy thử trên mẫu thử phẳng</w:t>
      </w:r>
    </w:p>
    <w:p w14:paraId="5015A56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 </w:t>
      </w:r>
      <w:r>
        <w:rPr>
          <w:rFonts w:ascii="Arial" w:hAnsi="Arial" w:cs="Arial"/>
          <w:color w:val="000000"/>
          <w:sz w:val="20"/>
          <w:szCs w:val="20"/>
        </w:rPr>
        <w:t>Số lượng mẫu thử</w:t>
      </w:r>
    </w:p>
    <w:p w14:paraId="6976836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thử 6 mẫu thử phẳng có kích thước (1100 mm x 500 mm)</w:t>
      </w:r>
      <w:r w:rsidR="009878EE">
        <w:rPr>
          <w:rFonts w:ascii="Arial" w:hAnsi="Arial" w:cs="Arial"/>
          <w:color w:val="000000"/>
          <w:sz w:val="20"/>
          <w:szCs w:val="20"/>
          <w:vertAlign w:val="superscript"/>
        </w:rPr>
        <w:t>+5</w:t>
      </w:r>
      <w:r w:rsidR="009878EE">
        <w:rPr>
          <w:rFonts w:ascii="Arial" w:hAnsi="Arial" w:cs="Arial"/>
          <w:color w:val="000000"/>
          <w:sz w:val="20"/>
          <w:szCs w:val="20"/>
          <w:vertAlign w:val="subscript"/>
        </w:rPr>
        <w:t>-2</w:t>
      </w:r>
      <w:r>
        <w:rPr>
          <w:rFonts w:ascii="Arial" w:hAnsi="Arial" w:cs="Arial"/>
          <w:color w:val="000000"/>
          <w:sz w:val="20"/>
          <w:szCs w:val="20"/>
        </w:rPr>
        <w:t xml:space="preserve"> mm.</w:t>
      </w:r>
    </w:p>
    <w:p w14:paraId="029D033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 </w:t>
      </w:r>
      <w:r>
        <w:rPr>
          <w:rFonts w:ascii="Arial" w:hAnsi="Arial" w:cs="Arial"/>
          <w:color w:val="000000"/>
          <w:sz w:val="20"/>
          <w:szCs w:val="20"/>
        </w:rPr>
        <w:t>Phương pháp thử</w:t>
      </w:r>
    </w:p>
    <w:p w14:paraId="5C90BF7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 </w:t>
      </w:r>
      <w:r>
        <w:rPr>
          <w:rFonts w:ascii="Arial" w:hAnsi="Arial" w:cs="Arial"/>
          <w:color w:val="000000"/>
          <w:sz w:val="20"/>
          <w:szCs w:val="20"/>
        </w:rPr>
        <w:t>Áp dụng phương pháp thử quy định trong mục 3.1, Phụ lục A.</w:t>
      </w:r>
    </w:p>
    <w:p w14:paraId="380E802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3.3.2.2. </w:t>
      </w:r>
      <w:r>
        <w:rPr>
          <w:rFonts w:ascii="Arial" w:hAnsi="Arial" w:cs="Arial"/>
          <w:color w:val="000000"/>
          <w:sz w:val="20"/>
          <w:szCs w:val="20"/>
        </w:rPr>
        <w:t>Độ cao rơi là 4m</w:t>
      </w:r>
      <w:r w:rsidR="009878EE">
        <w:rPr>
          <w:rFonts w:ascii="Arial" w:hAnsi="Arial" w:cs="Arial"/>
          <w:color w:val="000000"/>
          <w:sz w:val="20"/>
          <w:szCs w:val="20"/>
          <w:vertAlign w:val="superscript"/>
        </w:rPr>
        <w:t>+25</w:t>
      </w:r>
      <w:r w:rsidR="009878EE">
        <w:rPr>
          <w:rFonts w:ascii="Arial" w:hAnsi="Arial" w:cs="Arial"/>
          <w:color w:val="000000"/>
          <w:sz w:val="20"/>
          <w:szCs w:val="20"/>
          <w:vertAlign w:val="subscript"/>
        </w:rPr>
        <w:t>-0</w:t>
      </w:r>
      <w:r>
        <w:rPr>
          <w:rFonts w:ascii="Arial" w:hAnsi="Arial" w:cs="Arial"/>
          <w:color w:val="000000"/>
          <w:sz w:val="20"/>
          <w:szCs w:val="20"/>
        </w:rPr>
        <w:t xml:space="preserve"> mm.</w:t>
      </w:r>
    </w:p>
    <w:p w14:paraId="1F56C73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5F2620B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3.3.3.1. </w:t>
      </w:r>
      <w:r>
        <w:rPr>
          <w:rFonts w:ascii="Arial" w:hAnsi="Arial" w:cs="Arial"/>
          <w:color w:val="000000"/>
          <w:sz w:val="20"/>
          <w:szCs w:val="20"/>
        </w:rPr>
        <w:t>Phép thử này cho kết quả đạt yêu cầu nếu các điều kiện sau được đáp ứng:</w:t>
      </w:r>
    </w:p>
    <w:p w14:paraId="54C0DC4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Lớp kính bị cong và vỡ, xuất hiện nhiều mảnh vỡ tròn tập trung ở gần điểm va đập.</w:t>
      </w:r>
    </w:p>
    <w:p w14:paraId="05CE54B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Cho phép có vết rách ở lớp trung gian với điều kiện là đầu chùy thử không xuyên</w:t>
      </w:r>
      <w:r w:rsidR="009878EE">
        <w:rPr>
          <w:rFonts w:ascii="Arial" w:hAnsi="Arial" w:cs="Arial"/>
          <w:color w:val="000000"/>
          <w:sz w:val="20"/>
          <w:szCs w:val="20"/>
        </w:rPr>
        <w:t xml:space="preserve"> </w:t>
      </w:r>
      <w:r>
        <w:rPr>
          <w:rFonts w:ascii="Arial" w:hAnsi="Arial" w:cs="Arial"/>
          <w:color w:val="000000"/>
          <w:sz w:val="20"/>
          <w:szCs w:val="20"/>
        </w:rPr>
        <w:t>qua mẫu thử.</w:t>
      </w:r>
    </w:p>
    <w:p w14:paraId="57941B8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w:t>
      </w:r>
      <w:r>
        <w:rPr>
          <w:rFonts w:ascii="Arial" w:hAnsi="Arial" w:cs="Arial"/>
          <w:color w:val="000000"/>
          <w:sz w:val="20"/>
          <w:szCs w:val="20"/>
        </w:rPr>
        <w:t>Không có mảnh vỡ lớn nào tách ra khỏi lớp trung gian.</w:t>
      </w:r>
    </w:p>
    <w:p w14:paraId="67F04B2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3.3.3.2.</w:t>
      </w:r>
      <w:r w:rsidR="005C4142">
        <w:rPr>
          <w:rFonts w:ascii="Arial" w:hAnsi="Arial" w:cs="Arial"/>
          <w:b/>
          <w:bCs/>
          <w:color w:val="000000"/>
          <w:sz w:val="20"/>
          <w:szCs w:val="20"/>
        </w:rPr>
        <w:t xml:space="preserve"> </w:t>
      </w:r>
      <w:r>
        <w:rPr>
          <w:rFonts w:ascii="Arial" w:hAnsi="Arial" w:cs="Arial"/>
          <w:color w:val="000000"/>
          <w:sz w:val="20"/>
          <w:szCs w:val="20"/>
        </w:rPr>
        <w:t>Bộ mẫu thử được coi là đáp ứng yêu cầu phép thử bằng chùy thử nếu một trong hai điều kiện sau được đáp ứng;</w:t>
      </w:r>
    </w:p>
    <w:p w14:paraId="0880EE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Tất cả các phép thử cho kết quả đạt yêu cầu.</w:t>
      </w:r>
    </w:p>
    <w:p w14:paraId="5544562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Một lần thử cho kết quả không đạt yêu cầu nhưng một loạt các lần thử tiếp theo trên nhóm mẫu mới cho kết quả đạt yêu cầu.</w:t>
      </w:r>
    </w:p>
    <w:p w14:paraId="39A9C1C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độ bền cơ học</w:t>
      </w:r>
    </w:p>
    <w:p w14:paraId="407BBE3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w:t>
      </w:r>
      <w:r w:rsidR="005C4142">
        <w:rPr>
          <w:rFonts w:ascii="Arial" w:hAnsi="Arial" w:cs="Arial"/>
          <w:b/>
          <w:bCs/>
          <w:color w:val="000000"/>
          <w:sz w:val="20"/>
          <w:szCs w:val="20"/>
        </w:rPr>
        <w:t xml:space="preserve"> </w:t>
      </w:r>
      <w:r>
        <w:rPr>
          <w:rFonts w:ascii="Arial" w:hAnsi="Arial" w:cs="Arial"/>
          <w:color w:val="000000"/>
          <w:sz w:val="20"/>
          <w:szCs w:val="20"/>
        </w:rPr>
        <w:t>Chỉ số cản trở, phương pháp thử và đánh giá kết quả</w:t>
      </w:r>
    </w:p>
    <w:p w14:paraId="663C41E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4, Phụ lục D.</w:t>
      </w:r>
    </w:p>
    <w:p w14:paraId="30B92E8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w:t>
      </w:r>
      <w:r w:rsidR="005C4142">
        <w:rPr>
          <w:rFonts w:ascii="Arial" w:hAnsi="Arial" w:cs="Arial"/>
          <w:b/>
          <w:bCs/>
          <w:color w:val="000000"/>
          <w:sz w:val="20"/>
          <w:szCs w:val="20"/>
        </w:rPr>
        <w:t xml:space="preserve"> </w:t>
      </w:r>
      <w:r>
        <w:rPr>
          <w:rFonts w:ascii="Arial" w:hAnsi="Arial" w:cs="Arial"/>
          <w:color w:val="000000"/>
          <w:sz w:val="20"/>
          <w:szCs w:val="20"/>
        </w:rPr>
        <w:t>Không áp dụng yêu cầu thứ 3 của mục 4.3.4.1, Phụ lục D.</w:t>
      </w:r>
    </w:p>
    <w:p w14:paraId="4B3AFBA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w:t>
      </w:r>
      <w:r w:rsidR="005C4142">
        <w:rPr>
          <w:rFonts w:ascii="Arial" w:hAnsi="Arial" w:cs="Arial"/>
          <w:b/>
          <w:bCs/>
          <w:color w:val="000000"/>
          <w:sz w:val="20"/>
          <w:szCs w:val="20"/>
        </w:rPr>
        <w:t xml:space="preserve"> </w:t>
      </w:r>
      <w:r>
        <w:rPr>
          <w:rFonts w:ascii="Arial" w:hAnsi="Arial" w:cs="Arial"/>
          <w:b/>
          <w:bCs/>
          <w:color w:val="000000"/>
          <w:sz w:val="20"/>
          <w:szCs w:val="20"/>
        </w:rPr>
        <w:t>Thử tác động của môi trường</w:t>
      </w:r>
    </w:p>
    <w:p w14:paraId="30D55D9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 Thử độ bền chịu mài mòn</w:t>
      </w:r>
    </w:p>
    <w:p w14:paraId="0473F92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5.1.1.</w:t>
      </w:r>
      <w:r w:rsidR="005C4142">
        <w:rPr>
          <w:rFonts w:ascii="Arial" w:hAnsi="Arial" w:cs="Arial"/>
          <w:b/>
          <w:bCs/>
          <w:color w:val="000000"/>
          <w:sz w:val="20"/>
          <w:szCs w:val="20"/>
        </w:rPr>
        <w:t xml:space="preserve"> </w:t>
      </w:r>
      <w:r>
        <w:rPr>
          <w:rFonts w:ascii="Arial" w:hAnsi="Arial" w:cs="Arial"/>
          <w:color w:val="000000"/>
          <w:sz w:val="20"/>
          <w:szCs w:val="20"/>
        </w:rPr>
        <w:t>Thử độ bền chịu mài mòn trên bề mặt phía ngoài</w:t>
      </w:r>
    </w:p>
    <w:p w14:paraId="7029B60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5.1.1.1. </w:t>
      </w:r>
      <w:r>
        <w:rPr>
          <w:rFonts w:ascii="Arial" w:hAnsi="Arial" w:cs="Arial"/>
          <w:color w:val="000000"/>
          <w:sz w:val="20"/>
          <w:szCs w:val="20"/>
        </w:rPr>
        <w:t>Áp dụng các quy định của mục 5.1, Phụ lục D.</w:t>
      </w:r>
    </w:p>
    <w:p w14:paraId="0B388C6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5.1.2.</w:t>
      </w:r>
      <w:r w:rsidR="005C4142">
        <w:rPr>
          <w:rFonts w:ascii="Arial" w:hAnsi="Arial" w:cs="Arial"/>
          <w:b/>
          <w:bCs/>
          <w:color w:val="000000"/>
          <w:sz w:val="20"/>
          <w:szCs w:val="20"/>
        </w:rPr>
        <w:t xml:space="preserve"> </w:t>
      </w:r>
      <w:r>
        <w:rPr>
          <w:rFonts w:ascii="Arial" w:hAnsi="Arial" w:cs="Arial"/>
          <w:color w:val="000000"/>
          <w:sz w:val="20"/>
          <w:szCs w:val="20"/>
        </w:rPr>
        <w:t>Thử độ bền chịu mài mòn trên bề mặt phía trong</w:t>
      </w:r>
    </w:p>
    <w:p w14:paraId="136FE47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5.1.2.1. </w:t>
      </w:r>
      <w:r>
        <w:rPr>
          <w:rFonts w:ascii="Arial" w:hAnsi="Arial" w:cs="Arial"/>
          <w:color w:val="000000"/>
          <w:sz w:val="20"/>
          <w:szCs w:val="20"/>
        </w:rPr>
        <w:t>Áp dụng các quy định của mục 2, Phụ lục H.</w:t>
      </w:r>
    </w:p>
    <w:p w14:paraId="469CDC9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5.2. Thử độ chịu nhiệt độ cao</w:t>
      </w:r>
    </w:p>
    <w:p w14:paraId="0AC820A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5, Phụ lục A.</w:t>
      </w:r>
    </w:p>
    <w:p w14:paraId="3A9A0B5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 Thử độ bền phát xạ</w:t>
      </w:r>
    </w:p>
    <w:p w14:paraId="42B23D4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6.3, Phụ lục A.</w:t>
      </w:r>
    </w:p>
    <w:p w14:paraId="4AE4E4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5.4. Thử tính chống ẩm</w:t>
      </w:r>
    </w:p>
    <w:p w14:paraId="4A18D5D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7, Phụ lục A.</w:t>
      </w:r>
    </w:p>
    <w:p w14:paraId="35D16D9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5.5. Thử độ bền đối với thay đổi nhiệt độ</w:t>
      </w:r>
    </w:p>
    <w:p w14:paraId="3E65AEF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8, Phụ lục A.</w:t>
      </w:r>
    </w:p>
    <w:p w14:paraId="5DF7132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6AA6809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quy định liên quan đến chất lượng quang học cho trong mục 9, Phụ lục A cho</w:t>
      </w:r>
      <w:r w:rsidR="009878EE">
        <w:rPr>
          <w:rFonts w:ascii="Arial" w:hAnsi="Arial" w:cs="Arial"/>
          <w:color w:val="000000"/>
          <w:sz w:val="20"/>
          <w:szCs w:val="20"/>
        </w:rPr>
        <w:t xml:space="preserve"> </w:t>
      </w:r>
      <w:r>
        <w:rPr>
          <w:rFonts w:ascii="Arial" w:hAnsi="Arial" w:cs="Arial"/>
          <w:color w:val="000000"/>
          <w:sz w:val="20"/>
          <w:szCs w:val="20"/>
        </w:rPr>
        <w:t>mỗi loại kính chắn gió.</w:t>
      </w:r>
    </w:p>
    <w:p w14:paraId="109F9D9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w:t>
      </w:r>
      <w:r w:rsidR="005C4142">
        <w:rPr>
          <w:rFonts w:ascii="Arial" w:hAnsi="Arial" w:cs="Arial"/>
          <w:b/>
          <w:bCs/>
          <w:color w:val="000000"/>
          <w:sz w:val="20"/>
          <w:szCs w:val="20"/>
        </w:rPr>
        <w:t xml:space="preserve"> </w:t>
      </w:r>
      <w:r>
        <w:rPr>
          <w:rFonts w:ascii="Arial" w:hAnsi="Arial" w:cs="Arial"/>
          <w:b/>
          <w:bCs/>
          <w:color w:val="000000"/>
          <w:sz w:val="20"/>
          <w:szCs w:val="20"/>
        </w:rPr>
        <w:t>Thử độ chịu lửa</w:t>
      </w:r>
    </w:p>
    <w:p w14:paraId="566C511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của mục 10, Phụ lục A.</w:t>
      </w:r>
    </w:p>
    <w:p w14:paraId="146FA68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w:t>
      </w:r>
      <w:r w:rsidR="005C4142">
        <w:rPr>
          <w:rFonts w:ascii="Arial" w:hAnsi="Arial" w:cs="Arial"/>
          <w:b/>
          <w:bCs/>
          <w:color w:val="000000"/>
          <w:sz w:val="20"/>
          <w:szCs w:val="20"/>
        </w:rPr>
        <w:t xml:space="preserve"> </w:t>
      </w:r>
      <w:r>
        <w:rPr>
          <w:rFonts w:ascii="Arial" w:hAnsi="Arial" w:cs="Arial"/>
          <w:b/>
          <w:bCs/>
          <w:color w:val="000000"/>
          <w:sz w:val="20"/>
          <w:szCs w:val="20"/>
        </w:rPr>
        <w:t>Thử độ bền hoá học</w:t>
      </w:r>
    </w:p>
    <w:p w14:paraId="4117E05B" w14:textId="44912AF0" w:rsidR="009878EE"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Áp dụng các quy định của mục 11, Phụ lục A.</w:t>
      </w:r>
    </w:p>
    <w:p w14:paraId="4C06E716"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3FDC23A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K</w:t>
      </w:r>
    </w:p>
    <w:p w14:paraId="7B500C96"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thủy tinh - vật liệu dẻo không phải kính chắn gió</w:t>
      </w:r>
    </w:p>
    <w:p w14:paraId="48FFD7AB"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1A019AA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Định nghĩa về phân loại</w:t>
      </w:r>
    </w:p>
    <w:p w14:paraId="4A96E93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tấm kính thủy tinh vật liệu dẻo không phải kính chắn gió được xem như thuộc về các loại khác nhau nếu chúng khác nhau ít nhất một trong các đặc tính chủ yếu hoặc phụ.</w:t>
      </w:r>
    </w:p>
    <w:p w14:paraId="1A7D8FB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Các đặc tính chủ yếu:</w:t>
      </w:r>
    </w:p>
    <w:p w14:paraId="5DFF23D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200DD59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1.1.2. </w:t>
      </w:r>
      <w:r>
        <w:rPr>
          <w:rFonts w:ascii="Arial" w:hAnsi="Arial" w:cs="Arial"/>
          <w:color w:val="000000"/>
          <w:sz w:val="20"/>
          <w:szCs w:val="20"/>
        </w:rPr>
        <w:t xml:space="preserve">Phân loại chiều dầy theo chiều dầy danh nghĩa "e", dung sai chế tạo cho phép </w:t>
      </w:r>
      <w:r w:rsidR="00E03F00">
        <w:rPr>
          <w:rFonts w:ascii="Arial" w:hAnsi="Arial" w:cs="Arial"/>
          <w:color w:val="000000"/>
          <w:sz w:val="20"/>
          <w:szCs w:val="20"/>
        </w:rPr>
        <w:t>±</w:t>
      </w:r>
      <w:r>
        <w:rPr>
          <w:rFonts w:ascii="Arial" w:hAnsi="Arial" w:cs="Arial"/>
          <w:color w:val="000000"/>
          <w:sz w:val="20"/>
          <w:szCs w:val="20"/>
        </w:rPr>
        <w:t xml:space="preserve"> 0,2</w:t>
      </w:r>
      <w:r w:rsidR="009878EE">
        <w:rPr>
          <w:rFonts w:ascii="Arial" w:hAnsi="Arial" w:cs="Arial"/>
          <w:color w:val="000000"/>
          <w:sz w:val="20"/>
          <w:szCs w:val="20"/>
        </w:rPr>
        <w:t xml:space="preserve"> </w:t>
      </w:r>
      <w:r>
        <w:rPr>
          <w:rFonts w:ascii="Arial" w:hAnsi="Arial" w:cs="Arial"/>
          <w:color w:val="000000"/>
          <w:sz w:val="20"/>
          <w:szCs w:val="20"/>
        </w:rPr>
        <w:t>mm, như sau:</w:t>
      </w:r>
    </w:p>
    <w:p w14:paraId="4DC761A3" w14:textId="77777777" w:rsidR="009878EE"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1</w:t>
      </w:r>
      <w:r w:rsidR="005C4142">
        <w:rPr>
          <w:rFonts w:ascii="Arial" w:hAnsi="Arial" w:cs="Arial"/>
          <w:color w:val="000000"/>
          <w:sz w:val="20"/>
          <w:szCs w:val="20"/>
        </w:rPr>
        <w:t xml:space="preserve"> </w:t>
      </w:r>
      <w:r w:rsidR="009878EE">
        <w:rPr>
          <w:rFonts w:ascii="Arial" w:hAnsi="Arial" w:cs="Arial"/>
          <w:color w:val="000000"/>
          <w:sz w:val="20"/>
          <w:szCs w:val="20"/>
        </w:rPr>
        <w:t xml:space="preserve">   </w:t>
      </w:r>
      <w:r>
        <w:rPr>
          <w:rFonts w:ascii="Arial" w:hAnsi="Arial" w:cs="Arial"/>
          <w:color w:val="000000"/>
          <w:sz w:val="20"/>
          <w:szCs w:val="20"/>
        </w:rPr>
        <w:t xml:space="preserve">e </w:t>
      </w:r>
      <w:r w:rsidR="009878EE">
        <w:rPr>
          <w:rFonts w:ascii="Arial" w:hAnsi="Arial" w:cs="Arial"/>
          <w:color w:val="000000"/>
          <w:sz w:val="20"/>
          <w:szCs w:val="20"/>
        </w:rPr>
        <w:t>≤</w:t>
      </w:r>
      <w:r>
        <w:rPr>
          <w:rFonts w:ascii="Arial" w:hAnsi="Arial" w:cs="Arial"/>
          <w:color w:val="000000"/>
          <w:sz w:val="20"/>
          <w:szCs w:val="20"/>
        </w:rPr>
        <w:t xml:space="preserve"> 3,5 mm </w:t>
      </w:r>
    </w:p>
    <w:p w14:paraId="74F98001" w14:textId="77777777" w:rsidR="009878EE"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2</w:t>
      </w:r>
      <w:r w:rsidR="005C4142">
        <w:rPr>
          <w:rFonts w:ascii="Arial" w:hAnsi="Arial" w:cs="Arial"/>
          <w:color w:val="000000"/>
          <w:sz w:val="20"/>
          <w:szCs w:val="20"/>
        </w:rPr>
        <w:t xml:space="preserve"> </w:t>
      </w:r>
      <w:r w:rsidR="009878EE">
        <w:rPr>
          <w:rFonts w:ascii="Arial" w:hAnsi="Arial" w:cs="Arial"/>
          <w:color w:val="000000"/>
          <w:sz w:val="20"/>
          <w:szCs w:val="20"/>
        </w:rPr>
        <w:t xml:space="preserve">   </w:t>
      </w:r>
      <w:r>
        <w:rPr>
          <w:rFonts w:ascii="Arial" w:hAnsi="Arial" w:cs="Arial"/>
          <w:color w:val="000000"/>
          <w:sz w:val="20"/>
          <w:szCs w:val="20"/>
        </w:rPr>
        <w:t xml:space="preserve">3,5 mm &lt; e </w:t>
      </w:r>
      <w:r w:rsidR="009878EE">
        <w:rPr>
          <w:rFonts w:ascii="Arial" w:hAnsi="Arial" w:cs="Arial"/>
          <w:color w:val="000000"/>
          <w:sz w:val="20"/>
          <w:szCs w:val="20"/>
        </w:rPr>
        <w:t>≤</w:t>
      </w:r>
      <w:r>
        <w:rPr>
          <w:rFonts w:ascii="Arial" w:hAnsi="Arial" w:cs="Arial"/>
          <w:color w:val="000000"/>
          <w:sz w:val="20"/>
          <w:szCs w:val="20"/>
        </w:rPr>
        <w:t xml:space="preserve"> 4,5 mm </w:t>
      </w:r>
    </w:p>
    <w:p w14:paraId="22B0A5B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3</w:t>
      </w:r>
      <w:r w:rsidR="005C4142">
        <w:rPr>
          <w:rFonts w:ascii="Arial" w:hAnsi="Arial" w:cs="Arial"/>
          <w:color w:val="000000"/>
          <w:sz w:val="20"/>
          <w:szCs w:val="20"/>
        </w:rPr>
        <w:t xml:space="preserve"> </w:t>
      </w:r>
      <w:r w:rsidR="009878EE">
        <w:rPr>
          <w:rFonts w:ascii="Arial" w:hAnsi="Arial" w:cs="Arial"/>
          <w:color w:val="000000"/>
          <w:sz w:val="20"/>
          <w:szCs w:val="20"/>
        </w:rPr>
        <w:t xml:space="preserve">    </w:t>
      </w:r>
      <w:r>
        <w:rPr>
          <w:rFonts w:ascii="Arial" w:hAnsi="Arial" w:cs="Arial"/>
          <w:color w:val="000000"/>
          <w:sz w:val="20"/>
          <w:szCs w:val="20"/>
        </w:rPr>
        <w:t>e &gt; 4,5 mm</w:t>
      </w:r>
    </w:p>
    <w:p w14:paraId="6DD33BC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Chiều dầy danh nghĩa của lớp (hoặc các lớp) vật liệu dẻo được dùng như lớp trung</w:t>
      </w:r>
      <w:r w:rsidR="009878EE">
        <w:rPr>
          <w:rFonts w:ascii="Arial" w:hAnsi="Arial" w:cs="Arial"/>
          <w:color w:val="000000"/>
          <w:sz w:val="20"/>
          <w:szCs w:val="20"/>
        </w:rPr>
        <w:t xml:space="preserve"> </w:t>
      </w:r>
      <w:r>
        <w:rPr>
          <w:rFonts w:ascii="Arial" w:hAnsi="Arial" w:cs="Arial"/>
          <w:color w:val="000000"/>
          <w:sz w:val="20"/>
          <w:szCs w:val="20"/>
        </w:rPr>
        <w:t>gian.</w:t>
      </w:r>
    </w:p>
    <w:p w14:paraId="5BA8D4E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w:t>
      </w:r>
      <w:r w:rsidR="005C4142">
        <w:rPr>
          <w:rFonts w:ascii="Arial" w:hAnsi="Arial" w:cs="Arial"/>
          <w:b/>
          <w:bCs/>
          <w:color w:val="000000"/>
          <w:sz w:val="20"/>
          <w:szCs w:val="20"/>
        </w:rPr>
        <w:t xml:space="preserve"> </w:t>
      </w:r>
      <w:r>
        <w:rPr>
          <w:rFonts w:ascii="Arial" w:hAnsi="Arial" w:cs="Arial"/>
          <w:color w:val="000000"/>
          <w:sz w:val="20"/>
          <w:szCs w:val="20"/>
        </w:rPr>
        <w:t>Chiều dầy danh nghĩa của tấm kính</w:t>
      </w:r>
    </w:p>
    <w:p w14:paraId="76FD525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1.1.5.</w:t>
      </w:r>
      <w:r w:rsidR="005C4142">
        <w:rPr>
          <w:rFonts w:ascii="Arial" w:hAnsi="Arial" w:cs="Arial"/>
          <w:b/>
          <w:bCs/>
          <w:color w:val="000000"/>
          <w:sz w:val="20"/>
          <w:szCs w:val="20"/>
        </w:rPr>
        <w:t xml:space="preserve"> </w:t>
      </w:r>
      <w:r>
        <w:rPr>
          <w:rFonts w:ascii="Arial" w:hAnsi="Arial" w:cs="Arial"/>
          <w:color w:val="000000"/>
          <w:sz w:val="20"/>
          <w:szCs w:val="20"/>
        </w:rPr>
        <w:t>Loại của lớp (hoặc các lớp) vật liệu dẻo dùng như lớp trung gian, (ví dụ như</w:t>
      </w:r>
      <w:r w:rsidR="009878EE">
        <w:rPr>
          <w:rFonts w:ascii="Arial" w:hAnsi="Arial" w:cs="Arial"/>
          <w:color w:val="000000"/>
          <w:sz w:val="20"/>
          <w:szCs w:val="20"/>
        </w:rPr>
        <w:t xml:space="preserve"> </w:t>
      </w:r>
      <w:r>
        <w:rPr>
          <w:rFonts w:ascii="Arial" w:hAnsi="Arial" w:cs="Arial"/>
          <w:color w:val="000000"/>
          <w:sz w:val="20"/>
          <w:szCs w:val="20"/>
        </w:rPr>
        <w:t>PVB hay vật liệu khác) và lớp vật liệu dẻo trên bề mặt phía bên trong.</w:t>
      </w:r>
    </w:p>
    <w:p w14:paraId="6F4D20C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1.1.6.</w:t>
      </w:r>
      <w:r w:rsidR="005C4142">
        <w:rPr>
          <w:rFonts w:ascii="Arial" w:hAnsi="Arial" w:cs="Arial"/>
          <w:b/>
          <w:bCs/>
          <w:color w:val="000000"/>
          <w:sz w:val="20"/>
          <w:szCs w:val="20"/>
        </w:rPr>
        <w:t xml:space="preserve"> </w:t>
      </w:r>
      <w:r>
        <w:rPr>
          <w:rFonts w:ascii="Arial" w:hAnsi="Arial" w:cs="Arial"/>
          <w:color w:val="000000"/>
          <w:sz w:val="20"/>
          <w:szCs w:val="20"/>
        </w:rPr>
        <w:t>Có thể thực hiện một vài xử lý đặc biệt với lớp kính.</w:t>
      </w:r>
    </w:p>
    <w:p w14:paraId="7CEE993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Các đặc tính phụ</w:t>
      </w:r>
    </w:p>
    <w:p w14:paraId="68783AE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 </w:t>
      </w:r>
      <w:r>
        <w:rPr>
          <w:rFonts w:ascii="Arial" w:hAnsi="Arial" w:cs="Arial"/>
          <w:color w:val="000000"/>
          <w:sz w:val="20"/>
          <w:szCs w:val="20"/>
        </w:rPr>
        <w:t>Bản chất của vật liệu (kính phẳng, kính nổi, kính tấm mỏng).</w:t>
      </w:r>
    </w:p>
    <w:p w14:paraId="67798A9C" w14:textId="46092C49"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1.2.2.</w:t>
      </w:r>
      <w:r w:rsidR="005C4142">
        <w:rPr>
          <w:rFonts w:ascii="Arial" w:hAnsi="Arial" w:cs="Arial"/>
          <w:b/>
          <w:bCs/>
          <w:color w:val="000000"/>
          <w:sz w:val="20"/>
          <w:szCs w:val="20"/>
        </w:rPr>
        <w:t xml:space="preserve"> </w:t>
      </w:r>
      <w:r w:rsidR="00B91191">
        <w:rPr>
          <w:rFonts w:ascii="Arial" w:hAnsi="Arial" w:cs="Arial"/>
          <w:color w:val="000000"/>
          <w:sz w:val="20"/>
          <w:szCs w:val="20"/>
        </w:rPr>
        <w:t>M</w:t>
      </w:r>
      <w:r w:rsidR="00E25E52">
        <w:rPr>
          <w:rFonts w:ascii="Arial" w:hAnsi="Arial" w:cs="Arial"/>
          <w:color w:val="000000"/>
          <w:sz w:val="20"/>
          <w:szCs w:val="20"/>
        </w:rPr>
        <w:t>ầ</w:t>
      </w:r>
      <w:r w:rsidR="00B91191">
        <w:rPr>
          <w:rFonts w:ascii="Arial" w:hAnsi="Arial" w:cs="Arial"/>
          <w:color w:val="000000"/>
          <w:sz w:val="20"/>
          <w:szCs w:val="20"/>
        </w:rPr>
        <w:t>u sắc</w:t>
      </w:r>
      <w:r>
        <w:rPr>
          <w:rFonts w:ascii="Arial" w:hAnsi="Arial" w:cs="Arial"/>
          <w:color w:val="000000"/>
          <w:sz w:val="20"/>
          <w:szCs w:val="20"/>
        </w:rPr>
        <w:t xml:space="preserve"> (tất cả hoặc từng phần) của các lớp vật liệu dẻo (không mầu hoặc </w:t>
      </w:r>
      <w:r w:rsidR="009878EE">
        <w:rPr>
          <w:rFonts w:ascii="Arial" w:hAnsi="Arial" w:cs="Arial"/>
          <w:color w:val="000000"/>
          <w:sz w:val="20"/>
          <w:szCs w:val="20"/>
        </w:rPr>
        <w:t>nhạt màu</w:t>
      </w:r>
      <w:r>
        <w:rPr>
          <w:rFonts w:ascii="Arial" w:hAnsi="Arial" w:cs="Arial"/>
          <w:color w:val="000000"/>
          <w:sz w:val="20"/>
          <w:szCs w:val="20"/>
        </w:rPr>
        <w:t>).</w:t>
      </w:r>
    </w:p>
    <w:p w14:paraId="3CC76DD2" w14:textId="25BB09A8"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1.2.3.</w:t>
      </w:r>
      <w:r w:rsidR="005C4142">
        <w:rPr>
          <w:rFonts w:ascii="Arial" w:hAnsi="Arial" w:cs="Arial"/>
          <w:b/>
          <w:bCs/>
          <w:color w:val="000000"/>
          <w:sz w:val="20"/>
          <w:szCs w:val="20"/>
        </w:rPr>
        <w:t xml:space="preserve"> </w:t>
      </w:r>
      <w:r w:rsidR="00B91191">
        <w:rPr>
          <w:rFonts w:ascii="Arial" w:hAnsi="Arial" w:cs="Arial"/>
          <w:color w:val="000000"/>
          <w:sz w:val="20"/>
          <w:szCs w:val="20"/>
        </w:rPr>
        <w:t>M</w:t>
      </w:r>
      <w:r w:rsidR="003B646E">
        <w:rPr>
          <w:rFonts w:ascii="Arial" w:hAnsi="Arial" w:cs="Arial"/>
          <w:color w:val="000000"/>
          <w:sz w:val="20"/>
          <w:szCs w:val="20"/>
        </w:rPr>
        <w:t>ầ</w:t>
      </w:r>
      <w:r w:rsidR="00B91191">
        <w:rPr>
          <w:rFonts w:ascii="Arial" w:hAnsi="Arial" w:cs="Arial"/>
          <w:color w:val="000000"/>
          <w:sz w:val="20"/>
          <w:szCs w:val="20"/>
        </w:rPr>
        <w:t>u sắc</w:t>
      </w:r>
      <w:r>
        <w:rPr>
          <w:rFonts w:ascii="Arial" w:hAnsi="Arial" w:cs="Arial"/>
          <w:color w:val="000000"/>
          <w:sz w:val="20"/>
          <w:szCs w:val="20"/>
        </w:rPr>
        <w:t xml:space="preserve"> của kính (</w:t>
      </w:r>
      <w:r w:rsidR="009878EE">
        <w:rPr>
          <w:rFonts w:ascii="Arial" w:hAnsi="Arial" w:cs="Arial"/>
          <w:color w:val="000000"/>
          <w:sz w:val="20"/>
          <w:szCs w:val="20"/>
        </w:rPr>
        <w:t>nhạt màu</w:t>
      </w:r>
      <w:r>
        <w:rPr>
          <w:rFonts w:ascii="Arial" w:hAnsi="Arial" w:cs="Arial"/>
          <w:color w:val="000000"/>
          <w:sz w:val="20"/>
          <w:szCs w:val="20"/>
        </w:rPr>
        <w:t xml:space="preserve"> hoặc không mầu).</w:t>
      </w:r>
    </w:p>
    <w:p w14:paraId="49CCE16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1.2.4. </w:t>
      </w:r>
      <w:r>
        <w:rPr>
          <w:rFonts w:ascii="Arial" w:hAnsi="Arial" w:cs="Arial"/>
          <w:color w:val="000000"/>
          <w:sz w:val="20"/>
          <w:szCs w:val="20"/>
        </w:rPr>
        <w:t>Sát nhập của dải chắn sáng hoặc cách khác</w:t>
      </w:r>
    </w:p>
    <w:p w14:paraId="53EF737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Quy định chung</w:t>
      </w:r>
    </w:p>
    <w:p w14:paraId="242DC10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Đối với các tấm kính thuỷ tinh-vật liệu dẻo không phải kính chắn gió, phải thực hiện phép thử trên mẫu thử phẳng cắt ra từ kính mẫu hoặc được chế tạo đặc biệt cho mục đích thử. Trong trường hợp này, mẫu thử phải đại diện cho một loạt sản phẩm kính được sản xuất có yêu cầu chứng nhận.</w:t>
      </w:r>
    </w:p>
    <w:p w14:paraId="0A51E0E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 </w:t>
      </w:r>
      <w:r>
        <w:rPr>
          <w:rFonts w:ascii="Arial" w:hAnsi="Arial" w:cs="Arial"/>
          <w:color w:val="000000"/>
          <w:sz w:val="20"/>
          <w:szCs w:val="20"/>
        </w:rPr>
        <w:t>Trước khi thử, mẫu thử phải được đặt trong phòng có nhiệt độ 23</w:t>
      </w:r>
      <w:r w:rsidR="00B91191">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B91191">
        <w:rPr>
          <w:rFonts w:ascii="Arial" w:hAnsi="Arial" w:cs="Arial"/>
          <w:color w:val="000000"/>
          <w:sz w:val="20"/>
          <w:szCs w:val="20"/>
        </w:rPr>
        <w:t>º</w:t>
      </w:r>
      <w:r>
        <w:rPr>
          <w:rFonts w:ascii="Arial" w:hAnsi="Arial" w:cs="Arial"/>
          <w:color w:val="000000"/>
          <w:sz w:val="20"/>
          <w:szCs w:val="20"/>
        </w:rPr>
        <w:t>C không</w:t>
      </w:r>
      <w:r w:rsidR="00B91191">
        <w:rPr>
          <w:rFonts w:ascii="Arial" w:hAnsi="Arial" w:cs="Arial"/>
          <w:color w:val="000000"/>
          <w:sz w:val="20"/>
          <w:szCs w:val="20"/>
        </w:rPr>
        <w:t xml:space="preserve"> </w:t>
      </w:r>
      <w:r>
        <w:rPr>
          <w:rFonts w:ascii="Arial" w:hAnsi="Arial" w:cs="Arial"/>
          <w:color w:val="000000"/>
          <w:sz w:val="20"/>
          <w:szCs w:val="20"/>
        </w:rPr>
        <w:t>ít hơn 4 giờ. Phải thực hiện phép thử ngay sau khi mẫu thử được lấy ra khỏi phòng.</w:t>
      </w:r>
    </w:p>
    <w:p w14:paraId="022D2DA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w:t>
      </w:r>
      <w:r w:rsidR="005C4142">
        <w:rPr>
          <w:rFonts w:ascii="Arial" w:hAnsi="Arial" w:cs="Arial"/>
          <w:b/>
          <w:bCs/>
          <w:color w:val="000000"/>
          <w:sz w:val="20"/>
          <w:szCs w:val="20"/>
        </w:rPr>
        <w:t xml:space="preserve"> </w:t>
      </w:r>
      <w:r>
        <w:rPr>
          <w:rFonts w:ascii="Arial" w:hAnsi="Arial" w:cs="Arial"/>
          <w:color w:val="000000"/>
          <w:sz w:val="20"/>
          <w:szCs w:val="20"/>
        </w:rPr>
        <w:t>Các quy định của Phụ lục này phải được xem như thỏa mãn nếu các tấm kính thử có cùng thành phần cấu tạo như kính chắn gió được chứng nhận nhận theo các điều khoản quy định của Phụ lục I.</w:t>
      </w:r>
    </w:p>
    <w:p w14:paraId="1A3DE4B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bằng chuỳ thử</w:t>
      </w:r>
    </w:p>
    <w:p w14:paraId="537C3A6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color w:val="000000"/>
          <w:sz w:val="20"/>
          <w:szCs w:val="20"/>
        </w:rPr>
        <w:t>Các chỉ số cản trở của đặc tính phụ</w:t>
      </w:r>
    </w:p>
    <w:p w14:paraId="5FD8ED1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được yêu cầu.</w:t>
      </w:r>
    </w:p>
    <w:p w14:paraId="200D42C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w:t>
      </w:r>
      <w:r w:rsidR="005C4142">
        <w:rPr>
          <w:rFonts w:ascii="Arial" w:hAnsi="Arial" w:cs="Arial"/>
          <w:b/>
          <w:bCs/>
          <w:color w:val="000000"/>
          <w:sz w:val="20"/>
          <w:szCs w:val="20"/>
        </w:rPr>
        <w:t xml:space="preserve"> </w:t>
      </w:r>
      <w:r>
        <w:rPr>
          <w:rFonts w:ascii="Arial" w:hAnsi="Arial" w:cs="Arial"/>
          <w:b/>
          <w:bCs/>
          <w:color w:val="000000"/>
          <w:sz w:val="20"/>
          <w:szCs w:val="20"/>
        </w:rPr>
        <w:t>Số lượng mẫu thử</w:t>
      </w:r>
    </w:p>
    <w:p w14:paraId="37C6E26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thử 6 mẫu thử phẳng có kích thước (1100 mm x 500 mm)</w:t>
      </w:r>
      <w:r w:rsidR="00B91191">
        <w:rPr>
          <w:rFonts w:ascii="Arial" w:hAnsi="Arial" w:cs="Arial"/>
          <w:color w:val="000000"/>
          <w:sz w:val="20"/>
          <w:szCs w:val="20"/>
          <w:vertAlign w:val="superscript"/>
        </w:rPr>
        <w:t>+5</w:t>
      </w:r>
      <w:r w:rsidR="00B91191">
        <w:rPr>
          <w:rFonts w:ascii="Arial" w:hAnsi="Arial" w:cs="Arial"/>
          <w:color w:val="000000"/>
          <w:sz w:val="20"/>
          <w:szCs w:val="20"/>
          <w:vertAlign w:val="subscript"/>
        </w:rPr>
        <w:t>-2</w:t>
      </w:r>
      <w:r>
        <w:rPr>
          <w:rFonts w:ascii="Arial" w:hAnsi="Arial" w:cs="Arial"/>
          <w:color w:val="000000"/>
          <w:sz w:val="20"/>
          <w:szCs w:val="20"/>
        </w:rPr>
        <w:t xml:space="preserve"> mm.</w:t>
      </w:r>
    </w:p>
    <w:p w14:paraId="63E909D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7E2AAD2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 </w:t>
      </w:r>
      <w:r>
        <w:rPr>
          <w:rFonts w:ascii="Arial" w:hAnsi="Arial" w:cs="Arial"/>
          <w:color w:val="000000"/>
          <w:sz w:val="20"/>
          <w:szCs w:val="20"/>
        </w:rPr>
        <w:t>Phương pháp thử được quy định trong mục 3.1, Phụ lục A.</w:t>
      </w:r>
    </w:p>
    <w:p w14:paraId="4641B8A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3.3.2.</w:t>
      </w:r>
      <w:r w:rsidR="005C4142">
        <w:rPr>
          <w:rFonts w:ascii="Arial" w:hAnsi="Arial" w:cs="Arial"/>
          <w:b/>
          <w:bCs/>
          <w:color w:val="000000"/>
          <w:sz w:val="20"/>
          <w:szCs w:val="20"/>
        </w:rPr>
        <w:t xml:space="preserve"> </w:t>
      </w:r>
      <w:r>
        <w:rPr>
          <w:rFonts w:ascii="Arial" w:hAnsi="Arial" w:cs="Arial"/>
          <w:color w:val="000000"/>
          <w:sz w:val="20"/>
          <w:szCs w:val="20"/>
        </w:rPr>
        <w:t>Độ cao rơi là 1,50</w:t>
      </w:r>
      <w:r w:rsidR="00B91191">
        <w:rPr>
          <w:rFonts w:ascii="Arial" w:hAnsi="Arial" w:cs="Arial"/>
          <w:color w:val="000000"/>
          <w:sz w:val="20"/>
          <w:szCs w:val="20"/>
          <w:vertAlign w:val="superscript"/>
        </w:rPr>
        <w:t>+0</w:t>
      </w:r>
      <w:r w:rsidR="00B91191">
        <w:rPr>
          <w:rFonts w:ascii="Arial" w:hAnsi="Arial" w:cs="Arial"/>
          <w:color w:val="000000"/>
          <w:sz w:val="20"/>
          <w:szCs w:val="20"/>
          <w:vertAlign w:val="subscript"/>
        </w:rPr>
        <w:t>-5</w:t>
      </w:r>
      <w:r>
        <w:rPr>
          <w:rFonts w:ascii="Arial" w:hAnsi="Arial" w:cs="Arial"/>
          <w:color w:val="000000"/>
          <w:sz w:val="20"/>
          <w:szCs w:val="20"/>
        </w:rPr>
        <w:t xml:space="preserve"> mm.</w:t>
      </w:r>
    </w:p>
    <w:p w14:paraId="62552EA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78EB12D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3.4.1. </w:t>
      </w:r>
      <w:r>
        <w:rPr>
          <w:rFonts w:ascii="Arial" w:hAnsi="Arial" w:cs="Arial"/>
          <w:color w:val="000000"/>
          <w:sz w:val="20"/>
          <w:szCs w:val="20"/>
        </w:rPr>
        <w:t>Phép thử này cho kết quả đạt yêu cầu nếu các điều kiện sau được đáp ứng:</w:t>
      </w:r>
    </w:p>
    <w:p w14:paraId="6D3F4E1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3.4.1.1. </w:t>
      </w:r>
      <w:r>
        <w:rPr>
          <w:rFonts w:ascii="Arial" w:hAnsi="Arial" w:cs="Arial"/>
          <w:color w:val="000000"/>
          <w:sz w:val="20"/>
          <w:szCs w:val="20"/>
        </w:rPr>
        <w:t>Lớp kính bị vỡ thành nhiều mảnh vỡ.</w:t>
      </w:r>
    </w:p>
    <w:p w14:paraId="30A4F12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3.4.1.2.</w:t>
      </w:r>
      <w:r w:rsidR="005C4142">
        <w:rPr>
          <w:rFonts w:ascii="Arial" w:hAnsi="Arial" w:cs="Arial"/>
          <w:b/>
          <w:bCs/>
          <w:color w:val="000000"/>
          <w:sz w:val="20"/>
          <w:szCs w:val="20"/>
        </w:rPr>
        <w:t xml:space="preserve"> </w:t>
      </w:r>
      <w:r>
        <w:rPr>
          <w:rFonts w:ascii="Arial" w:hAnsi="Arial" w:cs="Arial"/>
          <w:color w:val="000000"/>
          <w:sz w:val="20"/>
          <w:szCs w:val="20"/>
        </w:rPr>
        <w:t>Cho phép có vết rách ở lớp trung gian nhưng đầu chùy không được xuyên</w:t>
      </w:r>
      <w:r w:rsidR="00B91191">
        <w:rPr>
          <w:rFonts w:ascii="Arial" w:hAnsi="Arial" w:cs="Arial"/>
          <w:color w:val="000000"/>
          <w:sz w:val="20"/>
          <w:szCs w:val="20"/>
        </w:rPr>
        <w:t xml:space="preserve"> </w:t>
      </w:r>
      <w:r>
        <w:rPr>
          <w:rFonts w:ascii="Arial" w:hAnsi="Arial" w:cs="Arial"/>
          <w:color w:val="000000"/>
          <w:sz w:val="20"/>
          <w:szCs w:val="20"/>
        </w:rPr>
        <w:t>qua mẫu thử.</w:t>
      </w:r>
    </w:p>
    <w:p w14:paraId="42C327D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3.4.1.3. </w:t>
      </w:r>
      <w:r>
        <w:rPr>
          <w:rFonts w:ascii="Arial" w:hAnsi="Arial" w:cs="Arial"/>
          <w:color w:val="000000"/>
          <w:sz w:val="20"/>
          <w:szCs w:val="20"/>
        </w:rPr>
        <w:t>Không được có mảnh vỡ lớn nào tách ra khỏi lớp trung gian.</w:t>
      </w:r>
    </w:p>
    <w:p w14:paraId="53DBA34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3.4.2. </w:t>
      </w:r>
      <w:r>
        <w:rPr>
          <w:rFonts w:ascii="Arial" w:hAnsi="Arial" w:cs="Arial"/>
          <w:color w:val="000000"/>
          <w:sz w:val="20"/>
          <w:szCs w:val="20"/>
        </w:rPr>
        <w:t>Bộ mẫu thử được coi là đạt yêu cầu của phép thử bằng chùy thử nếu một trong hai điều kiện sau được đáp ứng:</w:t>
      </w:r>
    </w:p>
    <w:p w14:paraId="2C134AD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3.4.2.1. </w:t>
      </w:r>
      <w:r>
        <w:rPr>
          <w:rFonts w:ascii="Arial" w:hAnsi="Arial" w:cs="Arial"/>
          <w:color w:val="000000"/>
          <w:sz w:val="20"/>
          <w:szCs w:val="20"/>
        </w:rPr>
        <w:t>Tất cả các lần thử cho kết qủa đạt yêu cầu.</w:t>
      </w:r>
    </w:p>
    <w:p w14:paraId="7B2AB32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3.4.2.2.</w:t>
      </w:r>
      <w:r w:rsidR="005C4142">
        <w:rPr>
          <w:rFonts w:ascii="Arial" w:hAnsi="Arial" w:cs="Arial"/>
          <w:b/>
          <w:bCs/>
          <w:color w:val="000000"/>
          <w:sz w:val="20"/>
          <w:szCs w:val="20"/>
        </w:rPr>
        <w:t xml:space="preserve"> </w:t>
      </w:r>
      <w:r>
        <w:rPr>
          <w:rFonts w:ascii="Arial" w:hAnsi="Arial" w:cs="Arial"/>
          <w:color w:val="000000"/>
          <w:sz w:val="20"/>
          <w:szCs w:val="20"/>
        </w:rPr>
        <w:t>Một lần thử cho kết quả không đạt yêu cầu nhưng một loạt các lần thử tiếp theo trên nhóm mẫu mới cho kết quả đạt yêu cầu.</w:t>
      </w:r>
    </w:p>
    <w:p w14:paraId="3026EC7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độ bền cơ học bằng bi 227 g</w:t>
      </w:r>
    </w:p>
    <w:p w14:paraId="6049F48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4.1. </w:t>
      </w:r>
      <w:r>
        <w:rPr>
          <w:rFonts w:ascii="Arial" w:hAnsi="Arial" w:cs="Arial"/>
          <w:color w:val="000000"/>
          <w:sz w:val="20"/>
          <w:szCs w:val="20"/>
        </w:rPr>
        <w:t>Áp dụng các quy định trong mục 4, Phụ lục E và thay thế bảng 6, mục 4.3.2, Phụ lục E bằng bảng 12 dưới đây:</w:t>
      </w:r>
    </w:p>
    <w:p w14:paraId="1036EFC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12. Độ cao rơi của bi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407"/>
        <w:gridCol w:w="4613"/>
      </w:tblGrid>
      <w:tr w:rsidR="002C7D61" w14:paraId="6834A8A6" w14:textId="77777777" w:rsidTr="00371939">
        <w:tblPrEx>
          <w:tblCellMar>
            <w:top w:w="0" w:type="dxa"/>
            <w:left w:w="0" w:type="dxa"/>
            <w:bottom w:w="0" w:type="dxa"/>
            <w:right w:w="0" w:type="dxa"/>
          </w:tblCellMar>
        </w:tblPrEx>
        <w:tc>
          <w:tcPr>
            <w:tcW w:w="2443" w:type="pct"/>
            <w:shd w:val="clear" w:color="auto" w:fill="auto"/>
            <w:vAlign w:val="center"/>
          </w:tcPr>
          <w:p w14:paraId="269A88F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Độ dày</w:t>
            </w:r>
          </w:p>
          <w:p w14:paraId="1185C22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(mm)</w:t>
            </w:r>
          </w:p>
        </w:tc>
        <w:tc>
          <w:tcPr>
            <w:tcW w:w="2557" w:type="pct"/>
            <w:shd w:val="clear" w:color="auto" w:fill="auto"/>
            <w:vAlign w:val="center"/>
          </w:tcPr>
          <w:p w14:paraId="53770CA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Độ cao rơi của bi</w:t>
            </w:r>
            <w:r w:rsidR="00B91191">
              <w:rPr>
                <w:rFonts w:ascii="Arial" w:hAnsi="Arial" w:cs="Arial"/>
                <w:bCs/>
                <w:color w:val="000000"/>
                <w:sz w:val="20"/>
                <w:szCs w:val="20"/>
                <w:vertAlign w:val="superscript"/>
              </w:rPr>
              <w:t>(1)</w:t>
            </w:r>
          </w:p>
          <w:p w14:paraId="192CD6A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w:t>
            </w:r>
          </w:p>
        </w:tc>
      </w:tr>
      <w:tr w:rsidR="002C7D61" w14:paraId="3303B45E" w14:textId="77777777" w:rsidTr="00371939">
        <w:tblPrEx>
          <w:tblCellMar>
            <w:top w:w="0" w:type="dxa"/>
            <w:left w:w="0" w:type="dxa"/>
            <w:bottom w:w="0" w:type="dxa"/>
            <w:right w:w="0" w:type="dxa"/>
          </w:tblCellMar>
        </w:tblPrEx>
        <w:tc>
          <w:tcPr>
            <w:tcW w:w="2443" w:type="pct"/>
            <w:shd w:val="clear" w:color="auto" w:fill="auto"/>
            <w:vAlign w:val="center"/>
          </w:tcPr>
          <w:p w14:paraId="4736E78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e </w:t>
            </w:r>
            <w:r w:rsidR="00B91191">
              <w:rPr>
                <w:rFonts w:ascii="Arial" w:hAnsi="Arial" w:cs="Arial"/>
                <w:color w:val="000000"/>
                <w:sz w:val="20"/>
                <w:szCs w:val="20"/>
              </w:rPr>
              <w:t>≤</w:t>
            </w:r>
            <w:r>
              <w:rPr>
                <w:rFonts w:ascii="Arial" w:hAnsi="Arial" w:cs="Arial"/>
                <w:color w:val="000000"/>
                <w:sz w:val="20"/>
                <w:szCs w:val="20"/>
              </w:rPr>
              <w:t xml:space="preserve"> 3,5</w:t>
            </w:r>
          </w:p>
        </w:tc>
        <w:tc>
          <w:tcPr>
            <w:tcW w:w="2557" w:type="pct"/>
            <w:shd w:val="clear" w:color="auto" w:fill="auto"/>
            <w:vAlign w:val="center"/>
          </w:tcPr>
          <w:p w14:paraId="205D369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r>
      <w:tr w:rsidR="002C7D61" w14:paraId="7B1B4792" w14:textId="77777777" w:rsidTr="00371939">
        <w:tblPrEx>
          <w:tblCellMar>
            <w:top w:w="0" w:type="dxa"/>
            <w:left w:w="0" w:type="dxa"/>
            <w:bottom w:w="0" w:type="dxa"/>
            <w:right w:w="0" w:type="dxa"/>
          </w:tblCellMar>
        </w:tblPrEx>
        <w:tc>
          <w:tcPr>
            <w:tcW w:w="2443" w:type="pct"/>
            <w:shd w:val="clear" w:color="auto" w:fill="auto"/>
            <w:vAlign w:val="center"/>
          </w:tcPr>
          <w:p w14:paraId="302B438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3,5 &lt; e </w:t>
            </w:r>
            <w:r w:rsidR="00B91191">
              <w:rPr>
                <w:rFonts w:ascii="Arial" w:hAnsi="Arial" w:cs="Arial"/>
                <w:color w:val="000000"/>
                <w:sz w:val="20"/>
                <w:szCs w:val="20"/>
              </w:rPr>
              <w:t>≤</w:t>
            </w:r>
            <w:r>
              <w:rPr>
                <w:rFonts w:ascii="Arial" w:hAnsi="Arial" w:cs="Arial"/>
                <w:color w:val="000000"/>
                <w:sz w:val="20"/>
                <w:szCs w:val="20"/>
              </w:rPr>
              <w:t xml:space="preserve"> 4,5</w:t>
            </w:r>
          </w:p>
        </w:tc>
        <w:tc>
          <w:tcPr>
            <w:tcW w:w="2557" w:type="pct"/>
            <w:shd w:val="clear" w:color="auto" w:fill="auto"/>
            <w:vAlign w:val="center"/>
          </w:tcPr>
          <w:p w14:paraId="06C97F0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r>
      <w:tr w:rsidR="002C7D61" w14:paraId="623B02CF" w14:textId="77777777" w:rsidTr="00371939">
        <w:tblPrEx>
          <w:tblCellMar>
            <w:top w:w="0" w:type="dxa"/>
            <w:left w:w="0" w:type="dxa"/>
            <w:bottom w:w="0" w:type="dxa"/>
            <w:right w:w="0" w:type="dxa"/>
          </w:tblCellMar>
        </w:tblPrEx>
        <w:tc>
          <w:tcPr>
            <w:tcW w:w="2443" w:type="pct"/>
            <w:shd w:val="clear" w:color="auto" w:fill="auto"/>
            <w:vAlign w:val="center"/>
          </w:tcPr>
          <w:p w14:paraId="60959AE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e &gt; 4,5</w:t>
            </w:r>
          </w:p>
        </w:tc>
        <w:tc>
          <w:tcPr>
            <w:tcW w:w="2557" w:type="pct"/>
            <w:shd w:val="clear" w:color="auto" w:fill="auto"/>
            <w:vAlign w:val="center"/>
          </w:tcPr>
          <w:p w14:paraId="6665961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w:t>
            </w:r>
          </w:p>
        </w:tc>
      </w:tr>
    </w:tbl>
    <w:p w14:paraId="0CE7A9F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Chú thích: </w:t>
      </w:r>
      <w:r w:rsidR="00B91191">
        <w:rPr>
          <w:rFonts w:ascii="Arial" w:hAnsi="Arial" w:cs="Arial"/>
          <w:color w:val="000000"/>
          <w:sz w:val="20"/>
          <w:szCs w:val="20"/>
          <w:vertAlign w:val="superscript"/>
        </w:rPr>
        <w:t>(1)</w:t>
      </w:r>
      <w:r w:rsidR="00B91191">
        <w:rPr>
          <w:rFonts w:ascii="Arial" w:hAnsi="Arial" w:cs="Arial"/>
          <w:color w:val="000000"/>
          <w:sz w:val="20"/>
          <w:szCs w:val="20"/>
        </w:rPr>
        <w:t xml:space="preserve"> </w:t>
      </w:r>
      <w:r>
        <w:rPr>
          <w:rFonts w:ascii="Arial" w:hAnsi="Arial" w:cs="Arial"/>
          <w:color w:val="000000"/>
          <w:sz w:val="20"/>
          <w:szCs w:val="20"/>
        </w:rPr>
        <w:t>dung sai là +25 mm</w:t>
      </w:r>
    </w:p>
    <w:p w14:paraId="2E70891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w:t>
      </w:r>
      <w:r w:rsidR="005C4142">
        <w:rPr>
          <w:rFonts w:ascii="Arial" w:hAnsi="Arial" w:cs="Arial"/>
          <w:b/>
          <w:bCs/>
          <w:color w:val="000000"/>
          <w:sz w:val="20"/>
          <w:szCs w:val="20"/>
        </w:rPr>
        <w:t xml:space="preserve"> </w:t>
      </w:r>
      <w:r>
        <w:rPr>
          <w:rFonts w:ascii="Arial" w:hAnsi="Arial" w:cs="Arial"/>
          <w:color w:val="000000"/>
          <w:sz w:val="20"/>
          <w:szCs w:val="20"/>
        </w:rPr>
        <w:t>Không áp dụng các quy định trong mục 4.4.1.2, Phụ lục E.</w:t>
      </w:r>
    </w:p>
    <w:p w14:paraId="2E47930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w:t>
      </w:r>
      <w:r w:rsidR="005C4142">
        <w:rPr>
          <w:rFonts w:ascii="Arial" w:hAnsi="Arial" w:cs="Arial"/>
          <w:b/>
          <w:bCs/>
          <w:color w:val="000000"/>
          <w:sz w:val="20"/>
          <w:szCs w:val="20"/>
        </w:rPr>
        <w:t xml:space="preserve"> </w:t>
      </w:r>
      <w:r>
        <w:rPr>
          <w:rFonts w:ascii="Arial" w:hAnsi="Arial" w:cs="Arial"/>
          <w:b/>
          <w:bCs/>
          <w:color w:val="000000"/>
          <w:sz w:val="20"/>
          <w:szCs w:val="20"/>
        </w:rPr>
        <w:t>Thử tác động của môi trường</w:t>
      </w:r>
    </w:p>
    <w:p w14:paraId="0ADFD6A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 Thử độ bền mài mòn</w:t>
      </w:r>
    </w:p>
    <w:p w14:paraId="4839674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5.1.1.</w:t>
      </w:r>
      <w:r w:rsidR="005C4142">
        <w:rPr>
          <w:rFonts w:ascii="Arial" w:hAnsi="Arial" w:cs="Arial"/>
          <w:b/>
          <w:bCs/>
          <w:color w:val="000000"/>
          <w:sz w:val="20"/>
          <w:szCs w:val="20"/>
        </w:rPr>
        <w:t xml:space="preserve"> </w:t>
      </w:r>
      <w:r>
        <w:rPr>
          <w:rFonts w:ascii="Arial" w:hAnsi="Arial" w:cs="Arial"/>
          <w:color w:val="000000"/>
          <w:sz w:val="20"/>
          <w:szCs w:val="20"/>
        </w:rPr>
        <w:t>Thử độ bền mài mòn trên bề mặt phía ngoài</w:t>
      </w:r>
    </w:p>
    <w:p w14:paraId="5D3B0C1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trong mục 5.1, Phụ lục E.</w:t>
      </w:r>
    </w:p>
    <w:p w14:paraId="3D4CBD2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5.1.2.</w:t>
      </w:r>
      <w:r w:rsidR="005C4142">
        <w:rPr>
          <w:rFonts w:ascii="Arial" w:hAnsi="Arial" w:cs="Arial"/>
          <w:b/>
          <w:bCs/>
          <w:color w:val="000000"/>
          <w:sz w:val="20"/>
          <w:szCs w:val="20"/>
        </w:rPr>
        <w:t xml:space="preserve"> </w:t>
      </w:r>
      <w:r>
        <w:rPr>
          <w:rFonts w:ascii="Arial" w:hAnsi="Arial" w:cs="Arial"/>
          <w:color w:val="000000"/>
          <w:sz w:val="20"/>
          <w:szCs w:val="20"/>
        </w:rPr>
        <w:t>Thử độ bền mài mòn trên mặt trong</w:t>
      </w:r>
    </w:p>
    <w:p w14:paraId="440079D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5.1.2.1. </w:t>
      </w:r>
      <w:r>
        <w:rPr>
          <w:rFonts w:ascii="Arial" w:hAnsi="Arial" w:cs="Arial"/>
          <w:color w:val="000000"/>
          <w:sz w:val="20"/>
          <w:szCs w:val="20"/>
        </w:rPr>
        <w:t>Áp dụng các quy định trong mục 2.1, Phụ lục H.</w:t>
      </w:r>
    </w:p>
    <w:p w14:paraId="614F520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5.2. Thử độ bền nhiệt độ cao</w:t>
      </w:r>
    </w:p>
    <w:p w14:paraId="3B0A820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trong mục 5, Phụ lục A.</w:t>
      </w:r>
    </w:p>
    <w:p w14:paraId="1D2A215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 Thử tính chống bức xạ</w:t>
      </w:r>
    </w:p>
    <w:p w14:paraId="744D597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trong mục 6.3, Phụ lục A.</w:t>
      </w:r>
    </w:p>
    <w:p w14:paraId="566F500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5.4. Thử tính chống ẩm</w:t>
      </w:r>
    </w:p>
    <w:p w14:paraId="075CFB6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trong mục 7, Phụ lục A.</w:t>
      </w:r>
    </w:p>
    <w:p w14:paraId="1524508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5.5. Thử độ bền đối với sự thay đổi nhiệt độ</w:t>
      </w:r>
    </w:p>
    <w:p w14:paraId="2D31AC1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trong mục 8, Phụ lục A.</w:t>
      </w:r>
    </w:p>
    <w:p w14:paraId="65A4143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62A9949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về thử hệ số truyền sáng ổn định cho trong mục 9.1, Phụ lục A đối với các tấm kính và các phần của tấm kính không phải kính chắn gió được đặt ở tầm nhìn của người lái xe.</w:t>
      </w:r>
    </w:p>
    <w:p w14:paraId="1EB57D2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w:t>
      </w:r>
      <w:r w:rsidR="005C4142">
        <w:rPr>
          <w:rFonts w:ascii="Arial" w:hAnsi="Arial" w:cs="Arial"/>
          <w:b/>
          <w:bCs/>
          <w:color w:val="000000"/>
          <w:sz w:val="20"/>
          <w:szCs w:val="20"/>
        </w:rPr>
        <w:t xml:space="preserve"> </w:t>
      </w:r>
      <w:r>
        <w:rPr>
          <w:rFonts w:ascii="Arial" w:hAnsi="Arial" w:cs="Arial"/>
          <w:b/>
          <w:bCs/>
          <w:color w:val="000000"/>
          <w:sz w:val="20"/>
          <w:szCs w:val="20"/>
        </w:rPr>
        <w:t>Thử độ chịu lửa</w:t>
      </w:r>
    </w:p>
    <w:p w14:paraId="338F326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trong mục 10, Phụ lục A.</w:t>
      </w:r>
    </w:p>
    <w:p w14:paraId="178CC50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w:t>
      </w:r>
      <w:r w:rsidR="005C4142">
        <w:rPr>
          <w:rFonts w:ascii="Arial" w:hAnsi="Arial" w:cs="Arial"/>
          <w:b/>
          <w:bCs/>
          <w:color w:val="000000"/>
          <w:sz w:val="20"/>
          <w:szCs w:val="20"/>
        </w:rPr>
        <w:t xml:space="preserve"> </w:t>
      </w:r>
      <w:r>
        <w:rPr>
          <w:rFonts w:ascii="Arial" w:hAnsi="Arial" w:cs="Arial"/>
          <w:b/>
          <w:bCs/>
          <w:color w:val="000000"/>
          <w:sz w:val="20"/>
          <w:szCs w:val="20"/>
        </w:rPr>
        <w:t>Thử độ bền hoá học</w:t>
      </w:r>
    </w:p>
    <w:p w14:paraId="04BA11E8" w14:textId="7D7076E8" w:rsidR="00B91191"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trong mục 11, Phụ lục A.</w:t>
      </w:r>
    </w:p>
    <w:p w14:paraId="714DA474"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4AAAF8AA" w14:textId="77777777" w:rsidR="00B91191"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lastRenderedPageBreak/>
        <w:t xml:space="preserve">Phụ lục L </w:t>
      </w:r>
    </w:p>
    <w:p w14:paraId="1C127BC9"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kép</w:t>
      </w:r>
    </w:p>
    <w:p w14:paraId="0C238253"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94B5563" w14:textId="77777777" w:rsidR="00B91191" w:rsidRDefault="00B91191"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 Xác định về kiểu</w:t>
      </w:r>
    </w:p>
    <w:p w14:paraId="6A17896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tấm kính kép phải được xem như thuộc về các kiểu khác nhau nếu chúng khác nhau ít nhất một trong các đặc tính chủ yếu hoặc phụ.</w:t>
      </w:r>
    </w:p>
    <w:p w14:paraId="23FE6D5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Các đặc tính chủ yếu</w:t>
      </w:r>
    </w:p>
    <w:p w14:paraId="72B4617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0D0AFB8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1.1.2.</w:t>
      </w:r>
      <w:r w:rsidR="005C4142">
        <w:rPr>
          <w:rFonts w:ascii="Arial" w:hAnsi="Arial" w:cs="Arial"/>
          <w:b/>
          <w:bCs/>
          <w:color w:val="000000"/>
          <w:sz w:val="20"/>
          <w:szCs w:val="20"/>
        </w:rPr>
        <w:t xml:space="preserve"> </w:t>
      </w:r>
      <w:r>
        <w:rPr>
          <w:rFonts w:ascii="Arial" w:hAnsi="Arial" w:cs="Arial"/>
          <w:color w:val="000000"/>
          <w:sz w:val="20"/>
          <w:szCs w:val="20"/>
        </w:rPr>
        <w:t>Thành phần của kính kép (đối xứng hay không đối xứng).</w:t>
      </w:r>
    </w:p>
    <w:p w14:paraId="79611F6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Loại của mỗi tấm kính thành phần được quy định ở mục 1 của Phụ lục C, hoặc của Phụ lục E hoặc của Phụ lục K của quy chuẩn này.</w:t>
      </w:r>
    </w:p>
    <w:p w14:paraId="1DFF4BD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w:t>
      </w:r>
      <w:r w:rsidR="005C4142">
        <w:rPr>
          <w:rFonts w:ascii="Arial" w:hAnsi="Arial" w:cs="Arial"/>
          <w:b/>
          <w:bCs/>
          <w:color w:val="000000"/>
          <w:sz w:val="20"/>
          <w:szCs w:val="20"/>
        </w:rPr>
        <w:t xml:space="preserve"> </w:t>
      </w:r>
      <w:r>
        <w:rPr>
          <w:rFonts w:ascii="Arial" w:hAnsi="Arial" w:cs="Arial"/>
          <w:color w:val="000000"/>
          <w:sz w:val="20"/>
          <w:szCs w:val="20"/>
        </w:rPr>
        <w:t>Chiều rộng danh nghĩa của khe hở giữa 2 tấm kính.</w:t>
      </w:r>
    </w:p>
    <w:p w14:paraId="660DA6F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 </w:t>
      </w:r>
      <w:r>
        <w:rPr>
          <w:rFonts w:ascii="Arial" w:hAnsi="Arial" w:cs="Arial"/>
          <w:color w:val="000000"/>
          <w:sz w:val="20"/>
          <w:szCs w:val="20"/>
        </w:rPr>
        <w:t>Kiểu làm kín.</w:t>
      </w:r>
    </w:p>
    <w:p w14:paraId="34CB111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Các đặc tính phụ</w:t>
      </w:r>
    </w:p>
    <w:p w14:paraId="6D5C9F5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1.2.1.</w:t>
      </w:r>
      <w:r w:rsidR="005C4142">
        <w:rPr>
          <w:rFonts w:ascii="Arial" w:hAnsi="Arial" w:cs="Arial"/>
          <w:b/>
          <w:bCs/>
          <w:color w:val="000000"/>
          <w:sz w:val="20"/>
          <w:szCs w:val="20"/>
        </w:rPr>
        <w:t xml:space="preserve"> </w:t>
      </w:r>
      <w:r>
        <w:rPr>
          <w:rFonts w:ascii="Arial" w:hAnsi="Arial" w:cs="Arial"/>
          <w:color w:val="000000"/>
          <w:sz w:val="20"/>
          <w:szCs w:val="20"/>
        </w:rPr>
        <w:t>Các đặc tính phụ của mỗi tấm kính thành phần được quy định trong mục 1.2</w:t>
      </w:r>
      <w:r w:rsidR="00B91191">
        <w:rPr>
          <w:rFonts w:ascii="Arial" w:hAnsi="Arial" w:cs="Arial"/>
          <w:color w:val="000000"/>
          <w:sz w:val="20"/>
          <w:szCs w:val="20"/>
        </w:rPr>
        <w:t xml:space="preserve"> </w:t>
      </w:r>
      <w:r>
        <w:rPr>
          <w:rFonts w:ascii="Arial" w:hAnsi="Arial" w:cs="Arial"/>
          <w:color w:val="000000"/>
          <w:sz w:val="20"/>
          <w:szCs w:val="20"/>
        </w:rPr>
        <w:t>của Phụ lục C, hoặc của Phụ lục E hoặc của Phụ lục K của quy chuẩn này.</w:t>
      </w:r>
    </w:p>
    <w:p w14:paraId="155A891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Quy định chung</w:t>
      </w:r>
    </w:p>
    <w:p w14:paraId="4D4A8DE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 </w:t>
      </w:r>
      <w:r>
        <w:rPr>
          <w:rFonts w:ascii="Arial" w:hAnsi="Arial" w:cs="Arial"/>
          <w:color w:val="000000"/>
          <w:sz w:val="20"/>
          <w:szCs w:val="20"/>
        </w:rPr>
        <w:t>Mỗi một tấm kính thành phần của kính kép cũng phải được chứng nhận kiểu theo các yêu cầu quy định trong các Phụ lục liên quan của quy chuẩn này. (Phụ lục C, Phụ lục E hoặc Phụ lục K).</w:t>
      </w:r>
    </w:p>
    <w:p w14:paraId="4031A5A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 </w:t>
      </w:r>
      <w:r>
        <w:rPr>
          <w:rFonts w:ascii="Arial" w:hAnsi="Arial" w:cs="Arial"/>
          <w:color w:val="000000"/>
          <w:sz w:val="20"/>
          <w:szCs w:val="20"/>
        </w:rPr>
        <w:t xml:space="preserve">Phép thử thực hiện trên kính kép có chiều rộng danh nghĩa "e" của khe hở phải được áp dụng cho tất cả các kính kép có cùng đặc tính và chiều rộng danh nghĩa của khe hở với sai số </w:t>
      </w:r>
      <w:r w:rsidR="00E03F00">
        <w:rPr>
          <w:rFonts w:ascii="Arial" w:hAnsi="Arial" w:cs="Arial"/>
          <w:color w:val="000000"/>
          <w:sz w:val="20"/>
          <w:szCs w:val="20"/>
        </w:rPr>
        <w:t>±</w:t>
      </w:r>
      <w:r>
        <w:rPr>
          <w:rFonts w:ascii="Arial" w:hAnsi="Arial" w:cs="Arial"/>
          <w:color w:val="000000"/>
          <w:sz w:val="20"/>
          <w:szCs w:val="20"/>
        </w:rPr>
        <w:t xml:space="preserve"> 3 mm.</w:t>
      </w:r>
    </w:p>
    <w:p w14:paraId="4BAC413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Tuy nhiên, tài liệu kỹ thuật và mẫu thử phải bao gồm loại kính có khe hở lớn nhất và loại kính có khe hở nhỏ nhất.</w:t>
      </w:r>
    </w:p>
    <w:p w14:paraId="2A4DF2F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w:t>
      </w:r>
      <w:r w:rsidR="005C4142">
        <w:rPr>
          <w:rFonts w:ascii="Arial" w:hAnsi="Arial" w:cs="Arial"/>
          <w:b/>
          <w:bCs/>
          <w:color w:val="000000"/>
          <w:sz w:val="20"/>
          <w:szCs w:val="20"/>
        </w:rPr>
        <w:t xml:space="preserve"> </w:t>
      </w:r>
      <w:r>
        <w:rPr>
          <w:rFonts w:ascii="Arial" w:hAnsi="Arial" w:cs="Arial"/>
          <w:color w:val="000000"/>
          <w:sz w:val="20"/>
          <w:szCs w:val="20"/>
        </w:rPr>
        <w:t>Đối với kính kép có ít nhất một tấm kính nhiều lớp hoặc một tấm kính thuỷ tinh-vật liệu dẻo, mẫu thử phải được đặt trong phòng có nhiệt độ 23</w:t>
      </w:r>
      <w:r w:rsidR="00B91191">
        <w:rPr>
          <w:rFonts w:ascii="Arial" w:hAnsi="Arial" w:cs="Arial"/>
          <w:color w:val="000000"/>
          <w:sz w:val="20"/>
          <w:szCs w:val="20"/>
        </w:rPr>
        <w:t>º</w:t>
      </w:r>
      <w:r>
        <w:rPr>
          <w:rFonts w:ascii="Arial" w:hAnsi="Arial" w:cs="Arial"/>
          <w:color w:val="000000"/>
          <w:sz w:val="20"/>
          <w:szCs w:val="20"/>
        </w:rPr>
        <w:t xml:space="preserve">C </w:t>
      </w:r>
      <w:r w:rsidR="00E03F00">
        <w:rPr>
          <w:rFonts w:ascii="Arial" w:hAnsi="Arial" w:cs="Arial"/>
          <w:color w:val="000000"/>
          <w:sz w:val="20"/>
          <w:szCs w:val="20"/>
        </w:rPr>
        <w:t>±</w:t>
      </w:r>
      <w:r>
        <w:rPr>
          <w:rFonts w:ascii="Arial" w:hAnsi="Arial" w:cs="Arial"/>
          <w:color w:val="000000"/>
          <w:sz w:val="20"/>
          <w:szCs w:val="20"/>
        </w:rPr>
        <w:t xml:space="preserve"> 2</w:t>
      </w:r>
      <w:r w:rsidR="00B91191">
        <w:rPr>
          <w:rFonts w:ascii="Arial" w:hAnsi="Arial" w:cs="Arial"/>
          <w:color w:val="000000"/>
          <w:sz w:val="20"/>
          <w:szCs w:val="20"/>
        </w:rPr>
        <w:t>º</w:t>
      </w:r>
      <w:r>
        <w:rPr>
          <w:rFonts w:ascii="Arial" w:hAnsi="Arial" w:cs="Arial"/>
          <w:color w:val="000000"/>
          <w:sz w:val="20"/>
          <w:szCs w:val="20"/>
        </w:rPr>
        <w:t>C không ít hơn</w:t>
      </w:r>
      <w:r w:rsidR="00B91191">
        <w:rPr>
          <w:rFonts w:ascii="Arial" w:hAnsi="Arial" w:cs="Arial"/>
          <w:color w:val="000000"/>
          <w:sz w:val="20"/>
          <w:szCs w:val="20"/>
        </w:rPr>
        <w:t xml:space="preserve"> </w:t>
      </w:r>
      <w:r>
        <w:rPr>
          <w:rFonts w:ascii="Arial" w:hAnsi="Arial" w:cs="Arial"/>
          <w:color w:val="000000"/>
          <w:sz w:val="20"/>
          <w:szCs w:val="20"/>
        </w:rPr>
        <w:t>4 giờ. Phép thử phải được tiến hành ngay khi mẫu thử được lấy ra khỏi phòng.</w:t>
      </w:r>
    </w:p>
    <w:p w14:paraId="0B6F5C8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bằng chuỳ thử</w:t>
      </w:r>
    </w:p>
    <w:p w14:paraId="4A3D7C9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color w:val="000000"/>
          <w:sz w:val="20"/>
          <w:szCs w:val="20"/>
        </w:rPr>
        <w:t>Các chỉ số cản trở của đặc tính phụ</w:t>
      </w:r>
    </w:p>
    <w:p w14:paraId="33E2572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được yêu cầu.</w:t>
      </w:r>
    </w:p>
    <w:p w14:paraId="0D36048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w:t>
      </w:r>
      <w:r w:rsidR="005C4142">
        <w:rPr>
          <w:rFonts w:ascii="Arial" w:hAnsi="Arial" w:cs="Arial"/>
          <w:b/>
          <w:bCs/>
          <w:color w:val="000000"/>
          <w:sz w:val="20"/>
          <w:szCs w:val="20"/>
        </w:rPr>
        <w:t xml:space="preserve"> </w:t>
      </w:r>
      <w:r>
        <w:rPr>
          <w:rFonts w:ascii="Arial" w:hAnsi="Arial" w:cs="Arial"/>
          <w:b/>
          <w:bCs/>
          <w:color w:val="000000"/>
          <w:sz w:val="20"/>
          <w:szCs w:val="20"/>
        </w:rPr>
        <w:t>Số lượng mẫu thử</w:t>
      </w:r>
    </w:p>
    <w:p w14:paraId="6C59747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thử 6 mẫu thử phẳng có kích thước (1100 mm x</w:t>
      </w:r>
      <w:r w:rsidR="005C4142">
        <w:rPr>
          <w:rFonts w:ascii="Arial" w:hAnsi="Arial" w:cs="Arial"/>
          <w:color w:val="000000"/>
          <w:sz w:val="20"/>
          <w:szCs w:val="20"/>
        </w:rPr>
        <w:t xml:space="preserve"> </w:t>
      </w:r>
      <w:r>
        <w:rPr>
          <w:rFonts w:ascii="Arial" w:hAnsi="Arial" w:cs="Arial"/>
          <w:color w:val="000000"/>
          <w:sz w:val="20"/>
          <w:szCs w:val="20"/>
        </w:rPr>
        <w:t>500 mm)</w:t>
      </w:r>
      <w:r w:rsidR="00B91191">
        <w:rPr>
          <w:rFonts w:ascii="Arial" w:hAnsi="Arial" w:cs="Arial"/>
          <w:color w:val="000000"/>
          <w:sz w:val="20"/>
          <w:szCs w:val="20"/>
          <w:vertAlign w:val="superscript"/>
        </w:rPr>
        <w:t>+5</w:t>
      </w:r>
      <w:r w:rsidR="00B91191">
        <w:rPr>
          <w:rFonts w:ascii="Arial" w:hAnsi="Arial" w:cs="Arial"/>
          <w:color w:val="000000"/>
          <w:sz w:val="20"/>
          <w:szCs w:val="20"/>
          <w:vertAlign w:val="subscript"/>
        </w:rPr>
        <w:t>-2</w:t>
      </w:r>
      <w:r>
        <w:rPr>
          <w:rFonts w:ascii="Arial" w:hAnsi="Arial" w:cs="Arial"/>
          <w:color w:val="000000"/>
          <w:sz w:val="20"/>
          <w:szCs w:val="20"/>
        </w:rPr>
        <w:t>mm cho mỗi một chiều dày của tấm kính thành phần và cho mỗi một chiều rộng khe hở như định nghĩa trong mục 1.1.4 Phụ lục này.</w:t>
      </w:r>
    </w:p>
    <w:p w14:paraId="3ED5812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w:t>
      </w:r>
      <w:r w:rsidR="005C4142">
        <w:rPr>
          <w:rFonts w:ascii="Arial" w:hAnsi="Arial" w:cs="Arial"/>
          <w:b/>
          <w:bCs/>
          <w:color w:val="000000"/>
          <w:sz w:val="20"/>
          <w:szCs w:val="20"/>
        </w:rPr>
        <w:t xml:space="preserve"> </w:t>
      </w:r>
      <w:r>
        <w:rPr>
          <w:rFonts w:ascii="Arial" w:hAnsi="Arial" w:cs="Arial"/>
          <w:b/>
          <w:bCs/>
          <w:color w:val="000000"/>
          <w:sz w:val="20"/>
          <w:szCs w:val="20"/>
        </w:rPr>
        <w:t>Phương pháp thử</w:t>
      </w:r>
    </w:p>
    <w:p w14:paraId="1FC958B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 </w:t>
      </w:r>
      <w:r>
        <w:rPr>
          <w:rFonts w:ascii="Arial" w:hAnsi="Arial" w:cs="Arial"/>
          <w:color w:val="000000"/>
          <w:sz w:val="20"/>
          <w:szCs w:val="20"/>
        </w:rPr>
        <w:t>Áp dụng các phương pháp thử được quy định trong mục 3.1, Phụ lục A.</w:t>
      </w:r>
    </w:p>
    <w:p w14:paraId="0A5D354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3.3.2.</w:t>
      </w:r>
      <w:r w:rsidR="005C4142">
        <w:rPr>
          <w:rFonts w:ascii="Arial" w:hAnsi="Arial" w:cs="Arial"/>
          <w:b/>
          <w:bCs/>
          <w:color w:val="000000"/>
          <w:sz w:val="20"/>
          <w:szCs w:val="20"/>
        </w:rPr>
        <w:t xml:space="preserve"> </w:t>
      </w:r>
      <w:r>
        <w:rPr>
          <w:rFonts w:ascii="Arial" w:hAnsi="Arial" w:cs="Arial"/>
          <w:color w:val="000000"/>
          <w:sz w:val="20"/>
          <w:szCs w:val="20"/>
        </w:rPr>
        <w:t>Độ cao rơi là 1,5m</w:t>
      </w:r>
      <w:r w:rsidR="00B91191">
        <w:rPr>
          <w:rFonts w:ascii="Arial" w:hAnsi="Arial" w:cs="Arial"/>
          <w:color w:val="000000"/>
          <w:sz w:val="20"/>
          <w:szCs w:val="20"/>
          <w:vertAlign w:val="superscript"/>
        </w:rPr>
        <w:t>+0</w:t>
      </w:r>
      <w:r w:rsidR="00B91191">
        <w:rPr>
          <w:rFonts w:ascii="Arial" w:hAnsi="Arial" w:cs="Arial"/>
          <w:color w:val="000000"/>
          <w:sz w:val="20"/>
          <w:szCs w:val="20"/>
          <w:vertAlign w:val="subscript"/>
        </w:rPr>
        <w:t>-5</w:t>
      </w:r>
      <w:r>
        <w:rPr>
          <w:rFonts w:ascii="Arial" w:hAnsi="Arial" w:cs="Arial"/>
          <w:color w:val="000000"/>
          <w:sz w:val="20"/>
          <w:szCs w:val="20"/>
        </w:rPr>
        <w:t xml:space="preserve"> mm.</w:t>
      </w:r>
    </w:p>
    <w:p w14:paraId="34D0D11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3.3.3. </w:t>
      </w:r>
      <w:r>
        <w:rPr>
          <w:rFonts w:ascii="Arial" w:hAnsi="Arial" w:cs="Arial"/>
          <w:color w:val="000000"/>
          <w:sz w:val="20"/>
          <w:szCs w:val="20"/>
        </w:rPr>
        <w:t>Đối với kính kép không đối xứng, phải thực hiện 3 lần thử trên một mặt và 3 lần trên mặt còn lại.</w:t>
      </w:r>
    </w:p>
    <w:p w14:paraId="49F2F87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w:t>
      </w:r>
      <w:r w:rsidR="005C4142">
        <w:rPr>
          <w:rFonts w:ascii="Arial" w:hAnsi="Arial" w:cs="Arial"/>
          <w:b/>
          <w:bCs/>
          <w:color w:val="000000"/>
          <w:sz w:val="20"/>
          <w:szCs w:val="20"/>
        </w:rPr>
        <w:t xml:space="preserve"> </w:t>
      </w:r>
      <w:r>
        <w:rPr>
          <w:rFonts w:ascii="Arial" w:hAnsi="Arial" w:cs="Arial"/>
          <w:b/>
          <w:bCs/>
          <w:color w:val="000000"/>
          <w:sz w:val="20"/>
          <w:szCs w:val="20"/>
        </w:rPr>
        <w:t>Đánh giá kết quả</w:t>
      </w:r>
    </w:p>
    <w:p w14:paraId="09339AA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3.4.1. </w:t>
      </w:r>
      <w:r>
        <w:rPr>
          <w:rFonts w:ascii="Arial" w:hAnsi="Arial" w:cs="Arial"/>
          <w:color w:val="000000"/>
          <w:sz w:val="20"/>
          <w:szCs w:val="20"/>
        </w:rPr>
        <w:t>Kính kép bao gồm 2 tấm kính độ bền cao đồng nhất</w:t>
      </w:r>
    </w:p>
    <w:p w14:paraId="1BC161F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cho kết quả đạt yêu cầu nếu cả hai tấm kính thành phần đều vỡ.</w:t>
      </w:r>
    </w:p>
    <w:p w14:paraId="64D93F3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3.4.2.</w:t>
      </w:r>
      <w:r w:rsidR="005C4142">
        <w:rPr>
          <w:rFonts w:ascii="Arial" w:hAnsi="Arial" w:cs="Arial"/>
          <w:b/>
          <w:bCs/>
          <w:color w:val="000000"/>
          <w:sz w:val="20"/>
          <w:szCs w:val="20"/>
        </w:rPr>
        <w:t xml:space="preserve"> </w:t>
      </w:r>
      <w:r>
        <w:rPr>
          <w:rFonts w:ascii="Arial" w:hAnsi="Arial" w:cs="Arial"/>
          <w:color w:val="000000"/>
          <w:sz w:val="20"/>
          <w:szCs w:val="20"/>
        </w:rPr>
        <w:t>Kính kép bao gồm các tấm kính nhiều lớp và/hoặc tấm kính thuỷ tinh-vật liệu dẻo không phải kính chắn gió.</w:t>
      </w:r>
    </w:p>
    <w:p w14:paraId="7D5BEB9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cho kết quả đạt yêu cầu nếu các điều kiện sau đây được đáp ứng:</w:t>
      </w:r>
    </w:p>
    <w:p w14:paraId="4A68DC7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3.4.2.1. </w:t>
      </w:r>
      <w:r>
        <w:rPr>
          <w:rFonts w:ascii="Arial" w:hAnsi="Arial" w:cs="Arial"/>
          <w:color w:val="000000"/>
          <w:sz w:val="20"/>
          <w:szCs w:val="20"/>
        </w:rPr>
        <w:t>Hai tấm kính thành phần của mẫu thử cong oằn và vỡ, với các mảnh vỡ tròn tập trung quanh điểm va đập.</w:t>
      </w:r>
    </w:p>
    <w:p w14:paraId="33DD888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3.4.2.2.</w:t>
      </w:r>
      <w:r w:rsidR="005C4142">
        <w:rPr>
          <w:rFonts w:ascii="Arial" w:hAnsi="Arial" w:cs="Arial"/>
          <w:b/>
          <w:bCs/>
          <w:color w:val="000000"/>
          <w:sz w:val="20"/>
          <w:szCs w:val="20"/>
        </w:rPr>
        <w:t xml:space="preserve"> </w:t>
      </w:r>
      <w:r>
        <w:rPr>
          <w:rFonts w:ascii="Arial" w:hAnsi="Arial" w:cs="Arial"/>
          <w:color w:val="000000"/>
          <w:sz w:val="20"/>
          <w:szCs w:val="20"/>
        </w:rPr>
        <w:t>Cho phép có vết rách ở lớp trung gian nhưng đầu chuỳ không được xuyên</w:t>
      </w:r>
      <w:r w:rsidR="00B91191">
        <w:rPr>
          <w:rFonts w:ascii="Arial" w:hAnsi="Arial" w:cs="Arial"/>
          <w:color w:val="000000"/>
          <w:sz w:val="20"/>
          <w:szCs w:val="20"/>
        </w:rPr>
        <w:t xml:space="preserve"> </w:t>
      </w:r>
      <w:r>
        <w:rPr>
          <w:rFonts w:ascii="Arial" w:hAnsi="Arial" w:cs="Arial"/>
          <w:color w:val="000000"/>
          <w:sz w:val="20"/>
          <w:szCs w:val="20"/>
        </w:rPr>
        <w:t>qua mẫu thử.</w:t>
      </w:r>
    </w:p>
    <w:p w14:paraId="54CBAD0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3.4.2.3. </w:t>
      </w:r>
      <w:r>
        <w:rPr>
          <w:rFonts w:ascii="Arial" w:hAnsi="Arial" w:cs="Arial"/>
          <w:color w:val="000000"/>
          <w:sz w:val="20"/>
          <w:szCs w:val="20"/>
        </w:rPr>
        <w:t>Không cho phép có mảnh vỡ lớn của kính tách ra khỏi lớp trung gian.</w:t>
      </w:r>
    </w:p>
    <w:p w14:paraId="24BB089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3.4.3. </w:t>
      </w:r>
      <w:r>
        <w:rPr>
          <w:rFonts w:ascii="Arial" w:hAnsi="Arial" w:cs="Arial"/>
          <w:color w:val="000000"/>
          <w:sz w:val="20"/>
          <w:szCs w:val="20"/>
        </w:rPr>
        <w:t>Kính kép bao gồm kính độ bền cao đồng nhất và kính nhiều lớp hoặc kính th</w:t>
      </w:r>
      <w:r w:rsidR="00B91191">
        <w:rPr>
          <w:rFonts w:ascii="Arial" w:hAnsi="Arial" w:cs="Arial"/>
          <w:color w:val="000000"/>
          <w:sz w:val="20"/>
          <w:szCs w:val="20"/>
        </w:rPr>
        <w:t xml:space="preserve">ủy </w:t>
      </w:r>
      <w:r>
        <w:rPr>
          <w:rFonts w:ascii="Arial" w:hAnsi="Arial" w:cs="Arial"/>
          <w:color w:val="000000"/>
          <w:sz w:val="20"/>
          <w:szCs w:val="20"/>
        </w:rPr>
        <w:t>tinh - vật liệu dẻo không phải kính chắn gió:</w:t>
      </w:r>
    </w:p>
    <w:p w14:paraId="36466C0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3.4.3.1. </w:t>
      </w:r>
      <w:r>
        <w:rPr>
          <w:rFonts w:ascii="Arial" w:hAnsi="Arial" w:cs="Arial"/>
          <w:color w:val="000000"/>
          <w:sz w:val="20"/>
          <w:szCs w:val="20"/>
        </w:rPr>
        <w:t>Kính độ bền cao bị vỡ.</w:t>
      </w:r>
    </w:p>
    <w:p w14:paraId="46AAAE6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3.4.3.2.</w:t>
      </w:r>
      <w:r w:rsidR="005C4142">
        <w:rPr>
          <w:rFonts w:ascii="Arial" w:hAnsi="Arial" w:cs="Arial"/>
          <w:b/>
          <w:bCs/>
          <w:color w:val="000000"/>
          <w:sz w:val="20"/>
          <w:szCs w:val="20"/>
        </w:rPr>
        <w:t xml:space="preserve"> </w:t>
      </w:r>
      <w:r>
        <w:rPr>
          <w:rFonts w:ascii="Arial" w:hAnsi="Arial" w:cs="Arial"/>
          <w:color w:val="000000"/>
          <w:sz w:val="20"/>
          <w:szCs w:val="20"/>
        </w:rPr>
        <w:t>Kính nhiều lớp hay kính thuỷ tinh - vật liệu dẻo cong oằn và vỡ, xuất hiện nhiều mảnh vỡ tròn tập trung quanh điểm va đập.</w:t>
      </w:r>
    </w:p>
    <w:p w14:paraId="1CF1237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3.4.3.3. </w:t>
      </w:r>
      <w:r>
        <w:rPr>
          <w:rFonts w:ascii="Arial" w:hAnsi="Arial" w:cs="Arial"/>
          <w:color w:val="000000"/>
          <w:sz w:val="20"/>
          <w:szCs w:val="20"/>
        </w:rPr>
        <w:t>Cho phép có vết rách ở lớp trung gian nhưng đầu chuỳ không được xuyên qua được mẫu thử.</w:t>
      </w:r>
    </w:p>
    <w:p w14:paraId="69EA971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3.4.3.4. </w:t>
      </w:r>
      <w:r>
        <w:rPr>
          <w:rFonts w:ascii="Arial" w:hAnsi="Arial" w:cs="Arial"/>
          <w:color w:val="000000"/>
          <w:sz w:val="20"/>
          <w:szCs w:val="20"/>
        </w:rPr>
        <w:t>Không được có mảnh kính vỡ lớn nào được tách ra khỏi lớp trung gian.</w:t>
      </w:r>
    </w:p>
    <w:p w14:paraId="67B27DA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3.4.4. </w:t>
      </w:r>
      <w:r>
        <w:rPr>
          <w:rFonts w:ascii="Arial" w:hAnsi="Arial" w:cs="Arial"/>
          <w:color w:val="000000"/>
          <w:sz w:val="20"/>
          <w:szCs w:val="20"/>
        </w:rPr>
        <w:t>Bộ mẫu thử đạt yêu cầu của phép thử va đập bằng chùy thử nếu một trong hai điều kiện sau được đáp ứng.</w:t>
      </w:r>
    </w:p>
    <w:p w14:paraId="458A7F8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3.4.2.1. </w:t>
      </w:r>
      <w:r>
        <w:rPr>
          <w:rFonts w:ascii="Arial" w:hAnsi="Arial" w:cs="Arial"/>
          <w:color w:val="000000"/>
          <w:sz w:val="20"/>
          <w:szCs w:val="20"/>
        </w:rPr>
        <w:t>Tất cả các lần thử cho kết quả đạt yêu cầu.</w:t>
      </w:r>
    </w:p>
    <w:p w14:paraId="6D4A2E8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3.4.2.2.</w:t>
      </w:r>
      <w:r w:rsidR="005C4142">
        <w:rPr>
          <w:rFonts w:ascii="Arial" w:hAnsi="Arial" w:cs="Arial"/>
          <w:b/>
          <w:bCs/>
          <w:color w:val="000000"/>
          <w:sz w:val="20"/>
          <w:szCs w:val="20"/>
        </w:rPr>
        <w:t xml:space="preserve"> </w:t>
      </w:r>
      <w:r>
        <w:rPr>
          <w:rFonts w:ascii="Arial" w:hAnsi="Arial" w:cs="Arial"/>
          <w:color w:val="000000"/>
          <w:sz w:val="20"/>
          <w:szCs w:val="20"/>
        </w:rPr>
        <w:t>Một lần thử cho kết quả không đạt yêu cầu nhưng một loạt các lần thử tiếp theo trên nhóm mẫu mới cho kết quả đạt yêu cầu.</w:t>
      </w:r>
    </w:p>
    <w:p w14:paraId="51E914B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450564E4" w14:textId="2E3D32AF" w:rsidR="00B91191"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Phải áp dụng các quy định liên quan đến hệ số truyền sáng ổn định trong mục 9.1, Phụ lục A</w:t>
      </w:r>
      <w:r w:rsidR="00B91191">
        <w:rPr>
          <w:rFonts w:ascii="Arial" w:hAnsi="Arial" w:cs="Arial"/>
          <w:color w:val="000000"/>
          <w:sz w:val="20"/>
          <w:szCs w:val="20"/>
        </w:rPr>
        <w:t xml:space="preserve"> </w:t>
      </w:r>
      <w:r>
        <w:rPr>
          <w:rFonts w:ascii="Arial" w:hAnsi="Arial" w:cs="Arial"/>
          <w:color w:val="000000"/>
          <w:sz w:val="20"/>
          <w:szCs w:val="20"/>
        </w:rPr>
        <w:t>cho các kính kép hoặc các phần của kính kép chủ yếu được đặt ở tầm nhìn của lái xe.</w:t>
      </w:r>
    </w:p>
    <w:p w14:paraId="7AFC487B"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3B7585B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M</w:t>
      </w:r>
    </w:p>
    <w:p w14:paraId="269811E7"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Phân nhóm kính chắn gió cho thử chứng nhận</w:t>
      </w:r>
    </w:p>
    <w:p w14:paraId="32F3A2E3"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47BC9B6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Các đặc trưng của kính chắn gió được tính đến là:</w:t>
      </w:r>
    </w:p>
    <w:p w14:paraId="29A1CBE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color w:val="000000"/>
          <w:sz w:val="20"/>
          <w:szCs w:val="20"/>
        </w:rPr>
        <w:t>Bề mặt khai triển.</w:t>
      </w:r>
    </w:p>
    <w:p w14:paraId="3F192E5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color w:val="000000"/>
          <w:sz w:val="20"/>
          <w:szCs w:val="20"/>
        </w:rPr>
        <w:t>Chiều cao phân đoạn.</w:t>
      </w:r>
    </w:p>
    <w:p w14:paraId="4412D6D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w:t>
      </w:r>
      <w:r w:rsidR="005C4142">
        <w:rPr>
          <w:rFonts w:ascii="Arial" w:hAnsi="Arial" w:cs="Arial"/>
          <w:b/>
          <w:bCs/>
          <w:color w:val="000000"/>
          <w:sz w:val="20"/>
          <w:szCs w:val="20"/>
        </w:rPr>
        <w:t xml:space="preserve"> </w:t>
      </w:r>
      <w:r>
        <w:rPr>
          <w:rFonts w:ascii="Arial" w:hAnsi="Arial" w:cs="Arial"/>
          <w:color w:val="000000"/>
          <w:sz w:val="20"/>
          <w:szCs w:val="20"/>
        </w:rPr>
        <w:t>Độ cong.</w:t>
      </w:r>
    </w:p>
    <w:p w14:paraId="21C96BF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Phân nhóm theo độ dày</w:t>
      </w:r>
    </w:p>
    <w:p w14:paraId="473EFB5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Phân nhóm theo diện tích của bề mặt khai triển</w:t>
      </w:r>
    </w:p>
    <w:p w14:paraId="563CAC3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lựa chọn và đánh số 5 nhóm có bề mặt khai triển lớn nhất và 5 nhóm có bề mặt khai triển nhỏ nhất như sau:</w:t>
      </w:r>
    </w:p>
    <w:tbl>
      <w:tblPr>
        <w:tblW w:w="5000" w:type="pct"/>
        <w:tblCellMar>
          <w:left w:w="0" w:type="dxa"/>
          <w:right w:w="0" w:type="dxa"/>
        </w:tblCellMar>
        <w:tblLook w:val="01E0" w:firstRow="1" w:lastRow="1" w:firstColumn="1" w:lastColumn="1" w:noHBand="0" w:noVBand="0"/>
      </w:tblPr>
      <w:tblGrid>
        <w:gridCol w:w="1803"/>
        <w:gridCol w:w="2219"/>
        <w:gridCol w:w="690"/>
        <w:gridCol w:w="2507"/>
        <w:gridCol w:w="1807"/>
      </w:tblGrid>
      <w:tr w:rsidR="002C7D61" w14:paraId="5CBCF2E7" w14:textId="77777777">
        <w:tc>
          <w:tcPr>
            <w:tcW w:w="999" w:type="pct"/>
            <w:shd w:val="clear" w:color="auto" w:fill="auto"/>
          </w:tcPr>
          <w:p w14:paraId="70A8A17C"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tcPr>
          <w:p w14:paraId="1047FF85"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1 - lớn nhất </w:t>
            </w:r>
          </w:p>
        </w:tc>
        <w:tc>
          <w:tcPr>
            <w:tcW w:w="382" w:type="pct"/>
            <w:shd w:val="clear" w:color="auto" w:fill="auto"/>
          </w:tcPr>
          <w:p w14:paraId="35225354"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p>
        </w:tc>
        <w:tc>
          <w:tcPr>
            <w:tcW w:w="1389" w:type="pct"/>
            <w:shd w:val="clear" w:color="auto" w:fill="auto"/>
          </w:tcPr>
          <w:p w14:paraId="00E39855"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1 - nhỏ nhất</w:t>
            </w:r>
          </w:p>
        </w:tc>
        <w:tc>
          <w:tcPr>
            <w:tcW w:w="1001" w:type="pct"/>
            <w:shd w:val="clear" w:color="auto" w:fill="auto"/>
          </w:tcPr>
          <w:p w14:paraId="3657AE0D"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2C7D61" w14:paraId="2A5A64B7" w14:textId="77777777">
        <w:tc>
          <w:tcPr>
            <w:tcW w:w="999" w:type="pct"/>
            <w:shd w:val="clear" w:color="auto" w:fill="auto"/>
          </w:tcPr>
          <w:p w14:paraId="57BF667A"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tcPr>
          <w:p w14:paraId="64CB3900"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2 - lớn nhất sau 1 </w:t>
            </w:r>
          </w:p>
        </w:tc>
        <w:tc>
          <w:tcPr>
            <w:tcW w:w="382" w:type="pct"/>
            <w:shd w:val="clear" w:color="auto" w:fill="auto"/>
          </w:tcPr>
          <w:p w14:paraId="6356974E"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p>
        </w:tc>
        <w:tc>
          <w:tcPr>
            <w:tcW w:w="1389" w:type="pct"/>
            <w:shd w:val="clear" w:color="auto" w:fill="auto"/>
          </w:tcPr>
          <w:p w14:paraId="0BF7712B"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2 - nhỏ nhất sau 1</w:t>
            </w:r>
          </w:p>
        </w:tc>
        <w:tc>
          <w:tcPr>
            <w:tcW w:w="1001" w:type="pct"/>
            <w:shd w:val="clear" w:color="auto" w:fill="auto"/>
          </w:tcPr>
          <w:p w14:paraId="2EBD2C54"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2C7D61" w14:paraId="0BB3FD62" w14:textId="77777777">
        <w:tc>
          <w:tcPr>
            <w:tcW w:w="999" w:type="pct"/>
            <w:shd w:val="clear" w:color="auto" w:fill="auto"/>
          </w:tcPr>
          <w:p w14:paraId="68D67DEB"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tcPr>
          <w:p w14:paraId="07A99E7B"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3 - lớn nhất sau 2 </w:t>
            </w:r>
          </w:p>
        </w:tc>
        <w:tc>
          <w:tcPr>
            <w:tcW w:w="382" w:type="pct"/>
            <w:shd w:val="clear" w:color="auto" w:fill="auto"/>
          </w:tcPr>
          <w:p w14:paraId="11317CB3"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p>
        </w:tc>
        <w:tc>
          <w:tcPr>
            <w:tcW w:w="1389" w:type="pct"/>
            <w:shd w:val="clear" w:color="auto" w:fill="auto"/>
          </w:tcPr>
          <w:p w14:paraId="3289925B"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3 - nhỏ nhất sau 2</w:t>
            </w:r>
          </w:p>
        </w:tc>
        <w:tc>
          <w:tcPr>
            <w:tcW w:w="1001" w:type="pct"/>
            <w:shd w:val="clear" w:color="auto" w:fill="auto"/>
          </w:tcPr>
          <w:p w14:paraId="62C070CB"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2C7D61" w14:paraId="274ED3D4" w14:textId="77777777">
        <w:tc>
          <w:tcPr>
            <w:tcW w:w="999" w:type="pct"/>
            <w:shd w:val="clear" w:color="auto" w:fill="auto"/>
          </w:tcPr>
          <w:p w14:paraId="130C3FB8"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tcPr>
          <w:p w14:paraId="57F52246"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4 - lớn nhất sau 3 </w:t>
            </w:r>
          </w:p>
        </w:tc>
        <w:tc>
          <w:tcPr>
            <w:tcW w:w="382" w:type="pct"/>
            <w:shd w:val="clear" w:color="auto" w:fill="auto"/>
          </w:tcPr>
          <w:p w14:paraId="7230CC9D"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p>
        </w:tc>
        <w:tc>
          <w:tcPr>
            <w:tcW w:w="1389" w:type="pct"/>
            <w:shd w:val="clear" w:color="auto" w:fill="auto"/>
          </w:tcPr>
          <w:p w14:paraId="5526A689"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4 - nhỏ nhất sau 3</w:t>
            </w:r>
          </w:p>
        </w:tc>
        <w:tc>
          <w:tcPr>
            <w:tcW w:w="1001" w:type="pct"/>
            <w:shd w:val="clear" w:color="auto" w:fill="auto"/>
          </w:tcPr>
          <w:p w14:paraId="46CFA737"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2C7D61" w14:paraId="3354D18F" w14:textId="77777777">
        <w:tc>
          <w:tcPr>
            <w:tcW w:w="999" w:type="pct"/>
            <w:shd w:val="clear" w:color="auto" w:fill="auto"/>
          </w:tcPr>
          <w:p w14:paraId="1621469B"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tcPr>
          <w:p w14:paraId="159E72F1"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5 - lớn nhất sau 4 </w:t>
            </w:r>
          </w:p>
        </w:tc>
        <w:tc>
          <w:tcPr>
            <w:tcW w:w="382" w:type="pct"/>
            <w:shd w:val="clear" w:color="auto" w:fill="auto"/>
          </w:tcPr>
          <w:p w14:paraId="7AAC37BA"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p>
        </w:tc>
        <w:tc>
          <w:tcPr>
            <w:tcW w:w="1389" w:type="pct"/>
            <w:shd w:val="clear" w:color="auto" w:fill="auto"/>
          </w:tcPr>
          <w:p w14:paraId="3BE2D2E8" w14:textId="77777777" w:rsidR="00B91191" w:rsidRDefault="00B9119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5 - nhỏ nhất sau 4</w:t>
            </w:r>
          </w:p>
        </w:tc>
        <w:tc>
          <w:tcPr>
            <w:tcW w:w="1001" w:type="pct"/>
            <w:shd w:val="clear" w:color="auto" w:fill="auto"/>
          </w:tcPr>
          <w:p w14:paraId="07C1DD56" w14:textId="77777777" w:rsidR="00B91191" w:rsidRDefault="00B91191">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57F81FF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color w:val="000000"/>
          <w:sz w:val="20"/>
          <w:szCs w:val="20"/>
        </w:rPr>
        <w:t>Phải chỉ rõ chiều cao phân đoạn của mỗi một bề mặt khai triển của 2 nhóm quy</w:t>
      </w:r>
      <w:r w:rsidR="00B91191">
        <w:rPr>
          <w:rFonts w:ascii="Arial" w:hAnsi="Arial" w:cs="Arial"/>
          <w:color w:val="000000"/>
          <w:sz w:val="20"/>
          <w:szCs w:val="20"/>
        </w:rPr>
        <w:t xml:space="preserve"> </w:t>
      </w:r>
      <w:r>
        <w:rPr>
          <w:rFonts w:ascii="Arial" w:hAnsi="Arial" w:cs="Arial"/>
          <w:color w:val="000000"/>
          <w:sz w:val="20"/>
          <w:szCs w:val="20"/>
        </w:rPr>
        <w:t>định theo mục 3, Phụ lục M trên như dưới đây:</w:t>
      </w:r>
    </w:p>
    <w:p w14:paraId="64EEDF0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 cho chiều cao phân đoạn lớn nhất</w:t>
      </w:r>
    </w:p>
    <w:p w14:paraId="3AEE23D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 cho chiều cao phân đoạn lớn nhất tiếp theo 1</w:t>
      </w:r>
    </w:p>
    <w:p w14:paraId="5CE2FB2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 cho chiều cao phân đoạn lớn nhất tiếp theo 2</w:t>
      </w:r>
    </w:p>
    <w:p w14:paraId="0ACACD0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v.v...</w:t>
      </w:r>
    </w:p>
    <w:p w14:paraId="2128840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w:t>
      </w:r>
      <w:r w:rsidR="005C4142">
        <w:rPr>
          <w:rFonts w:ascii="Arial" w:hAnsi="Arial" w:cs="Arial"/>
          <w:b/>
          <w:bCs/>
          <w:color w:val="000000"/>
          <w:sz w:val="20"/>
          <w:szCs w:val="20"/>
        </w:rPr>
        <w:t xml:space="preserve"> </w:t>
      </w:r>
      <w:r>
        <w:rPr>
          <w:rFonts w:ascii="Arial" w:hAnsi="Arial" w:cs="Arial"/>
          <w:color w:val="000000"/>
          <w:sz w:val="20"/>
          <w:szCs w:val="20"/>
        </w:rPr>
        <w:t>Phải chỉ rõ độ cong của mỗi một bề mặt khai triển của 2 nhóm quy định theo mục</w:t>
      </w:r>
      <w:r w:rsidR="00B91191">
        <w:rPr>
          <w:rFonts w:ascii="Arial" w:hAnsi="Arial" w:cs="Arial"/>
          <w:color w:val="000000"/>
          <w:sz w:val="20"/>
          <w:szCs w:val="20"/>
        </w:rPr>
        <w:t xml:space="preserve"> </w:t>
      </w:r>
      <w:r>
        <w:rPr>
          <w:rFonts w:ascii="Arial" w:hAnsi="Arial" w:cs="Arial"/>
          <w:color w:val="000000"/>
          <w:sz w:val="20"/>
          <w:szCs w:val="20"/>
        </w:rPr>
        <w:t>3, Phụ lục K trên</w:t>
      </w:r>
      <w:r w:rsidR="005C4142">
        <w:rPr>
          <w:rFonts w:ascii="Arial" w:hAnsi="Arial" w:cs="Arial"/>
          <w:color w:val="000000"/>
          <w:sz w:val="20"/>
          <w:szCs w:val="20"/>
        </w:rPr>
        <w:t xml:space="preserve"> </w:t>
      </w:r>
      <w:r>
        <w:rPr>
          <w:rFonts w:ascii="Arial" w:hAnsi="Arial" w:cs="Arial"/>
          <w:color w:val="000000"/>
          <w:sz w:val="20"/>
          <w:szCs w:val="20"/>
        </w:rPr>
        <w:t>như sau:</w:t>
      </w:r>
    </w:p>
    <w:p w14:paraId="2A5DA50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 cho độ cong nhỏ nhất</w:t>
      </w:r>
    </w:p>
    <w:p w14:paraId="65910F5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 cho độ cong nhỏ nhất tiếp theo 1</w:t>
      </w:r>
    </w:p>
    <w:p w14:paraId="0906DBA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 cho độ cong nhỏ nhất tiếp theo 2</w:t>
      </w:r>
    </w:p>
    <w:p w14:paraId="6725FF2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v.v...</w:t>
      </w:r>
    </w:p>
    <w:p w14:paraId="37BA07F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w:t>
      </w:r>
      <w:r w:rsidR="005C4142">
        <w:rPr>
          <w:rFonts w:ascii="Arial" w:hAnsi="Arial" w:cs="Arial"/>
          <w:b/>
          <w:bCs/>
          <w:color w:val="000000"/>
          <w:sz w:val="20"/>
          <w:szCs w:val="20"/>
        </w:rPr>
        <w:t xml:space="preserve"> </w:t>
      </w:r>
      <w:r>
        <w:rPr>
          <w:rFonts w:ascii="Arial" w:hAnsi="Arial" w:cs="Arial"/>
          <w:color w:val="000000"/>
          <w:sz w:val="20"/>
          <w:szCs w:val="20"/>
        </w:rPr>
        <w:t>Số lượng ấn định cho mỗi kính chắn gió trong 2 nhóm quy định theo mục 3, Phụ lục M trên phải bổ sung lẫn nhau.</w:t>
      </w:r>
    </w:p>
    <w:p w14:paraId="76D104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w:t>
      </w:r>
      <w:r w:rsidR="005C4142">
        <w:rPr>
          <w:rFonts w:ascii="Arial" w:hAnsi="Arial" w:cs="Arial"/>
          <w:b/>
          <w:bCs/>
          <w:color w:val="000000"/>
          <w:sz w:val="20"/>
          <w:szCs w:val="20"/>
        </w:rPr>
        <w:t xml:space="preserve"> </w:t>
      </w:r>
      <w:r>
        <w:rPr>
          <w:rFonts w:ascii="Arial" w:hAnsi="Arial" w:cs="Arial"/>
          <w:color w:val="000000"/>
          <w:sz w:val="20"/>
          <w:szCs w:val="20"/>
        </w:rPr>
        <w:t>Phải thực hiện đủ các phép thử đã quy định tại một trong các Phụ lục B, D, G, H và I cho kính chắn gió nằm trong nhóm có 5 bề mặt khai triển lớn nhất mà tổng các bề mặt là nhỏ nhất và cho kính chắn gió nằm trong nhóm có 5 bề mặt khai triển nhỏ nhất</w:t>
      </w:r>
      <w:r w:rsidR="00B91191">
        <w:rPr>
          <w:rFonts w:ascii="Arial" w:hAnsi="Arial" w:cs="Arial"/>
          <w:color w:val="000000"/>
          <w:sz w:val="20"/>
          <w:szCs w:val="20"/>
        </w:rPr>
        <w:t xml:space="preserve"> </w:t>
      </w:r>
      <w:r>
        <w:rPr>
          <w:rFonts w:ascii="Arial" w:hAnsi="Arial" w:cs="Arial"/>
          <w:color w:val="000000"/>
          <w:sz w:val="20"/>
          <w:szCs w:val="20"/>
        </w:rPr>
        <w:t>mà tổng các bề mặt là nhỏ nhất.</w:t>
      </w:r>
    </w:p>
    <w:p w14:paraId="4BA08DD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w:t>
      </w:r>
      <w:r w:rsidR="005C4142">
        <w:rPr>
          <w:rFonts w:ascii="Arial" w:hAnsi="Arial" w:cs="Arial"/>
          <w:b/>
          <w:bCs/>
          <w:color w:val="000000"/>
          <w:sz w:val="20"/>
          <w:szCs w:val="20"/>
        </w:rPr>
        <w:t xml:space="preserve"> </w:t>
      </w:r>
      <w:r>
        <w:rPr>
          <w:rFonts w:ascii="Arial" w:hAnsi="Arial" w:cs="Arial"/>
          <w:color w:val="000000"/>
          <w:sz w:val="20"/>
          <w:szCs w:val="20"/>
        </w:rPr>
        <w:t>Phải thử chất lượng quang học theo quy định trong mục 9, Phụ lục A đối với các kính chắn gió khác của cùng một đợt sản xuất.</w:t>
      </w:r>
    </w:p>
    <w:p w14:paraId="696E644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 </w:t>
      </w:r>
      <w:r>
        <w:rPr>
          <w:rFonts w:ascii="Arial" w:hAnsi="Arial" w:cs="Arial"/>
          <w:color w:val="000000"/>
          <w:sz w:val="20"/>
          <w:szCs w:val="20"/>
        </w:rPr>
        <w:t>Một số ít kính chắn gió có sự khác nhau rõ ràng về các thông số hình dạng và/hoặc độ cong so với giá trị tới hạn của nhóm chỉ được thử nếu phòng thử nghiệm nhận thấy rằng những thông số này có thể có các tác động trái ngược nhau một cách rõ ràng.</w:t>
      </w:r>
    </w:p>
    <w:p w14:paraId="4B098BE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w:t>
      </w:r>
      <w:r w:rsidR="005C4142">
        <w:rPr>
          <w:rFonts w:ascii="Arial" w:hAnsi="Arial" w:cs="Arial"/>
          <w:b/>
          <w:bCs/>
          <w:color w:val="000000"/>
          <w:sz w:val="20"/>
          <w:szCs w:val="20"/>
        </w:rPr>
        <w:t xml:space="preserve"> </w:t>
      </w:r>
      <w:r>
        <w:rPr>
          <w:rFonts w:ascii="Arial" w:hAnsi="Arial" w:cs="Arial"/>
          <w:color w:val="000000"/>
          <w:sz w:val="20"/>
          <w:szCs w:val="20"/>
        </w:rPr>
        <w:t>Các giới hạn của nhóm được xác định bằng bề mặt khai triển của kính chắn gió. Nếu kính chắn gió đệ trình để chứng nhận có bề mặt khai triển nằm ngoài giới hạn chứng nhận và/hoặc nhận thấy rõ ràng chiều cao phân đoạn lớn hơn hoặc độ cong nhỏ hơn thì nó phải được coi như là một loại mới và phải được thử bổ sung nếu phòng thử nghiệm nhận thấy; dựa trên kinh nghiệm đã có về sản phẩm và vật liệu đã sử dụng; các phép thử này là cần thiết về mặt kỹ thuật.</w:t>
      </w:r>
    </w:p>
    <w:p w14:paraId="4847DDE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w:t>
      </w:r>
      <w:r w:rsidR="005C4142">
        <w:rPr>
          <w:rFonts w:ascii="Arial" w:hAnsi="Arial" w:cs="Arial"/>
          <w:b/>
          <w:bCs/>
          <w:color w:val="000000"/>
          <w:sz w:val="20"/>
          <w:szCs w:val="20"/>
        </w:rPr>
        <w:t xml:space="preserve"> </w:t>
      </w:r>
      <w:r>
        <w:rPr>
          <w:rFonts w:ascii="Arial" w:hAnsi="Arial" w:cs="Arial"/>
          <w:color w:val="000000"/>
          <w:sz w:val="20"/>
          <w:szCs w:val="20"/>
        </w:rPr>
        <w:t>Các loại kính chắn gió khác do nhà máy đã có chứng nhận sản xuất sau đó theo loại chiều dày đã được chứng nhận thì:</w:t>
      </w:r>
    </w:p>
    <w:p w14:paraId="0819A6D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w:t>
      </w:r>
      <w:r w:rsidR="005C4142">
        <w:rPr>
          <w:rFonts w:ascii="Arial" w:hAnsi="Arial" w:cs="Arial"/>
          <w:b/>
          <w:bCs/>
          <w:color w:val="000000"/>
          <w:sz w:val="20"/>
          <w:szCs w:val="20"/>
        </w:rPr>
        <w:t xml:space="preserve"> </w:t>
      </w:r>
      <w:r>
        <w:rPr>
          <w:rFonts w:ascii="Arial" w:hAnsi="Arial" w:cs="Arial"/>
          <w:color w:val="000000"/>
          <w:sz w:val="20"/>
          <w:szCs w:val="20"/>
        </w:rPr>
        <w:t>Phải chắc chắn rằng loại đó thuộc một trong 2 nhóm quy định theo mục 3, Phụ lục M ở trên.</w:t>
      </w:r>
    </w:p>
    <w:p w14:paraId="5B2336F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 </w:t>
      </w:r>
      <w:r>
        <w:rPr>
          <w:rFonts w:ascii="Arial" w:hAnsi="Arial" w:cs="Arial"/>
          <w:color w:val="000000"/>
          <w:sz w:val="20"/>
          <w:szCs w:val="20"/>
        </w:rPr>
        <w:t xml:space="preserve">Phải được thực hiện lại việc đánh số theo thứ tự được quy định tại mục 3, mục 4 và mục </w:t>
      </w:r>
      <w:r>
        <w:rPr>
          <w:rFonts w:ascii="Arial" w:hAnsi="Arial" w:cs="Arial"/>
          <w:color w:val="000000"/>
          <w:sz w:val="20"/>
          <w:szCs w:val="20"/>
        </w:rPr>
        <w:lastRenderedPageBreak/>
        <w:t>5, Phụ lục M ở trên.</w:t>
      </w:r>
    </w:p>
    <w:p w14:paraId="7101656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w:t>
      </w:r>
      <w:r w:rsidR="005C4142">
        <w:rPr>
          <w:rFonts w:ascii="Arial" w:hAnsi="Arial" w:cs="Arial"/>
          <w:b/>
          <w:bCs/>
          <w:color w:val="000000"/>
          <w:sz w:val="20"/>
          <w:szCs w:val="20"/>
        </w:rPr>
        <w:t xml:space="preserve"> </w:t>
      </w:r>
      <w:r>
        <w:rPr>
          <w:rFonts w:ascii="Arial" w:hAnsi="Arial" w:cs="Arial"/>
          <w:color w:val="000000"/>
          <w:sz w:val="20"/>
          <w:szCs w:val="20"/>
        </w:rPr>
        <w:t>Nếu nhận thấy tổng của các số lượng ấn định cho kính chắn gió mới phối hợp nằm trong một trong 2 nhóm, quy định theo mục 3, Phụ lục M ở trên:</w:t>
      </w:r>
    </w:p>
    <w:p w14:paraId="5D9CAE1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9.3.1. </w:t>
      </w:r>
      <w:r>
        <w:rPr>
          <w:rFonts w:ascii="Arial" w:hAnsi="Arial" w:cs="Arial"/>
          <w:color w:val="000000"/>
          <w:sz w:val="20"/>
          <w:szCs w:val="20"/>
        </w:rPr>
        <w:t>Là loại nhỏ nhất, các phép thử sau đây phải được thực hiện:</w:t>
      </w:r>
    </w:p>
    <w:p w14:paraId="5ECF515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9.3.1.1. </w:t>
      </w:r>
      <w:r>
        <w:rPr>
          <w:rFonts w:ascii="Arial" w:hAnsi="Arial" w:cs="Arial"/>
          <w:color w:val="000000"/>
          <w:sz w:val="20"/>
          <w:szCs w:val="20"/>
        </w:rPr>
        <w:t>Cho kính chắn gió độ bền cao.</w:t>
      </w:r>
    </w:p>
    <w:p w14:paraId="52705E2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Thử độ phân mảnh.</w:t>
      </w:r>
    </w:p>
    <w:p w14:paraId="3BD8FF6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Thử bằng chuỳ thử.</w:t>
      </w:r>
    </w:p>
    <w:p w14:paraId="0ECB926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w:t>
      </w:r>
      <w:r>
        <w:rPr>
          <w:rFonts w:ascii="Arial" w:hAnsi="Arial" w:cs="Arial"/>
          <w:color w:val="000000"/>
          <w:sz w:val="20"/>
          <w:szCs w:val="20"/>
        </w:rPr>
        <w:t>Thử độ méo quang học.</w:t>
      </w:r>
    </w:p>
    <w:p w14:paraId="32BB32E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d) </w:t>
      </w:r>
      <w:r>
        <w:rPr>
          <w:rFonts w:ascii="Arial" w:hAnsi="Arial" w:cs="Arial"/>
          <w:color w:val="000000"/>
          <w:sz w:val="20"/>
          <w:szCs w:val="20"/>
        </w:rPr>
        <w:t>Thử độ tách rời hình ảnh thứ cấp.</w:t>
      </w:r>
    </w:p>
    <w:p w14:paraId="529DCE4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đ) </w:t>
      </w:r>
      <w:r>
        <w:rPr>
          <w:rFonts w:ascii="Arial" w:hAnsi="Arial" w:cs="Arial"/>
          <w:color w:val="000000"/>
          <w:sz w:val="20"/>
          <w:szCs w:val="20"/>
        </w:rPr>
        <w:t>Thử hệ số truyền sáng ổn định.</w:t>
      </w:r>
    </w:p>
    <w:p w14:paraId="0AFFFA6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9.3.1.2. </w:t>
      </w:r>
      <w:r>
        <w:rPr>
          <w:rFonts w:ascii="Arial" w:hAnsi="Arial" w:cs="Arial"/>
          <w:color w:val="000000"/>
          <w:sz w:val="20"/>
          <w:szCs w:val="20"/>
        </w:rPr>
        <w:t xml:space="preserve">Cho kính chắn gió nhiều lớp thông thường hoặc kính chắn gió thuỷ tinh </w:t>
      </w:r>
      <w:r w:rsidR="005C4142">
        <w:rPr>
          <w:rFonts w:ascii="Arial" w:hAnsi="Arial" w:cs="Arial"/>
          <w:color w:val="000000"/>
          <w:sz w:val="20"/>
          <w:szCs w:val="20"/>
        </w:rPr>
        <w:t>-</w:t>
      </w:r>
      <w:r>
        <w:rPr>
          <w:rFonts w:ascii="Arial" w:hAnsi="Arial" w:cs="Arial"/>
          <w:color w:val="000000"/>
          <w:sz w:val="20"/>
          <w:szCs w:val="20"/>
        </w:rPr>
        <w:t xml:space="preserve"> vật liệu dẻo.</w:t>
      </w:r>
    </w:p>
    <w:p w14:paraId="1936DFA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Thử bằng chuỳ thử.</w:t>
      </w:r>
    </w:p>
    <w:p w14:paraId="692E91A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Thử độ méo quang học.</w:t>
      </w:r>
    </w:p>
    <w:p w14:paraId="3A97D11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w:t>
      </w:r>
      <w:r>
        <w:rPr>
          <w:rFonts w:ascii="Arial" w:hAnsi="Arial" w:cs="Arial"/>
          <w:color w:val="000000"/>
          <w:sz w:val="20"/>
          <w:szCs w:val="20"/>
        </w:rPr>
        <w:t>Thử độ tách rời hình ảnh thứ cấp.</w:t>
      </w:r>
    </w:p>
    <w:p w14:paraId="6D3E775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d) </w:t>
      </w:r>
      <w:r>
        <w:rPr>
          <w:rFonts w:ascii="Arial" w:hAnsi="Arial" w:cs="Arial"/>
          <w:color w:val="000000"/>
          <w:sz w:val="20"/>
          <w:szCs w:val="20"/>
        </w:rPr>
        <w:t>Thử hệ số truyền sáng ổn định.</w:t>
      </w:r>
    </w:p>
    <w:p w14:paraId="10751FB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9.3.1.3.</w:t>
      </w:r>
      <w:r w:rsidR="005C4142">
        <w:rPr>
          <w:rFonts w:ascii="Arial" w:hAnsi="Arial" w:cs="Arial"/>
          <w:b/>
          <w:bCs/>
          <w:color w:val="000000"/>
          <w:sz w:val="20"/>
          <w:szCs w:val="20"/>
        </w:rPr>
        <w:t xml:space="preserve"> </w:t>
      </w:r>
      <w:r>
        <w:rPr>
          <w:rFonts w:ascii="Arial" w:hAnsi="Arial" w:cs="Arial"/>
          <w:color w:val="000000"/>
          <w:sz w:val="20"/>
          <w:szCs w:val="20"/>
        </w:rPr>
        <w:t>Cho kính chắn gió nhiều lớp đã xử lý, thực hiện các phép thử được quy</w:t>
      </w:r>
      <w:r w:rsidR="00B91191">
        <w:rPr>
          <w:rFonts w:ascii="Arial" w:hAnsi="Arial" w:cs="Arial"/>
          <w:color w:val="000000"/>
          <w:sz w:val="20"/>
          <w:szCs w:val="20"/>
        </w:rPr>
        <w:t xml:space="preserve"> </w:t>
      </w:r>
      <w:r>
        <w:rPr>
          <w:rFonts w:ascii="Arial" w:hAnsi="Arial" w:cs="Arial"/>
          <w:color w:val="000000"/>
          <w:sz w:val="20"/>
          <w:szCs w:val="20"/>
        </w:rPr>
        <w:t>định trong mục 9.3.1, Phụ lục A.</w:t>
      </w:r>
    </w:p>
    <w:p w14:paraId="784EAAE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9.3.1.4.</w:t>
      </w:r>
      <w:r w:rsidR="005C4142">
        <w:rPr>
          <w:rFonts w:ascii="Arial" w:hAnsi="Arial" w:cs="Arial"/>
          <w:b/>
          <w:bCs/>
          <w:color w:val="000000"/>
          <w:sz w:val="20"/>
          <w:szCs w:val="20"/>
        </w:rPr>
        <w:t xml:space="preserve"> </w:t>
      </w:r>
      <w:r>
        <w:rPr>
          <w:rFonts w:ascii="Arial" w:hAnsi="Arial" w:cs="Arial"/>
          <w:color w:val="000000"/>
          <w:sz w:val="20"/>
          <w:szCs w:val="20"/>
        </w:rPr>
        <w:t>Cho kính chắn gió phủ vật liệu dẻo, thực hiện các phép thử được quy định</w:t>
      </w:r>
      <w:r w:rsidR="00B91191">
        <w:rPr>
          <w:rFonts w:ascii="Arial" w:hAnsi="Arial" w:cs="Arial"/>
          <w:color w:val="000000"/>
          <w:sz w:val="20"/>
          <w:szCs w:val="20"/>
        </w:rPr>
        <w:t xml:space="preserve"> </w:t>
      </w:r>
      <w:r>
        <w:rPr>
          <w:rFonts w:ascii="Arial" w:hAnsi="Arial" w:cs="Arial"/>
          <w:color w:val="000000"/>
          <w:sz w:val="20"/>
          <w:szCs w:val="20"/>
        </w:rPr>
        <w:t>trong mục 9.3.1.1 hoặc mục 9.3.1.2, Phụ lục A tùy theo từng trường hợp.</w:t>
      </w:r>
    </w:p>
    <w:p w14:paraId="5047376C" w14:textId="72010A0A" w:rsidR="00B91191" w:rsidRDefault="002F712C" w:rsidP="00371939">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9.3.2.</w:t>
      </w:r>
      <w:r w:rsidR="005C4142">
        <w:rPr>
          <w:rFonts w:ascii="Arial" w:hAnsi="Arial" w:cs="Arial"/>
          <w:b/>
          <w:bCs/>
          <w:color w:val="000000"/>
          <w:sz w:val="20"/>
          <w:szCs w:val="20"/>
        </w:rPr>
        <w:t xml:space="preserve"> </w:t>
      </w:r>
      <w:r>
        <w:rPr>
          <w:rFonts w:ascii="Arial" w:hAnsi="Arial" w:cs="Arial"/>
          <w:color w:val="000000"/>
          <w:sz w:val="20"/>
          <w:szCs w:val="20"/>
        </w:rPr>
        <w:t>Không phải là loại nhỏ nhất, chỉ thực hiện các phép thử chất lượng quang học</w:t>
      </w:r>
      <w:r w:rsidR="00B91191">
        <w:rPr>
          <w:rFonts w:ascii="Arial" w:hAnsi="Arial" w:cs="Arial"/>
          <w:color w:val="000000"/>
          <w:sz w:val="20"/>
          <w:szCs w:val="20"/>
        </w:rPr>
        <w:t xml:space="preserve"> </w:t>
      </w:r>
      <w:r>
        <w:rPr>
          <w:rFonts w:ascii="Arial" w:hAnsi="Arial" w:cs="Arial"/>
          <w:color w:val="000000"/>
          <w:sz w:val="20"/>
          <w:szCs w:val="20"/>
        </w:rPr>
        <w:t>theo quy định trong mục 9, Phụ lục A.</w:t>
      </w:r>
    </w:p>
    <w:p w14:paraId="572614DB"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6AFB019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N</w:t>
      </w:r>
    </w:p>
    <w:p w14:paraId="3A796E4D"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vật liệu dẻo không thể uốn không phải kính chắn gió</w:t>
      </w:r>
    </w:p>
    <w:p w14:paraId="5F895577"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32A099B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Định nghĩa kiểu loại</w:t>
      </w:r>
    </w:p>
    <w:p w14:paraId="5636A38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vật liệu dẻo không thể uốn được coi như thuộc loại khác nếu chúng có sự khác</w:t>
      </w:r>
      <w:r w:rsidR="00B91191">
        <w:rPr>
          <w:rFonts w:ascii="Arial" w:hAnsi="Arial" w:cs="Arial"/>
          <w:color w:val="000000"/>
          <w:sz w:val="20"/>
          <w:szCs w:val="20"/>
        </w:rPr>
        <w:t xml:space="preserve"> </w:t>
      </w:r>
      <w:r>
        <w:rPr>
          <w:rFonts w:ascii="Arial" w:hAnsi="Arial" w:cs="Arial"/>
          <w:color w:val="000000"/>
          <w:sz w:val="20"/>
          <w:szCs w:val="20"/>
        </w:rPr>
        <w:t>nhau ít nhất ở một trong các đặc tính chủ yếu và đặc tính phụ sau đây</w:t>
      </w:r>
    </w:p>
    <w:p w14:paraId="092C50E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Đặc tính chủ yếu</w:t>
      </w:r>
    </w:p>
    <w:p w14:paraId="0428861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21ADB1F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1.1.2. </w:t>
      </w:r>
      <w:r>
        <w:rPr>
          <w:rFonts w:ascii="Arial" w:hAnsi="Arial" w:cs="Arial"/>
          <w:color w:val="000000"/>
          <w:sz w:val="20"/>
          <w:szCs w:val="20"/>
        </w:rPr>
        <w:t>Loại hóa chất sử dụng làm vật liệu.</w:t>
      </w:r>
    </w:p>
    <w:p w14:paraId="1F92449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Phân loại vật liệu của nhà sản xuất.</w:t>
      </w:r>
    </w:p>
    <w:p w14:paraId="495E8DEE"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w:t>
      </w:r>
      <w:r w:rsidR="005C4142">
        <w:rPr>
          <w:rFonts w:ascii="Arial" w:hAnsi="Arial" w:cs="Arial"/>
          <w:b/>
          <w:bCs/>
          <w:color w:val="000000"/>
          <w:sz w:val="20"/>
          <w:szCs w:val="20"/>
        </w:rPr>
        <w:t xml:space="preserve"> </w:t>
      </w:r>
      <w:r>
        <w:rPr>
          <w:rFonts w:ascii="Arial" w:hAnsi="Arial" w:cs="Arial"/>
          <w:color w:val="000000"/>
          <w:sz w:val="20"/>
          <w:szCs w:val="20"/>
        </w:rPr>
        <w:t>Quy trình sản xuất.</w:t>
      </w:r>
    </w:p>
    <w:p w14:paraId="4B77AFF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1.1.5.</w:t>
      </w:r>
      <w:r w:rsidR="005C4142">
        <w:rPr>
          <w:rFonts w:ascii="Arial" w:hAnsi="Arial" w:cs="Arial"/>
          <w:b/>
          <w:bCs/>
          <w:color w:val="000000"/>
          <w:sz w:val="20"/>
          <w:szCs w:val="20"/>
        </w:rPr>
        <w:t xml:space="preserve"> </w:t>
      </w:r>
      <w:r>
        <w:rPr>
          <w:rFonts w:ascii="Arial" w:hAnsi="Arial" w:cs="Arial"/>
          <w:color w:val="000000"/>
          <w:sz w:val="20"/>
          <w:szCs w:val="20"/>
        </w:rPr>
        <w:t>Hình dạng và kích thước.</w:t>
      </w:r>
    </w:p>
    <w:p w14:paraId="49A65BA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1.1.6.</w:t>
      </w:r>
      <w:r w:rsidR="005C4142">
        <w:rPr>
          <w:rFonts w:ascii="Arial" w:hAnsi="Arial" w:cs="Arial"/>
          <w:b/>
          <w:bCs/>
          <w:color w:val="000000"/>
          <w:sz w:val="20"/>
          <w:szCs w:val="20"/>
        </w:rPr>
        <w:t xml:space="preserve"> </w:t>
      </w:r>
      <w:r>
        <w:rPr>
          <w:rFonts w:ascii="Arial" w:hAnsi="Arial" w:cs="Arial"/>
          <w:color w:val="000000"/>
          <w:sz w:val="20"/>
          <w:szCs w:val="20"/>
        </w:rPr>
        <w:t>Độ dày danh định. Đối với các sản phẩm vật liệu dẻo sản xuất bằng phương pháp ép đùn (EXTRUDED), dung sai độ dày cho phép là ± 10% của độ dày danh định. Đối với các sản phẩm vật liệu dẻo sản xuất bằng công nghệ khác (ví dụ đúc tấm acrylic), dung sai cho phép là ± (0,4 + 0,1e) trong đó e là độ dày của tấm sản phẩm tính theo mi li mét. Tham khảo tiêu chuẩn ISO 7823/1.</w:t>
      </w:r>
    </w:p>
    <w:p w14:paraId="0E1766C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1.1.7.</w:t>
      </w:r>
      <w:r w:rsidR="005C4142">
        <w:rPr>
          <w:rFonts w:ascii="Arial" w:hAnsi="Arial" w:cs="Arial"/>
          <w:b/>
          <w:bCs/>
          <w:color w:val="000000"/>
          <w:sz w:val="20"/>
          <w:szCs w:val="20"/>
        </w:rPr>
        <w:t xml:space="preserve"> </w:t>
      </w:r>
      <w:r>
        <w:rPr>
          <w:rFonts w:ascii="Arial" w:hAnsi="Arial" w:cs="Arial"/>
          <w:color w:val="000000"/>
          <w:sz w:val="20"/>
          <w:szCs w:val="20"/>
        </w:rPr>
        <w:t>Màu của sản phẩm vật liệu dẻo.</w:t>
      </w:r>
    </w:p>
    <w:p w14:paraId="32CF5203"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1.1.8. </w:t>
      </w:r>
      <w:r>
        <w:rPr>
          <w:rFonts w:ascii="Arial" w:hAnsi="Arial" w:cs="Arial"/>
          <w:color w:val="000000"/>
          <w:sz w:val="20"/>
          <w:szCs w:val="20"/>
        </w:rPr>
        <w:t>Bản chất của lớp phủ bề mặt.</w:t>
      </w:r>
    </w:p>
    <w:p w14:paraId="568A15E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Đặc tính phụ</w:t>
      </w:r>
    </w:p>
    <w:p w14:paraId="0A763BF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Có hoặc không có dây dẫn hoặc bộ phận đốt nóng.</w:t>
      </w:r>
    </w:p>
    <w:p w14:paraId="74E6794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Quy định chung</w:t>
      </w:r>
    </w:p>
    <w:p w14:paraId="48C73B6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Đối với kính vật liệu dẻo không thể uốn, phép thử được tiến hành trên các mẫu thử phẳng đại diện cho kính sản phẩm hoặc các chi tiết hoàn chỉnh. Tất cả các phép đo quang học phải được thực hiện trên các kính sản phẩm.</w:t>
      </w:r>
    </w:p>
    <w:p w14:paraId="1E3F01F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color w:val="000000"/>
          <w:sz w:val="20"/>
          <w:szCs w:val="20"/>
        </w:rPr>
        <w:t>Các mẫu thử phải được loại bỏ hết các lớp bảo vệ và phải được làm sạch trước khi thử.</w:t>
      </w:r>
    </w:p>
    <w:p w14:paraId="723C0E6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2.2.1.</w:t>
      </w:r>
      <w:r w:rsidR="005C4142">
        <w:rPr>
          <w:rFonts w:ascii="Arial" w:hAnsi="Arial" w:cs="Arial"/>
          <w:b/>
          <w:bCs/>
          <w:color w:val="000000"/>
          <w:sz w:val="20"/>
          <w:szCs w:val="20"/>
        </w:rPr>
        <w:t xml:space="preserve"> </w:t>
      </w:r>
      <w:r>
        <w:rPr>
          <w:rFonts w:ascii="Arial" w:hAnsi="Arial" w:cs="Arial"/>
          <w:color w:val="000000"/>
          <w:sz w:val="20"/>
          <w:szCs w:val="20"/>
        </w:rPr>
        <w:t xml:space="preserve">Chúng phải được giữ 48 giờ trong phòng có nhiệt độ 23 </w:t>
      </w:r>
      <w:r w:rsidR="00B91191">
        <w:rPr>
          <w:rFonts w:ascii="Arial" w:hAnsi="Arial" w:cs="Arial"/>
          <w:color w:val="000000"/>
          <w:sz w:val="20"/>
          <w:szCs w:val="20"/>
        </w:rPr>
        <w:t>º</w:t>
      </w:r>
      <w:r>
        <w:rPr>
          <w:rFonts w:ascii="Arial" w:hAnsi="Arial" w:cs="Arial"/>
          <w:color w:val="000000"/>
          <w:sz w:val="20"/>
          <w:szCs w:val="20"/>
        </w:rPr>
        <w:t xml:space="preserve">C ± 2 </w:t>
      </w:r>
      <w:r w:rsidR="00B91191">
        <w:rPr>
          <w:rFonts w:ascii="Arial" w:hAnsi="Arial" w:cs="Arial"/>
          <w:color w:val="000000"/>
          <w:sz w:val="20"/>
          <w:szCs w:val="20"/>
        </w:rPr>
        <w:t>º</w:t>
      </w:r>
      <w:r>
        <w:rPr>
          <w:rFonts w:ascii="Arial" w:hAnsi="Arial" w:cs="Arial"/>
          <w:color w:val="000000"/>
          <w:sz w:val="20"/>
          <w:szCs w:val="20"/>
        </w:rPr>
        <w:t>C và độ ẩm</w:t>
      </w:r>
      <w:r w:rsidR="00B91191">
        <w:rPr>
          <w:rFonts w:ascii="Arial" w:hAnsi="Arial" w:cs="Arial"/>
          <w:color w:val="000000"/>
          <w:sz w:val="20"/>
          <w:szCs w:val="20"/>
        </w:rPr>
        <w:t xml:space="preserve"> </w:t>
      </w:r>
      <w:r>
        <w:rPr>
          <w:rFonts w:ascii="Arial" w:hAnsi="Arial" w:cs="Arial"/>
          <w:color w:val="000000"/>
          <w:sz w:val="20"/>
          <w:szCs w:val="20"/>
        </w:rPr>
        <w:t>50% ± 5%.</w:t>
      </w:r>
    </w:p>
    <w:p w14:paraId="0500F71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w:t>
      </w:r>
      <w:r w:rsidR="005C4142">
        <w:rPr>
          <w:rFonts w:ascii="Arial" w:hAnsi="Arial" w:cs="Arial"/>
          <w:b/>
          <w:bCs/>
          <w:color w:val="000000"/>
          <w:sz w:val="20"/>
          <w:szCs w:val="20"/>
        </w:rPr>
        <w:t xml:space="preserve"> </w:t>
      </w:r>
      <w:r>
        <w:rPr>
          <w:rFonts w:ascii="Arial" w:hAnsi="Arial" w:cs="Arial"/>
          <w:color w:val="000000"/>
          <w:sz w:val="20"/>
          <w:szCs w:val="20"/>
        </w:rPr>
        <w:t>Để xác định rõ được trạng thái phá hủy theo ứng suất động lực, các loại kính sẽ được chế tạo tùy thuộc vào ứng dụng của các loại vật liệu dẻo. Các loại kính này liên quan đến khả năng tiếp xúc của đầu người với kính và chúng có chứa các yêu cầu khác liên quan đến phép thử bằng chùy thử.</w:t>
      </w:r>
    </w:p>
    <w:p w14:paraId="1114AC7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 Thử uốn</w:t>
      </w:r>
    </w:p>
    <w:p w14:paraId="6129FD8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color w:val="000000"/>
          <w:sz w:val="20"/>
          <w:szCs w:val="20"/>
        </w:rPr>
        <w:t>Chỉ số cản trở của các đặc tính phụ</w:t>
      </w:r>
    </w:p>
    <w:p w14:paraId="22F097F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liên quan</w:t>
      </w:r>
    </w:p>
    <w:p w14:paraId="03018EE2"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w:t>
      </w:r>
      <w:r w:rsidR="005C4142">
        <w:rPr>
          <w:rFonts w:ascii="Arial" w:hAnsi="Arial" w:cs="Arial"/>
          <w:b/>
          <w:bCs/>
          <w:color w:val="000000"/>
          <w:sz w:val="20"/>
          <w:szCs w:val="20"/>
        </w:rPr>
        <w:t xml:space="preserve"> </w:t>
      </w:r>
      <w:r>
        <w:rPr>
          <w:rFonts w:ascii="Arial" w:hAnsi="Arial" w:cs="Arial"/>
          <w:color w:val="000000"/>
          <w:sz w:val="20"/>
          <w:szCs w:val="20"/>
        </w:rPr>
        <w:t>Số lượng mẫu thử</w:t>
      </w:r>
    </w:p>
    <w:p w14:paraId="6DD32C85"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1 mẫu thử phẳng có kích thước 300 x 25 mm.</w:t>
      </w:r>
    </w:p>
    <w:p w14:paraId="595FE1E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w:t>
      </w:r>
      <w:r w:rsidR="005C4142">
        <w:rPr>
          <w:rFonts w:ascii="Arial" w:hAnsi="Arial" w:cs="Arial"/>
          <w:b/>
          <w:bCs/>
          <w:color w:val="000000"/>
          <w:sz w:val="20"/>
          <w:szCs w:val="20"/>
        </w:rPr>
        <w:t xml:space="preserve"> </w:t>
      </w:r>
      <w:r>
        <w:rPr>
          <w:rFonts w:ascii="Arial" w:hAnsi="Arial" w:cs="Arial"/>
          <w:color w:val="000000"/>
          <w:sz w:val="20"/>
          <w:szCs w:val="20"/>
        </w:rPr>
        <w:t>Phương pháp thử</w:t>
      </w:r>
    </w:p>
    <w:p w14:paraId="4E6A47F0"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phương pháp thử như mô tả trong mục 12, Phụ lục A.</w:t>
      </w:r>
    </w:p>
    <w:p w14:paraId="5E56A70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3D531734"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được coi là loại không thể uốn khi độ biến dạng theo phương thẳng đứng của mẫu thử nhỏ hơn hoặc bằng 50 mm sau 60 giây.</w:t>
      </w:r>
    </w:p>
    <w:p w14:paraId="37AE074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bằng chùy thử</w:t>
      </w:r>
    </w:p>
    <w:p w14:paraId="2A5ACD8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w:t>
      </w:r>
      <w:r w:rsidR="005C4142">
        <w:rPr>
          <w:rFonts w:ascii="Arial" w:hAnsi="Arial" w:cs="Arial"/>
          <w:b/>
          <w:bCs/>
          <w:color w:val="000000"/>
          <w:sz w:val="20"/>
          <w:szCs w:val="20"/>
        </w:rPr>
        <w:t xml:space="preserve"> </w:t>
      </w:r>
      <w:r>
        <w:rPr>
          <w:rFonts w:ascii="Arial" w:hAnsi="Arial" w:cs="Arial"/>
          <w:color w:val="000000"/>
          <w:sz w:val="20"/>
          <w:szCs w:val="20"/>
        </w:rPr>
        <w:t>Chỉ số cản trở của các đặc tính phụ</w:t>
      </w:r>
    </w:p>
    <w:p w14:paraId="788C2CA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liên quan</w:t>
      </w:r>
    </w:p>
    <w:p w14:paraId="3499F6BC"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w:t>
      </w:r>
      <w:r w:rsidR="005C4142">
        <w:rPr>
          <w:rFonts w:ascii="Arial" w:hAnsi="Arial" w:cs="Arial"/>
          <w:b/>
          <w:bCs/>
          <w:color w:val="000000"/>
          <w:sz w:val="20"/>
          <w:szCs w:val="20"/>
        </w:rPr>
        <w:t xml:space="preserve"> </w:t>
      </w:r>
      <w:r>
        <w:rPr>
          <w:rFonts w:ascii="Arial" w:hAnsi="Arial" w:cs="Arial"/>
          <w:color w:val="000000"/>
          <w:sz w:val="20"/>
          <w:szCs w:val="20"/>
        </w:rPr>
        <w:t>Số lượng mẫu thử</w:t>
      </w:r>
    </w:p>
    <w:p w14:paraId="119B4BB6"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Sử dụng 6 mẫu thử phẳng có kích thước (1170 x 570</w:t>
      </w:r>
      <w:r w:rsidR="00B91191">
        <w:rPr>
          <w:rFonts w:ascii="Arial" w:hAnsi="Arial" w:cs="Arial"/>
          <w:color w:val="000000"/>
          <w:sz w:val="20"/>
          <w:szCs w:val="20"/>
          <w:vertAlign w:val="superscript"/>
        </w:rPr>
        <w:t>+0</w:t>
      </w:r>
      <w:r w:rsidR="00B91191">
        <w:rPr>
          <w:rFonts w:ascii="Arial" w:hAnsi="Arial" w:cs="Arial"/>
          <w:color w:val="000000"/>
          <w:sz w:val="20"/>
          <w:szCs w:val="20"/>
          <w:vertAlign w:val="subscript"/>
        </w:rPr>
        <w:t>-2</w:t>
      </w:r>
      <w:r>
        <w:rPr>
          <w:rFonts w:ascii="Arial" w:hAnsi="Arial" w:cs="Arial"/>
          <w:color w:val="000000"/>
          <w:sz w:val="20"/>
          <w:szCs w:val="20"/>
        </w:rPr>
        <w:t xml:space="preserve"> mm) hoặc 6 tấm kính</w:t>
      </w:r>
    </w:p>
    <w:p w14:paraId="0DB44E8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w:t>
      </w:r>
      <w:r w:rsidR="005C4142">
        <w:rPr>
          <w:rFonts w:ascii="Arial" w:hAnsi="Arial" w:cs="Arial"/>
          <w:b/>
          <w:bCs/>
          <w:color w:val="000000"/>
          <w:sz w:val="20"/>
          <w:szCs w:val="20"/>
        </w:rPr>
        <w:t xml:space="preserve"> </w:t>
      </w:r>
      <w:r>
        <w:rPr>
          <w:rFonts w:ascii="Arial" w:hAnsi="Arial" w:cs="Arial"/>
          <w:color w:val="000000"/>
          <w:sz w:val="20"/>
          <w:szCs w:val="20"/>
        </w:rPr>
        <w:t>Phương pháp thử</w:t>
      </w:r>
    </w:p>
    <w:p w14:paraId="59362AF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4.3.1. </w:t>
      </w:r>
      <w:r>
        <w:rPr>
          <w:rFonts w:ascii="Arial" w:hAnsi="Arial" w:cs="Arial"/>
          <w:color w:val="000000"/>
          <w:sz w:val="20"/>
          <w:szCs w:val="20"/>
        </w:rPr>
        <w:t>Áp dụng phương pháp thử quy định trong mục 3.2, Phụ lục A.</w:t>
      </w:r>
    </w:p>
    <w:p w14:paraId="0E1C662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4.3.2.</w:t>
      </w:r>
      <w:r w:rsidR="005C4142">
        <w:rPr>
          <w:rFonts w:ascii="Arial" w:hAnsi="Arial" w:cs="Arial"/>
          <w:b/>
          <w:bCs/>
          <w:color w:val="000000"/>
          <w:sz w:val="20"/>
          <w:szCs w:val="20"/>
        </w:rPr>
        <w:t xml:space="preserve"> </w:t>
      </w:r>
      <w:r>
        <w:rPr>
          <w:rFonts w:ascii="Arial" w:hAnsi="Arial" w:cs="Arial"/>
          <w:color w:val="000000"/>
          <w:sz w:val="20"/>
          <w:szCs w:val="20"/>
        </w:rPr>
        <w:t>Đối với các tấm kính sử dụng làm vách ngăn và cửa sổ tách biệt có khả năng bị va đập thì độ cao rơi áp dụng là 3 m và phải xác định được giá trị HIC</w:t>
      </w:r>
    </w:p>
    <w:p w14:paraId="7288E1FA"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4.3.3.</w:t>
      </w:r>
      <w:r w:rsidR="005C4142">
        <w:rPr>
          <w:rFonts w:ascii="Arial" w:hAnsi="Arial" w:cs="Arial"/>
          <w:b/>
          <w:bCs/>
          <w:color w:val="000000"/>
          <w:sz w:val="20"/>
          <w:szCs w:val="20"/>
        </w:rPr>
        <w:t xml:space="preserve"> </w:t>
      </w:r>
      <w:r>
        <w:rPr>
          <w:rFonts w:ascii="Arial" w:hAnsi="Arial" w:cs="Arial"/>
          <w:color w:val="000000"/>
          <w:sz w:val="20"/>
          <w:szCs w:val="20"/>
        </w:rPr>
        <w:t>Đối với các tấm kính sử dụng làm cửa sổ bên cạnh, phía sau và cửa sổ trên nóc có khả năng chịu va đập thấp hơn thì độ cao rơi áp dụng là 1,5 m và phải xác định được giá trị HIC.</w:t>
      </w:r>
    </w:p>
    <w:p w14:paraId="085229E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4.3.4.</w:t>
      </w:r>
      <w:r w:rsidR="005C4142">
        <w:rPr>
          <w:rFonts w:ascii="Arial" w:hAnsi="Arial" w:cs="Arial"/>
          <w:b/>
          <w:bCs/>
          <w:color w:val="000000"/>
          <w:sz w:val="20"/>
          <w:szCs w:val="20"/>
        </w:rPr>
        <w:t xml:space="preserve"> </w:t>
      </w:r>
      <w:r>
        <w:rPr>
          <w:rFonts w:ascii="Arial" w:hAnsi="Arial" w:cs="Arial"/>
          <w:color w:val="000000"/>
          <w:sz w:val="20"/>
          <w:szCs w:val="20"/>
        </w:rPr>
        <w:t>Đối với các tấm kính sử dụng làm các cửa sổ nhỏ trên xe và làm cửa sổ trên rơ moóc không có khả năng bị va đập thì không phải áp dụng phép thủy bằng chùy thử. Cửa sổ nhỏ là cửa sổ mà trong đó không thể vẽ được vòng tròn có đường kính</w:t>
      </w:r>
      <w:r w:rsidR="00B91191">
        <w:rPr>
          <w:rFonts w:ascii="Arial" w:hAnsi="Arial" w:cs="Arial"/>
          <w:color w:val="000000"/>
          <w:sz w:val="20"/>
          <w:szCs w:val="20"/>
        </w:rPr>
        <w:t xml:space="preserve"> </w:t>
      </w:r>
      <w:r>
        <w:rPr>
          <w:rFonts w:ascii="Arial" w:hAnsi="Arial" w:cs="Arial"/>
          <w:color w:val="000000"/>
          <w:sz w:val="20"/>
          <w:szCs w:val="20"/>
        </w:rPr>
        <w:t>150 mm.</w:t>
      </w:r>
    </w:p>
    <w:p w14:paraId="531E8D4F"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 </w:t>
      </w:r>
      <w:r>
        <w:rPr>
          <w:rFonts w:ascii="Arial" w:hAnsi="Arial" w:cs="Arial"/>
          <w:color w:val="000000"/>
          <w:sz w:val="20"/>
          <w:szCs w:val="20"/>
        </w:rPr>
        <w:t>Đánh giá kết quả.</w:t>
      </w:r>
    </w:p>
    <w:p w14:paraId="561FFC58"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cho kết quả đạt yêu cầu nếu thỏa mãn các điều kiện sau:</w:t>
      </w:r>
    </w:p>
    <w:p w14:paraId="2420A45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4.4.1 .</w:t>
      </w:r>
      <w:r w:rsidR="005C4142">
        <w:rPr>
          <w:rFonts w:ascii="Arial" w:hAnsi="Arial" w:cs="Arial"/>
          <w:b/>
          <w:bCs/>
          <w:color w:val="000000"/>
          <w:sz w:val="20"/>
          <w:szCs w:val="20"/>
        </w:rPr>
        <w:t xml:space="preserve"> </w:t>
      </w:r>
      <w:r>
        <w:rPr>
          <w:rFonts w:ascii="Arial" w:hAnsi="Arial" w:cs="Arial"/>
          <w:color w:val="000000"/>
          <w:sz w:val="20"/>
          <w:szCs w:val="20"/>
        </w:rPr>
        <w:t>Mẫu thử không bị xuyên thủng hoặc không bị vỡ thành các mảnh rời lớn.</w:t>
      </w:r>
    </w:p>
    <w:p w14:paraId="134D9EC9"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4.4.2.</w:t>
      </w:r>
      <w:r w:rsidR="005C4142">
        <w:rPr>
          <w:rFonts w:ascii="Arial" w:hAnsi="Arial" w:cs="Arial"/>
          <w:b/>
          <w:bCs/>
          <w:color w:val="000000"/>
          <w:sz w:val="20"/>
          <w:szCs w:val="20"/>
        </w:rPr>
        <w:t xml:space="preserve"> </w:t>
      </w:r>
      <w:r>
        <w:rPr>
          <w:rFonts w:ascii="Arial" w:hAnsi="Arial" w:cs="Arial"/>
          <w:color w:val="000000"/>
          <w:sz w:val="20"/>
          <w:szCs w:val="20"/>
        </w:rPr>
        <w:t>Giá trị HIC nhỏ hơn 1000.</w:t>
      </w:r>
    </w:p>
    <w:p w14:paraId="23D13E31"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4.4.3</w:t>
      </w:r>
      <w:r>
        <w:rPr>
          <w:rFonts w:ascii="Arial" w:hAnsi="Arial" w:cs="Arial"/>
          <w:color w:val="000000"/>
          <w:sz w:val="20"/>
          <w:szCs w:val="20"/>
        </w:rPr>
        <w:t>. Bộ mẫu thử thỏa mãn yêu cầu thử bằng chùy nếu thỏa mãn một trong các điều kiện sau:</w:t>
      </w:r>
    </w:p>
    <w:p w14:paraId="2D4BA7FB"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4.4.3.1. </w:t>
      </w:r>
      <w:r>
        <w:rPr>
          <w:rFonts w:ascii="Arial" w:hAnsi="Arial" w:cs="Arial"/>
          <w:color w:val="000000"/>
          <w:sz w:val="20"/>
          <w:szCs w:val="20"/>
        </w:rPr>
        <w:t>Các phép thử cho kết quả đạt yêu cầu</w:t>
      </w:r>
    </w:p>
    <w:p w14:paraId="4A781B47"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4.4.3.2.</w:t>
      </w:r>
      <w:r w:rsidR="005C4142">
        <w:rPr>
          <w:rFonts w:ascii="Arial" w:hAnsi="Arial" w:cs="Arial"/>
          <w:b/>
          <w:bCs/>
          <w:color w:val="000000"/>
          <w:sz w:val="20"/>
          <w:szCs w:val="20"/>
        </w:rPr>
        <w:t xml:space="preserve"> </w:t>
      </w:r>
      <w:r>
        <w:rPr>
          <w:rFonts w:ascii="Arial" w:hAnsi="Arial" w:cs="Arial"/>
          <w:color w:val="000000"/>
          <w:sz w:val="20"/>
          <w:szCs w:val="20"/>
        </w:rPr>
        <w:t>Một phép thử không đạt yêu cầu, nhưng các phép thử đối với bộ mẫu thử mới cho kết quả đạt yêu cầu.</w:t>
      </w:r>
    </w:p>
    <w:p w14:paraId="7CBB5D7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w:t>
      </w:r>
      <w:r w:rsidR="005C4142">
        <w:rPr>
          <w:rFonts w:ascii="Arial" w:hAnsi="Arial" w:cs="Arial"/>
          <w:b/>
          <w:bCs/>
          <w:color w:val="000000"/>
          <w:sz w:val="20"/>
          <w:szCs w:val="20"/>
        </w:rPr>
        <w:t xml:space="preserve"> </w:t>
      </w:r>
      <w:r>
        <w:rPr>
          <w:rFonts w:ascii="Arial" w:hAnsi="Arial" w:cs="Arial"/>
          <w:b/>
          <w:bCs/>
          <w:color w:val="000000"/>
          <w:sz w:val="20"/>
          <w:szCs w:val="20"/>
        </w:rPr>
        <w:t>Thử độ bền cơ học bằng bi 227 g</w:t>
      </w:r>
    </w:p>
    <w:p w14:paraId="3AFE776D" w14:textId="77777777" w:rsidR="002F712C" w:rsidRDefault="002F712C" w:rsidP="00371939">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w:t>
      </w:r>
      <w:r w:rsidR="005C4142">
        <w:rPr>
          <w:rFonts w:ascii="Arial" w:hAnsi="Arial" w:cs="Arial"/>
          <w:b/>
          <w:bCs/>
          <w:color w:val="000000"/>
          <w:sz w:val="20"/>
          <w:szCs w:val="20"/>
        </w:rPr>
        <w:t xml:space="preserve"> </w:t>
      </w:r>
      <w:r>
        <w:rPr>
          <w:rFonts w:ascii="Arial" w:hAnsi="Arial" w:cs="Arial"/>
          <w:color w:val="000000"/>
          <w:sz w:val="20"/>
          <w:szCs w:val="20"/>
        </w:rPr>
        <w:t>Chỉ số cản trở của các đặc tính phụ</w:t>
      </w:r>
    </w:p>
    <w:tbl>
      <w:tblPr>
        <w:tblW w:w="5000" w:type="pct"/>
        <w:tblCellMar>
          <w:left w:w="0" w:type="dxa"/>
          <w:right w:w="0" w:type="dxa"/>
        </w:tblCellMar>
        <w:tblLook w:val="0000" w:firstRow="0" w:lastRow="0" w:firstColumn="0" w:lastColumn="0" w:noHBand="0" w:noVBand="0"/>
      </w:tblPr>
      <w:tblGrid>
        <w:gridCol w:w="5966"/>
        <w:gridCol w:w="3060"/>
      </w:tblGrid>
      <w:tr w:rsidR="002C7D61" w14:paraId="27F6C0DF" w14:textId="77777777" w:rsidTr="00371939">
        <w:tblPrEx>
          <w:tblCellMar>
            <w:top w:w="0" w:type="dxa"/>
            <w:left w:w="0" w:type="dxa"/>
            <w:bottom w:w="0" w:type="dxa"/>
            <w:right w:w="0" w:type="dxa"/>
          </w:tblCellMar>
        </w:tblPrEx>
        <w:tc>
          <w:tcPr>
            <w:tcW w:w="3305" w:type="pct"/>
            <w:tcBorders>
              <w:top w:val="nil"/>
              <w:left w:val="nil"/>
              <w:bottom w:val="nil"/>
              <w:right w:val="nil"/>
            </w:tcBorders>
          </w:tcPr>
          <w:p w14:paraId="4F38638B"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p>
        </w:tc>
        <w:tc>
          <w:tcPr>
            <w:tcW w:w="1695" w:type="pct"/>
            <w:tcBorders>
              <w:top w:val="nil"/>
              <w:left w:val="nil"/>
              <w:bottom w:val="nil"/>
              <w:right w:val="nil"/>
            </w:tcBorders>
          </w:tcPr>
          <w:p w14:paraId="414FA84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Chỉ số cản trở</w:t>
            </w:r>
          </w:p>
        </w:tc>
      </w:tr>
      <w:tr w:rsidR="002C7D61" w14:paraId="6620B34C" w14:textId="77777777" w:rsidTr="00371939">
        <w:tblPrEx>
          <w:tblCellMar>
            <w:top w:w="0" w:type="dxa"/>
            <w:left w:w="0" w:type="dxa"/>
            <w:bottom w:w="0" w:type="dxa"/>
            <w:right w:w="0" w:type="dxa"/>
          </w:tblCellMar>
        </w:tblPrEx>
        <w:tc>
          <w:tcPr>
            <w:tcW w:w="3305" w:type="pct"/>
            <w:tcBorders>
              <w:top w:val="nil"/>
              <w:left w:val="nil"/>
              <w:bottom w:val="nil"/>
              <w:right w:val="nil"/>
            </w:tcBorders>
          </w:tcPr>
          <w:p w14:paraId="4051FD22"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Không có dây dẫn và bộ phận sấy</w:t>
            </w:r>
          </w:p>
        </w:tc>
        <w:tc>
          <w:tcPr>
            <w:tcW w:w="1695" w:type="pct"/>
            <w:tcBorders>
              <w:top w:val="nil"/>
              <w:left w:val="nil"/>
              <w:bottom w:val="nil"/>
              <w:right w:val="nil"/>
            </w:tcBorders>
          </w:tcPr>
          <w:p w14:paraId="2468DE3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2C7D61" w14:paraId="29E19F77" w14:textId="77777777" w:rsidTr="00371939">
        <w:tblPrEx>
          <w:tblCellMar>
            <w:top w:w="0" w:type="dxa"/>
            <w:left w:w="0" w:type="dxa"/>
            <w:bottom w:w="0" w:type="dxa"/>
            <w:right w:w="0" w:type="dxa"/>
          </w:tblCellMar>
        </w:tblPrEx>
        <w:tc>
          <w:tcPr>
            <w:tcW w:w="3305" w:type="pct"/>
            <w:tcBorders>
              <w:top w:val="nil"/>
              <w:left w:val="nil"/>
              <w:bottom w:val="nil"/>
              <w:right w:val="nil"/>
            </w:tcBorders>
          </w:tcPr>
          <w:p w14:paraId="0F8B5EFA" w14:textId="77777777" w:rsidR="002F712C" w:rsidRDefault="002F712C" w:rsidP="002C7D6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Có dây dẫn và bộ phận sấy</w:t>
            </w:r>
          </w:p>
        </w:tc>
        <w:tc>
          <w:tcPr>
            <w:tcW w:w="1695" w:type="pct"/>
            <w:tcBorders>
              <w:top w:val="nil"/>
              <w:left w:val="nil"/>
              <w:bottom w:val="nil"/>
              <w:right w:val="nil"/>
            </w:tcBorders>
          </w:tcPr>
          <w:p w14:paraId="70C753A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bl>
    <w:p w14:paraId="4FAF51B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5.2.</w:t>
      </w:r>
      <w:r w:rsidR="005C4142">
        <w:rPr>
          <w:rFonts w:ascii="Arial" w:hAnsi="Arial" w:cs="Arial"/>
          <w:b/>
          <w:bCs/>
          <w:color w:val="000000"/>
          <w:sz w:val="20"/>
          <w:szCs w:val="20"/>
        </w:rPr>
        <w:t xml:space="preserve"> </w:t>
      </w:r>
      <w:r>
        <w:rPr>
          <w:rFonts w:ascii="Arial" w:hAnsi="Arial" w:cs="Arial"/>
          <w:color w:val="000000"/>
          <w:sz w:val="20"/>
          <w:szCs w:val="20"/>
        </w:rPr>
        <w:t>Số lượng mẫu thử</w:t>
      </w:r>
    </w:p>
    <w:p w14:paraId="13DE261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10 mẫu thử phẳng hình vuông có kích thước cạnh 300</w:t>
      </w:r>
      <w:r w:rsidR="00B91191">
        <w:rPr>
          <w:rFonts w:ascii="Arial" w:hAnsi="Arial" w:cs="Arial"/>
          <w:color w:val="000000"/>
          <w:sz w:val="20"/>
          <w:szCs w:val="20"/>
          <w:vertAlign w:val="superscript"/>
        </w:rPr>
        <w:t>+10</w:t>
      </w:r>
      <w:r w:rsidR="00B91191">
        <w:rPr>
          <w:rFonts w:ascii="Arial" w:hAnsi="Arial" w:cs="Arial"/>
          <w:color w:val="000000"/>
          <w:sz w:val="20"/>
          <w:szCs w:val="20"/>
          <w:vertAlign w:val="subscript"/>
        </w:rPr>
        <w:t>-0</w:t>
      </w:r>
      <w:r>
        <w:rPr>
          <w:rFonts w:ascii="Arial" w:hAnsi="Arial" w:cs="Arial"/>
          <w:color w:val="000000"/>
          <w:sz w:val="20"/>
          <w:szCs w:val="20"/>
        </w:rPr>
        <w:t xml:space="preserve"> mm hoặc 10 tấm</w:t>
      </w:r>
      <w:r w:rsidR="00B91191">
        <w:rPr>
          <w:rFonts w:ascii="Arial" w:hAnsi="Arial" w:cs="Arial"/>
          <w:color w:val="000000"/>
          <w:sz w:val="20"/>
          <w:szCs w:val="20"/>
        </w:rPr>
        <w:t xml:space="preserve"> </w:t>
      </w:r>
      <w:r>
        <w:rPr>
          <w:rFonts w:ascii="Arial" w:hAnsi="Arial" w:cs="Arial"/>
          <w:color w:val="000000"/>
          <w:sz w:val="20"/>
          <w:szCs w:val="20"/>
        </w:rPr>
        <w:t>kính mẫu.</w:t>
      </w:r>
    </w:p>
    <w:p w14:paraId="4C67B63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5.3.1. </w:t>
      </w:r>
      <w:r>
        <w:rPr>
          <w:rFonts w:ascii="Arial" w:hAnsi="Arial" w:cs="Arial"/>
          <w:color w:val="000000"/>
          <w:sz w:val="20"/>
          <w:szCs w:val="20"/>
        </w:rPr>
        <w:t>Phương pháp thử</w:t>
      </w:r>
    </w:p>
    <w:p w14:paraId="41C72E5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5.3.1. </w:t>
      </w:r>
      <w:r>
        <w:rPr>
          <w:rFonts w:ascii="Arial" w:hAnsi="Arial" w:cs="Arial"/>
          <w:color w:val="000000"/>
          <w:sz w:val="20"/>
          <w:szCs w:val="20"/>
        </w:rPr>
        <w:t>Áp dụng phương pháp thử như mô tả trong mục 2.1, Phụ lục A.</w:t>
      </w:r>
    </w:p>
    <w:p w14:paraId="114A3DF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5.3.2.</w:t>
      </w:r>
      <w:r w:rsidR="005C4142">
        <w:rPr>
          <w:rFonts w:ascii="Arial" w:hAnsi="Arial" w:cs="Arial"/>
          <w:b/>
          <w:bCs/>
          <w:color w:val="000000"/>
          <w:sz w:val="20"/>
          <w:szCs w:val="20"/>
        </w:rPr>
        <w:t xml:space="preserve"> </w:t>
      </w:r>
      <w:r>
        <w:rPr>
          <w:rFonts w:ascii="Arial" w:hAnsi="Arial" w:cs="Arial"/>
          <w:color w:val="000000"/>
          <w:sz w:val="20"/>
          <w:szCs w:val="20"/>
        </w:rPr>
        <w:t>Độ cao rơi đối với các độ dày khác nhau được chỉ ra trong bảng 13 dưới đây:</w:t>
      </w:r>
    </w:p>
    <w:p w14:paraId="6838E01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13. Độ cao rơi theo độ dày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28"/>
        <w:gridCol w:w="4492"/>
      </w:tblGrid>
      <w:tr w:rsidR="002C7D61" w14:paraId="06E9F792" w14:textId="77777777">
        <w:tblPrEx>
          <w:tblCellMar>
            <w:top w:w="0" w:type="dxa"/>
            <w:left w:w="0" w:type="dxa"/>
            <w:bottom w:w="0" w:type="dxa"/>
            <w:right w:w="0" w:type="dxa"/>
          </w:tblCellMar>
        </w:tblPrEx>
        <w:tc>
          <w:tcPr>
            <w:tcW w:w="2510" w:type="pct"/>
            <w:shd w:val="clear" w:color="auto" w:fill="auto"/>
          </w:tcPr>
          <w:p w14:paraId="68F9894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Độ dày</w:t>
            </w:r>
          </w:p>
          <w:p w14:paraId="4814481A" w14:textId="77777777" w:rsidR="002F712C" w:rsidRDefault="005C4142"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 </w:t>
            </w:r>
            <w:r w:rsidR="002F712C">
              <w:rPr>
                <w:rFonts w:ascii="Arial" w:hAnsi="Arial" w:cs="Arial"/>
                <w:color w:val="000000"/>
                <w:sz w:val="20"/>
                <w:szCs w:val="20"/>
              </w:rPr>
              <w:t>(mm)</w:t>
            </w:r>
          </w:p>
        </w:tc>
        <w:tc>
          <w:tcPr>
            <w:tcW w:w="2490" w:type="pct"/>
            <w:shd w:val="clear" w:color="auto" w:fill="auto"/>
          </w:tcPr>
          <w:p w14:paraId="4D1EE91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Độ cao rơi</w:t>
            </w:r>
          </w:p>
          <w:p w14:paraId="35E0AA17" w14:textId="77777777" w:rsidR="002F712C" w:rsidRDefault="005C4142"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 </w:t>
            </w:r>
            <w:r w:rsidR="002F712C">
              <w:rPr>
                <w:rFonts w:ascii="Arial" w:hAnsi="Arial" w:cs="Arial"/>
                <w:color w:val="000000"/>
                <w:sz w:val="20"/>
                <w:szCs w:val="20"/>
              </w:rPr>
              <w:t>(m)</w:t>
            </w:r>
          </w:p>
        </w:tc>
      </w:tr>
      <w:tr w:rsidR="002C7D61" w14:paraId="7B05F557" w14:textId="77777777">
        <w:tblPrEx>
          <w:tblCellMar>
            <w:top w:w="0" w:type="dxa"/>
            <w:left w:w="0" w:type="dxa"/>
            <w:bottom w:w="0" w:type="dxa"/>
            <w:right w:w="0" w:type="dxa"/>
          </w:tblCellMar>
        </w:tblPrEx>
        <w:tc>
          <w:tcPr>
            <w:tcW w:w="2510" w:type="pct"/>
            <w:shd w:val="clear" w:color="auto" w:fill="auto"/>
          </w:tcPr>
          <w:p w14:paraId="58CB4CE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&lt; 3</w:t>
            </w:r>
          </w:p>
        </w:tc>
        <w:tc>
          <w:tcPr>
            <w:tcW w:w="2490" w:type="pct"/>
            <w:shd w:val="clear" w:color="auto" w:fill="auto"/>
          </w:tcPr>
          <w:p w14:paraId="0A51B12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r w:rsidR="002C7D61" w14:paraId="09B93C5B" w14:textId="77777777">
        <w:tblPrEx>
          <w:tblCellMar>
            <w:top w:w="0" w:type="dxa"/>
            <w:left w:w="0" w:type="dxa"/>
            <w:bottom w:w="0" w:type="dxa"/>
            <w:right w:w="0" w:type="dxa"/>
          </w:tblCellMar>
        </w:tblPrEx>
        <w:tc>
          <w:tcPr>
            <w:tcW w:w="2510" w:type="pct"/>
            <w:shd w:val="clear" w:color="auto" w:fill="auto"/>
          </w:tcPr>
          <w:p w14:paraId="2EA1F21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2490" w:type="pct"/>
            <w:shd w:val="clear" w:color="auto" w:fill="auto"/>
          </w:tcPr>
          <w:p w14:paraId="15D0E3A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2C7D61" w14:paraId="23D092E3" w14:textId="77777777">
        <w:tblPrEx>
          <w:tblCellMar>
            <w:top w:w="0" w:type="dxa"/>
            <w:left w:w="0" w:type="dxa"/>
            <w:bottom w:w="0" w:type="dxa"/>
            <w:right w:w="0" w:type="dxa"/>
          </w:tblCellMar>
        </w:tblPrEx>
        <w:tc>
          <w:tcPr>
            <w:tcW w:w="2510" w:type="pct"/>
            <w:shd w:val="clear" w:color="auto" w:fill="auto"/>
          </w:tcPr>
          <w:p w14:paraId="224D309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2490" w:type="pct"/>
            <w:shd w:val="clear" w:color="auto" w:fill="auto"/>
          </w:tcPr>
          <w:p w14:paraId="064F1B2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2C7D61" w14:paraId="3158AC40" w14:textId="77777777">
        <w:tblPrEx>
          <w:tblCellMar>
            <w:top w:w="0" w:type="dxa"/>
            <w:left w:w="0" w:type="dxa"/>
            <w:bottom w:w="0" w:type="dxa"/>
            <w:right w:w="0" w:type="dxa"/>
          </w:tblCellMar>
        </w:tblPrEx>
        <w:tc>
          <w:tcPr>
            <w:tcW w:w="2510" w:type="pct"/>
            <w:shd w:val="clear" w:color="auto" w:fill="auto"/>
          </w:tcPr>
          <w:p w14:paraId="139FD66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&gt; 6</w:t>
            </w:r>
          </w:p>
        </w:tc>
        <w:tc>
          <w:tcPr>
            <w:tcW w:w="2490" w:type="pct"/>
            <w:shd w:val="clear" w:color="auto" w:fill="auto"/>
          </w:tcPr>
          <w:p w14:paraId="75F0C8E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r>
    </w:tbl>
    <w:p w14:paraId="31D4D4D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Chú thích: Đối với các giá trị chiều dày trung gian của mẫu thử nằm trong khoảng từ</w:t>
      </w:r>
      <w:r w:rsidR="00B91191">
        <w:rPr>
          <w:rFonts w:ascii="Arial" w:hAnsi="Arial" w:cs="Arial"/>
          <w:color w:val="000000"/>
          <w:sz w:val="20"/>
          <w:szCs w:val="20"/>
        </w:rPr>
        <w:t xml:space="preserve"> </w:t>
      </w:r>
      <w:r>
        <w:rPr>
          <w:rFonts w:ascii="Arial" w:hAnsi="Arial" w:cs="Arial"/>
          <w:color w:val="000000"/>
          <w:sz w:val="20"/>
          <w:szCs w:val="20"/>
        </w:rPr>
        <w:t>3 mm đến 6 mm, chiều cao rơi được xác định bằng phương pháp nội suy.</w:t>
      </w:r>
    </w:p>
    <w:p w14:paraId="4CF506E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5.4.</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6F17AA5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5.4.1. </w:t>
      </w:r>
      <w:r>
        <w:rPr>
          <w:rFonts w:ascii="Arial" w:hAnsi="Arial" w:cs="Arial"/>
          <w:color w:val="000000"/>
          <w:sz w:val="20"/>
          <w:szCs w:val="20"/>
        </w:rPr>
        <w:t>Phép thử cho kết quả đạt yêu cầu nếu thỏa mãn các điều kiện sau:</w:t>
      </w:r>
    </w:p>
    <w:p w14:paraId="79EF535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Bi không xuyên thủng mẫu thử;</w:t>
      </w:r>
    </w:p>
    <w:p w14:paraId="6D5D8BE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Mẫu thử không bị vỡ thành các mảnh rời nhau;</w:t>
      </w:r>
    </w:p>
    <w:p w14:paraId="38CDA9B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Cho phép có các vết rạn nứt, vỡ, gãy trong mẫu thử.</w:t>
      </w:r>
    </w:p>
    <w:p w14:paraId="44F38D6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5.4.2.</w:t>
      </w:r>
      <w:r w:rsidR="005C4142">
        <w:rPr>
          <w:rFonts w:ascii="Arial" w:hAnsi="Arial" w:cs="Arial"/>
          <w:b/>
          <w:bCs/>
          <w:color w:val="000000"/>
          <w:sz w:val="20"/>
          <w:szCs w:val="20"/>
        </w:rPr>
        <w:t xml:space="preserve"> </w:t>
      </w:r>
      <w:r>
        <w:rPr>
          <w:rFonts w:ascii="Arial" w:hAnsi="Arial" w:cs="Arial"/>
          <w:color w:val="000000"/>
          <w:sz w:val="20"/>
          <w:szCs w:val="20"/>
        </w:rPr>
        <w:t>Bộ mẫu thử đạt yêu cầu thử bằng bi 227 g nếu thỏa mãn một trong các điều kiện sau:</w:t>
      </w:r>
    </w:p>
    <w:p w14:paraId="4E8427F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5.4.2.1.</w:t>
      </w:r>
      <w:r w:rsidR="005C4142">
        <w:rPr>
          <w:rFonts w:ascii="Arial" w:hAnsi="Arial" w:cs="Arial"/>
          <w:b/>
          <w:bCs/>
          <w:color w:val="000000"/>
          <w:sz w:val="20"/>
          <w:szCs w:val="20"/>
        </w:rPr>
        <w:t xml:space="preserve"> </w:t>
      </w:r>
      <w:r>
        <w:rPr>
          <w:rFonts w:ascii="Arial" w:hAnsi="Arial" w:cs="Arial"/>
          <w:color w:val="000000"/>
          <w:sz w:val="20"/>
          <w:szCs w:val="20"/>
        </w:rPr>
        <w:t xml:space="preserve">Tám hoặc nhiều hơn các phép thử riêng biệt có kết quả đạt yêu cầu với độ cao rơi </w:t>
      </w:r>
      <w:r>
        <w:rPr>
          <w:rFonts w:ascii="Arial" w:hAnsi="Arial" w:cs="Arial"/>
          <w:color w:val="000000"/>
          <w:sz w:val="20"/>
          <w:szCs w:val="20"/>
        </w:rPr>
        <w:lastRenderedPageBreak/>
        <w:t>quy định.</w:t>
      </w:r>
    </w:p>
    <w:p w14:paraId="3EFE2B7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5.4.2.2. </w:t>
      </w:r>
      <w:r>
        <w:rPr>
          <w:rFonts w:ascii="Arial" w:hAnsi="Arial" w:cs="Arial"/>
          <w:color w:val="000000"/>
          <w:sz w:val="20"/>
          <w:szCs w:val="20"/>
        </w:rPr>
        <w:t>Nếu ba hoặc nhiều hơn các phép thử riêng biệt có kết quả không đạt yêu cầu, nhưng các phép thử trên bộ mẫu mới cho kết quả đạt yêu cầu.</w:t>
      </w:r>
    </w:p>
    <w:p w14:paraId="37D71E7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5.5.</w:t>
      </w:r>
      <w:r w:rsidR="005C4142">
        <w:rPr>
          <w:rFonts w:ascii="Arial" w:hAnsi="Arial" w:cs="Arial"/>
          <w:b/>
          <w:bCs/>
          <w:color w:val="000000"/>
          <w:sz w:val="20"/>
          <w:szCs w:val="20"/>
        </w:rPr>
        <w:t xml:space="preserve"> </w:t>
      </w:r>
      <w:r>
        <w:rPr>
          <w:rFonts w:ascii="Arial" w:hAnsi="Arial" w:cs="Arial"/>
          <w:b/>
          <w:bCs/>
          <w:color w:val="000000"/>
          <w:sz w:val="20"/>
          <w:szCs w:val="20"/>
        </w:rPr>
        <w:t xml:space="preserve">Phép thử bằng bi 227 g tại nhiệt độ </w:t>
      </w:r>
      <w:r w:rsidR="005C4142">
        <w:rPr>
          <w:rFonts w:ascii="Arial" w:hAnsi="Arial" w:cs="Arial"/>
          <w:b/>
          <w:bCs/>
          <w:color w:val="000000"/>
          <w:sz w:val="20"/>
          <w:szCs w:val="20"/>
        </w:rPr>
        <w:t>-</w:t>
      </w:r>
      <w:r>
        <w:rPr>
          <w:rFonts w:ascii="Arial" w:hAnsi="Arial" w:cs="Arial"/>
          <w:b/>
          <w:bCs/>
          <w:color w:val="000000"/>
          <w:sz w:val="20"/>
          <w:szCs w:val="20"/>
        </w:rPr>
        <w:t xml:space="preserve"> 18</w:t>
      </w:r>
      <w:r w:rsidR="00B91191">
        <w:rPr>
          <w:rFonts w:ascii="Arial" w:hAnsi="Arial" w:cs="Arial"/>
          <w:b/>
          <w:bCs/>
          <w:color w:val="000000"/>
          <w:sz w:val="20"/>
          <w:szCs w:val="20"/>
        </w:rPr>
        <w:t>º</w:t>
      </w:r>
      <w:r>
        <w:rPr>
          <w:rFonts w:ascii="Arial" w:hAnsi="Arial" w:cs="Arial"/>
          <w:b/>
          <w:bCs/>
          <w:color w:val="000000"/>
          <w:sz w:val="20"/>
          <w:szCs w:val="20"/>
        </w:rPr>
        <w:t>C ± 2</w:t>
      </w:r>
      <w:r w:rsidR="00B91191">
        <w:rPr>
          <w:rFonts w:ascii="Arial" w:hAnsi="Arial" w:cs="Arial"/>
          <w:b/>
          <w:bCs/>
          <w:color w:val="000000"/>
          <w:sz w:val="20"/>
          <w:szCs w:val="20"/>
        </w:rPr>
        <w:t>º</w:t>
      </w:r>
      <w:r>
        <w:rPr>
          <w:rFonts w:ascii="Arial" w:hAnsi="Arial" w:cs="Arial"/>
          <w:b/>
          <w:bCs/>
          <w:color w:val="000000"/>
          <w:sz w:val="20"/>
          <w:szCs w:val="20"/>
        </w:rPr>
        <w:t>C</w:t>
      </w:r>
    </w:p>
    <w:p w14:paraId="52B7D28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5.5.1. </w:t>
      </w:r>
      <w:r>
        <w:rPr>
          <w:rFonts w:ascii="Arial" w:hAnsi="Arial" w:cs="Arial"/>
          <w:color w:val="000000"/>
          <w:sz w:val="20"/>
          <w:szCs w:val="20"/>
        </w:rPr>
        <w:t>Hạn chế tối đa sự thay đổi nhiệt độ của mẫu thử, phép thử phải được thực hiện trong vòng 30 giây từ khi lấy mẫu ra khỏi trạng thái yêu cầu.</w:t>
      </w:r>
    </w:p>
    <w:p w14:paraId="711574F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5.5.2.</w:t>
      </w:r>
      <w:r w:rsidR="005C4142">
        <w:rPr>
          <w:rFonts w:ascii="Arial" w:hAnsi="Arial" w:cs="Arial"/>
          <w:b/>
          <w:bCs/>
          <w:color w:val="000000"/>
          <w:sz w:val="20"/>
          <w:szCs w:val="20"/>
        </w:rPr>
        <w:t xml:space="preserve"> </w:t>
      </w:r>
      <w:r>
        <w:rPr>
          <w:rFonts w:ascii="Arial" w:hAnsi="Arial" w:cs="Arial"/>
          <w:color w:val="000000"/>
          <w:sz w:val="20"/>
          <w:szCs w:val="20"/>
        </w:rPr>
        <w:t>Phương pháp thử được mô tả trong mục 5.3 của Phụ lục này, ngoại trừ nhiệt độ thử là -18</w:t>
      </w:r>
      <w:r w:rsidR="00B91191">
        <w:rPr>
          <w:rFonts w:ascii="Arial" w:hAnsi="Arial" w:cs="Arial"/>
          <w:b/>
          <w:bCs/>
          <w:color w:val="000000"/>
          <w:sz w:val="20"/>
          <w:szCs w:val="20"/>
        </w:rPr>
        <w:t>º</w:t>
      </w:r>
      <w:r>
        <w:rPr>
          <w:rFonts w:ascii="Arial" w:hAnsi="Arial" w:cs="Arial"/>
          <w:color w:val="000000"/>
          <w:sz w:val="20"/>
          <w:szCs w:val="20"/>
        </w:rPr>
        <w:t>C ± 2</w:t>
      </w:r>
      <w:r w:rsidR="00B91191">
        <w:rPr>
          <w:rFonts w:ascii="Arial" w:hAnsi="Arial" w:cs="Arial"/>
          <w:b/>
          <w:bCs/>
          <w:color w:val="000000"/>
          <w:sz w:val="20"/>
          <w:szCs w:val="20"/>
        </w:rPr>
        <w:t>º</w:t>
      </w:r>
      <w:r>
        <w:rPr>
          <w:rFonts w:ascii="Arial" w:hAnsi="Arial" w:cs="Arial"/>
          <w:color w:val="000000"/>
          <w:sz w:val="20"/>
          <w:szCs w:val="20"/>
        </w:rPr>
        <w:t>C.</w:t>
      </w:r>
    </w:p>
    <w:p w14:paraId="5F3415D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5.5.3.</w:t>
      </w:r>
      <w:r w:rsidR="005C4142">
        <w:rPr>
          <w:rFonts w:ascii="Arial" w:hAnsi="Arial" w:cs="Arial"/>
          <w:b/>
          <w:bCs/>
          <w:color w:val="000000"/>
          <w:sz w:val="20"/>
          <w:szCs w:val="20"/>
        </w:rPr>
        <w:t xml:space="preserve"> </w:t>
      </w:r>
      <w:r>
        <w:rPr>
          <w:rFonts w:ascii="Arial" w:hAnsi="Arial" w:cs="Arial"/>
          <w:color w:val="000000"/>
          <w:sz w:val="20"/>
          <w:szCs w:val="20"/>
        </w:rPr>
        <w:t>Đánh giá kết quả thử nghiệm như mô tả trong mục 5.4 của phụ lục này.</w:t>
      </w:r>
    </w:p>
    <w:p w14:paraId="6C36E6A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w:t>
      </w:r>
      <w:r w:rsidR="005C4142">
        <w:rPr>
          <w:rFonts w:ascii="Arial" w:hAnsi="Arial" w:cs="Arial"/>
          <w:b/>
          <w:bCs/>
          <w:color w:val="000000"/>
          <w:sz w:val="20"/>
          <w:szCs w:val="20"/>
        </w:rPr>
        <w:t xml:space="preserve"> </w:t>
      </w:r>
      <w:r>
        <w:rPr>
          <w:rFonts w:ascii="Arial" w:hAnsi="Arial" w:cs="Arial"/>
          <w:b/>
          <w:bCs/>
          <w:color w:val="000000"/>
          <w:sz w:val="20"/>
          <w:szCs w:val="20"/>
        </w:rPr>
        <w:t>Thử tác động của môi trường</w:t>
      </w:r>
    </w:p>
    <w:p w14:paraId="113B265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 Thử khả năng chống mài mòn</w:t>
      </w:r>
    </w:p>
    <w:p w14:paraId="253B1F7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6.1.1.</w:t>
      </w:r>
      <w:r w:rsidR="005C4142">
        <w:rPr>
          <w:rFonts w:ascii="Arial" w:hAnsi="Arial" w:cs="Arial"/>
          <w:b/>
          <w:bCs/>
          <w:color w:val="000000"/>
          <w:sz w:val="20"/>
          <w:szCs w:val="20"/>
        </w:rPr>
        <w:t xml:space="preserve"> </w:t>
      </w:r>
      <w:r>
        <w:rPr>
          <w:rFonts w:ascii="Arial" w:hAnsi="Arial" w:cs="Arial"/>
          <w:color w:val="000000"/>
          <w:sz w:val="20"/>
          <w:szCs w:val="20"/>
        </w:rPr>
        <w:t>Các chỉ số cản trở và phương pháp thử</w:t>
      </w:r>
    </w:p>
    <w:p w14:paraId="6831F63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yêu cầu tại mục 4, Phụ lục A; thực hiện phép thử 1000, 500 và 100 vòng để đo mức độ mài mòn bề mặt của kính.</w:t>
      </w:r>
    </w:p>
    <w:p w14:paraId="5FC040E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6.1.2.</w:t>
      </w:r>
      <w:r w:rsidR="005C4142">
        <w:rPr>
          <w:rFonts w:ascii="Arial" w:hAnsi="Arial" w:cs="Arial"/>
          <w:b/>
          <w:bCs/>
          <w:color w:val="000000"/>
          <w:sz w:val="20"/>
          <w:szCs w:val="20"/>
        </w:rPr>
        <w:t xml:space="preserve"> </w:t>
      </w:r>
      <w:r>
        <w:rPr>
          <w:rFonts w:ascii="Arial" w:hAnsi="Arial" w:cs="Arial"/>
          <w:color w:val="000000"/>
          <w:sz w:val="20"/>
          <w:szCs w:val="20"/>
        </w:rPr>
        <w:t>Sử dụng 3 mẫu thử vuông phẳng có kích thước cạnh 100 mm cho mỗi loại bề mặt.</w:t>
      </w:r>
    </w:p>
    <w:p w14:paraId="6D85AC7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3C370C7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6.1.3.1.</w:t>
      </w:r>
      <w:r w:rsidR="005C4142">
        <w:rPr>
          <w:rFonts w:ascii="Arial" w:hAnsi="Arial" w:cs="Arial"/>
          <w:b/>
          <w:bCs/>
          <w:color w:val="000000"/>
          <w:sz w:val="20"/>
          <w:szCs w:val="20"/>
        </w:rPr>
        <w:t xml:space="preserve"> </w:t>
      </w:r>
      <w:r>
        <w:rPr>
          <w:rFonts w:ascii="Arial" w:hAnsi="Arial" w:cs="Arial"/>
          <w:color w:val="000000"/>
          <w:sz w:val="20"/>
          <w:szCs w:val="20"/>
        </w:rPr>
        <w:t>Đối với loại kính L, phép thử mài mòn cho kết quả đạt yêu cầu nếu tổng độ khuếch tán ánh sáng không vượt quá 2% sau 1000 vòng thử trên mặt ngoài mẫu thử và 4% sau 100 vòng thử trên mặt trong mẫu thử.</w:t>
      </w:r>
    </w:p>
    <w:p w14:paraId="26E59E4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6.1.3.2.</w:t>
      </w:r>
      <w:r w:rsidR="005C4142">
        <w:rPr>
          <w:rFonts w:ascii="Arial" w:hAnsi="Arial" w:cs="Arial"/>
          <w:b/>
          <w:bCs/>
          <w:color w:val="000000"/>
          <w:sz w:val="20"/>
          <w:szCs w:val="20"/>
        </w:rPr>
        <w:t xml:space="preserve"> </w:t>
      </w:r>
      <w:r>
        <w:rPr>
          <w:rFonts w:ascii="Arial" w:hAnsi="Arial" w:cs="Arial"/>
          <w:color w:val="000000"/>
          <w:sz w:val="20"/>
          <w:szCs w:val="20"/>
        </w:rPr>
        <w:t>Đối với loại kính M, phép thử mài mòn cho kết quả đạt yêu cầu nếu tổng độ khuếch tán ánh sáng không vượt quá 10% sau 500 vòng thử trên mặt ngoài mẫu thử và 4% sau 100 vòng thử trên mặt trong mẫu thử.</w:t>
      </w:r>
    </w:p>
    <w:p w14:paraId="51F5BEF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6.1.3.3. </w:t>
      </w:r>
      <w:r>
        <w:rPr>
          <w:rFonts w:ascii="Arial" w:hAnsi="Arial" w:cs="Arial"/>
          <w:color w:val="000000"/>
          <w:sz w:val="20"/>
          <w:szCs w:val="20"/>
        </w:rPr>
        <w:t>Đối với cửa sổ trên nóc, không yêu cầu thử mài mòn.</w:t>
      </w:r>
    </w:p>
    <w:p w14:paraId="5BACEEC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6.1.4. </w:t>
      </w:r>
      <w:r>
        <w:rPr>
          <w:rFonts w:ascii="Arial" w:hAnsi="Arial" w:cs="Arial"/>
          <w:color w:val="000000"/>
          <w:sz w:val="20"/>
          <w:szCs w:val="20"/>
        </w:rPr>
        <w:t>Bộ mẫu thử đạt yêu cầu thử nghiệm nếu thỏa mãn một trong các điều kiện sau:</w:t>
      </w:r>
    </w:p>
    <w:p w14:paraId="14509C8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Tất cả các mẫu thỏa mãn yêu cầu; hoặc</w:t>
      </w:r>
    </w:p>
    <w:p w14:paraId="73920A9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Một mẫu không đạt, thực hiện lại phép thử trên một bộ mẫu mới cho kết quả đạt yêu cầu.</w:t>
      </w:r>
    </w:p>
    <w:p w14:paraId="44ADF08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 Thử độ bền với thời tiết mô phỏng</w:t>
      </w:r>
    </w:p>
    <w:p w14:paraId="5FF0DCE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3656974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Theo quy định tại mục 6.4, Phụ lục A, tổng lượng bức xạ cực tím do đèn xê nông hồ quang sinh ra phải là 500 MJ/m</w:t>
      </w:r>
      <w:r w:rsidR="00B91191">
        <w:rPr>
          <w:rFonts w:ascii="Arial" w:hAnsi="Arial" w:cs="Arial"/>
          <w:color w:val="000000"/>
          <w:sz w:val="20"/>
          <w:szCs w:val="20"/>
          <w:vertAlign w:val="superscript"/>
        </w:rPr>
        <w:t>2</w:t>
      </w:r>
      <w:r>
        <w:rPr>
          <w:rFonts w:ascii="Arial" w:hAnsi="Arial" w:cs="Arial"/>
          <w:color w:val="000000"/>
          <w:sz w:val="20"/>
          <w:szCs w:val="20"/>
        </w:rPr>
        <w:t>. Trong quá trình bức xạ, mẫu thử phải tiếp xúc với bụi nước theo các chu kỳ liên tục.</w:t>
      </w:r>
    </w:p>
    <w:p w14:paraId="32F65C1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một chu kỳ 120 phút mẫu thử được phơi sáng 102 phút không có bụi nước và</w:t>
      </w:r>
      <w:r w:rsidR="00B91191">
        <w:rPr>
          <w:rFonts w:ascii="Arial" w:hAnsi="Arial" w:cs="Arial"/>
          <w:color w:val="000000"/>
          <w:sz w:val="20"/>
          <w:szCs w:val="20"/>
        </w:rPr>
        <w:t xml:space="preserve"> </w:t>
      </w:r>
      <w:r>
        <w:rPr>
          <w:rFonts w:ascii="Arial" w:hAnsi="Arial" w:cs="Arial"/>
          <w:color w:val="000000"/>
          <w:sz w:val="20"/>
          <w:szCs w:val="20"/>
        </w:rPr>
        <w:t>18 phút có bụi nước.</w:t>
      </w:r>
    </w:p>
    <w:p w14:paraId="30374A9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Cho phép sử dụng phương pháp thử khác nếu cho kết quả tương đương.</w:t>
      </w:r>
    </w:p>
    <w:p w14:paraId="5434C50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6.2.2. </w:t>
      </w:r>
      <w:r>
        <w:rPr>
          <w:rFonts w:ascii="Arial" w:hAnsi="Arial" w:cs="Arial"/>
          <w:color w:val="000000"/>
          <w:sz w:val="20"/>
          <w:szCs w:val="20"/>
        </w:rPr>
        <w:t>Số lượng mẫu thử</w:t>
      </w:r>
    </w:p>
    <w:p w14:paraId="0777F01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3 mẫu thử phẳng có kích thước 130 x 40 mm cắt ra từ mẫu kính phẳng.</w:t>
      </w:r>
    </w:p>
    <w:p w14:paraId="1F428BE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56FF00A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6.2.3.1. </w:t>
      </w:r>
      <w:r>
        <w:rPr>
          <w:rFonts w:ascii="Arial" w:hAnsi="Arial" w:cs="Arial"/>
          <w:color w:val="000000"/>
          <w:sz w:val="20"/>
          <w:szCs w:val="20"/>
        </w:rPr>
        <w:t>Phép thử độ bền với thời tiết cho kết quả đạt yêu cầu nếu:</w:t>
      </w:r>
    </w:p>
    <w:p w14:paraId="0FC9D72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6.2.3.1.1.</w:t>
      </w:r>
      <w:r w:rsidR="005C4142">
        <w:rPr>
          <w:rFonts w:ascii="Arial" w:hAnsi="Arial" w:cs="Arial"/>
          <w:b/>
          <w:bCs/>
          <w:color w:val="000000"/>
          <w:sz w:val="20"/>
          <w:szCs w:val="20"/>
        </w:rPr>
        <w:t xml:space="preserve"> </w:t>
      </w:r>
      <w:r>
        <w:rPr>
          <w:rFonts w:ascii="Arial" w:hAnsi="Arial" w:cs="Arial"/>
          <w:color w:val="000000"/>
          <w:sz w:val="20"/>
          <w:szCs w:val="20"/>
        </w:rPr>
        <w:t>Hệ số truyền sáng đo theo quy định trong mục 9.1, Phụ lục A không thấp hơn 95% giá trị đo được trước khi thử. Ngoài ra, đối với các cửa sổ giúp lái xe quan sát, giá trị này không thấp hơn 70%.</w:t>
      </w:r>
    </w:p>
    <w:p w14:paraId="4D50832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6.2.3.1.2. </w:t>
      </w:r>
      <w:r>
        <w:rPr>
          <w:rFonts w:ascii="Arial" w:hAnsi="Arial" w:cs="Arial"/>
          <w:color w:val="000000"/>
          <w:sz w:val="20"/>
          <w:szCs w:val="20"/>
        </w:rPr>
        <w:t>Không có bọt khí hoặc các thay đổi nhìn thấy được như khuyết tật, đổi màu, trắng đục hoặc vết nứt sinh ra trong quá trình thử.</w:t>
      </w:r>
    </w:p>
    <w:p w14:paraId="24C47D0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6.2.4.</w:t>
      </w:r>
      <w:r w:rsidR="005C4142">
        <w:rPr>
          <w:rFonts w:ascii="Arial" w:hAnsi="Arial" w:cs="Arial"/>
          <w:b/>
          <w:bCs/>
          <w:color w:val="000000"/>
          <w:sz w:val="20"/>
          <w:szCs w:val="20"/>
        </w:rPr>
        <w:t xml:space="preserve"> </w:t>
      </w:r>
      <w:r>
        <w:rPr>
          <w:rFonts w:ascii="Arial" w:hAnsi="Arial" w:cs="Arial"/>
          <w:color w:val="000000"/>
          <w:sz w:val="20"/>
          <w:szCs w:val="20"/>
        </w:rPr>
        <w:t>Bộ mẫu thử đạt yêu cầu về thử độ bền với thời tiết mô phỏng nếu thỏa mãn một trong các điều kiện sau:</w:t>
      </w:r>
    </w:p>
    <w:p w14:paraId="20FC89A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6.2.4.1. </w:t>
      </w:r>
      <w:r>
        <w:rPr>
          <w:rFonts w:ascii="Arial" w:hAnsi="Arial" w:cs="Arial"/>
          <w:color w:val="000000"/>
          <w:sz w:val="20"/>
          <w:szCs w:val="20"/>
        </w:rPr>
        <w:t>Tất cả các mẫu thử thỏa mãn yêu cầu.</w:t>
      </w:r>
    </w:p>
    <w:p w14:paraId="1339699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6.2.4.2.</w:t>
      </w:r>
      <w:r w:rsidR="005C4142">
        <w:rPr>
          <w:rFonts w:ascii="Arial" w:hAnsi="Arial" w:cs="Arial"/>
          <w:b/>
          <w:bCs/>
          <w:color w:val="000000"/>
          <w:sz w:val="20"/>
          <w:szCs w:val="20"/>
        </w:rPr>
        <w:t xml:space="preserve"> </w:t>
      </w:r>
      <w:r>
        <w:rPr>
          <w:rFonts w:ascii="Arial" w:hAnsi="Arial" w:cs="Arial"/>
          <w:color w:val="000000"/>
          <w:sz w:val="20"/>
          <w:szCs w:val="20"/>
        </w:rPr>
        <w:t>Một mẫu không đạt, các phép thử thực hiện lại trên bộ mẫu mới cho kết quả đạt yêu cầu.</w:t>
      </w:r>
    </w:p>
    <w:p w14:paraId="1C93A55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w:t>
      </w:r>
      <w:r w:rsidR="005C4142">
        <w:rPr>
          <w:rFonts w:ascii="Arial" w:hAnsi="Arial" w:cs="Arial"/>
          <w:b/>
          <w:bCs/>
          <w:color w:val="000000"/>
          <w:sz w:val="20"/>
          <w:szCs w:val="20"/>
        </w:rPr>
        <w:t xml:space="preserve"> </w:t>
      </w:r>
      <w:r>
        <w:rPr>
          <w:rFonts w:ascii="Arial" w:hAnsi="Arial" w:cs="Arial"/>
          <w:b/>
          <w:bCs/>
          <w:color w:val="000000"/>
          <w:sz w:val="20"/>
          <w:szCs w:val="20"/>
        </w:rPr>
        <w:t>Thử cắt ngang</w:t>
      </w:r>
    </w:p>
    <w:p w14:paraId="673B916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734664E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Theo quy định tại mục 13, Phụ lục A, chỉ áp dụng cho sản phẩm kính không thể uốn có lớp phủ.</w:t>
      </w:r>
    </w:p>
    <w:p w14:paraId="6E9AB4A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6.3.2.</w:t>
      </w:r>
      <w:r w:rsidR="005C4142">
        <w:rPr>
          <w:rFonts w:ascii="Arial" w:hAnsi="Arial" w:cs="Arial"/>
          <w:b/>
          <w:bCs/>
          <w:color w:val="000000"/>
          <w:sz w:val="20"/>
          <w:szCs w:val="20"/>
        </w:rPr>
        <w:t xml:space="preserve"> </w:t>
      </w:r>
      <w:r>
        <w:rPr>
          <w:rFonts w:ascii="Arial" w:hAnsi="Arial" w:cs="Arial"/>
          <w:color w:val="000000"/>
          <w:sz w:val="20"/>
          <w:szCs w:val="20"/>
        </w:rPr>
        <w:t>Thực hiện phép thử cắt ngang trên một trong các mẫu thử tại mục 6.2 trên.</w:t>
      </w:r>
    </w:p>
    <w:p w14:paraId="4010914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56A23652" w14:textId="77777777" w:rsidR="00B91191"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6.3.3.1. </w:t>
      </w:r>
      <w:r>
        <w:rPr>
          <w:rFonts w:ascii="Arial" w:hAnsi="Arial" w:cs="Arial"/>
          <w:color w:val="000000"/>
          <w:sz w:val="20"/>
          <w:szCs w:val="20"/>
        </w:rPr>
        <w:t xml:space="preserve">Phép thử cắt ngang cho kết quả đạt yêu cầu nếu: </w:t>
      </w:r>
    </w:p>
    <w:p w14:paraId="280AC65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Đạt được giá trị thử cắt ngang là Gt1.</w:t>
      </w:r>
    </w:p>
    <w:p w14:paraId="4068270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6.3.3.2. </w:t>
      </w:r>
      <w:r>
        <w:rPr>
          <w:rFonts w:ascii="Arial" w:hAnsi="Arial" w:cs="Arial"/>
          <w:color w:val="000000"/>
          <w:sz w:val="20"/>
          <w:szCs w:val="20"/>
        </w:rPr>
        <w:t>Mẫu thử cắt ngang thỏa mãn yêu cầu phê duyệt nếu thỏa mãn một trong các điều kiện sau:</w:t>
      </w:r>
    </w:p>
    <w:p w14:paraId="76AD806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6.3.3.2.1. </w:t>
      </w:r>
      <w:r>
        <w:rPr>
          <w:rFonts w:ascii="Arial" w:hAnsi="Arial" w:cs="Arial"/>
          <w:color w:val="000000"/>
          <w:sz w:val="20"/>
          <w:szCs w:val="20"/>
        </w:rPr>
        <w:t>Phép thử đạt yêu cầu.</w:t>
      </w:r>
    </w:p>
    <w:p w14:paraId="7923888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6.3.3.2.2. </w:t>
      </w:r>
      <w:r>
        <w:rPr>
          <w:rFonts w:ascii="Arial" w:hAnsi="Arial" w:cs="Arial"/>
          <w:color w:val="000000"/>
          <w:sz w:val="20"/>
          <w:szCs w:val="20"/>
        </w:rPr>
        <w:t>Một phép thử không đạt, thực hiện lại phép thử trên một mẫu khác trong số mẫu còn lại của mục 6.2 cho kết quả đạt yêu cầu.</w:t>
      </w:r>
    </w:p>
    <w:p w14:paraId="63392A7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 Thử tính chống ẩm</w:t>
      </w:r>
    </w:p>
    <w:p w14:paraId="231ECA1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6F3C547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yêu cầu tại mục 7, Phụ lục A.</w:t>
      </w:r>
    </w:p>
    <w:p w14:paraId="788106D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6.4.2.</w:t>
      </w:r>
      <w:r w:rsidR="005C4142">
        <w:rPr>
          <w:rFonts w:ascii="Arial" w:hAnsi="Arial" w:cs="Arial"/>
          <w:b/>
          <w:bCs/>
          <w:color w:val="000000"/>
          <w:sz w:val="20"/>
          <w:szCs w:val="20"/>
        </w:rPr>
        <w:t xml:space="preserve"> </w:t>
      </w:r>
      <w:r>
        <w:rPr>
          <w:rFonts w:ascii="Arial" w:hAnsi="Arial" w:cs="Arial"/>
          <w:color w:val="000000"/>
          <w:sz w:val="20"/>
          <w:szCs w:val="20"/>
        </w:rPr>
        <w:t>Thực hiện phép thử trên 10 mẫu thử vuông cạnh 300 mm.</w:t>
      </w:r>
    </w:p>
    <w:p w14:paraId="08F1179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2422C47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6.4.3.1. </w:t>
      </w:r>
      <w:r>
        <w:rPr>
          <w:rFonts w:ascii="Arial" w:hAnsi="Arial" w:cs="Arial"/>
          <w:color w:val="000000"/>
          <w:sz w:val="20"/>
          <w:szCs w:val="20"/>
        </w:rPr>
        <w:t>Phép thử tính chống ẩm cho kết quả đạt yêu cầu nếu:</w:t>
      </w:r>
    </w:p>
    <w:p w14:paraId="64D7BD1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6.4.3.1.1. </w:t>
      </w:r>
      <w:r>
        <w:rPr>
          <w:rFonts w:ascii="Arial" w:hAnsi="Arial" w:cs="Arial"/>
          <w:color w:val="000000"/>
          <w:sz w:val="20"/>
          <w:szCs w:val="20"/>
        </w:rPr>
        <w:t>Không nhìn thấy các khuyết tật như bọt khí hoặc mờ đục xuất hiện trên bất cứ mẫu thử nào.</w:t>
      </w:r>
    </w:p>
    <w:p w14:paraId="437D9CC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6.4.3.1.2.</w:t>
      </w:r>
      <w:r w:rsidR="005C4142">
        <w:rPr>
          <w:rFonts w:ascii="Arial" w:hAnsi="Arial" w:cs="Arial"/>
          <w:b/>
          <w:bCs/>
          <w:color w:val="000000"/>
          <w:sz w:val="20"/>
          <w:szCs w:val="20"/>
        </w:rPr>
        <w:t xml:space="preserve"> </w:t>
      </w:r>
      <w:r>
        <w:rPr>
          <w:rFonts w:ascii="Arial" w:hAnsi="Arial" w:cs="Arial"/>
          <w:color w:val="000000"/>
          <w:sz w:val="20"/>
          <w:szCs w:val="20"/>
        </w:rPr>
        <w:t>Hệ số truyền sáng đo theo phương pháp quy định tại mục 9.1, Phụ lục A không nhỏ hơn 95% của giá trị đo được trước khi thử và không được nhỏ hơn 70% đối với các cửa kính giúp người lái quan sát.</w:t>
      </w:r>
    </w:p>
    <w:p w14:paraId="44F4697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6.4.4.</w:t>
      </w:r>
      <w:r w:rsidR="005C4142">
        <w:rPr>
          <w:rFonts w:ascii="Arial" w:hAnsi="Arial" w:cs="Arial"/>
          <w:b/>
          <w:bCs/>
          <w:color w:val="000000"/>
          <w:sz w:val="20"/>
          <w:szCs w:val="20"/>
        </w:rPr>
        <w:t xml:space="preserve"> </w:t>
      </w:r>
      <w:r>
        <w:rPr>
          <w:rFonts w:ascii="Arial" w:hAnsi="Arial" w:cs="Arial"/>
          <w:color w:val="000000"/>
          <w:sz w:val="20"/>
          <w:szCs w:val="20"/>
        </w:rPr>
        <w:t>Sau khi thử, các mẫu thử được phục hồi ít nhất trong vòng 48 giờ tại nhiệt độ</w:t>
      </w:r>
      <w:r w:rsidR="00B91191">
        <w:rPr>
          <w:rFonts w:ascii="Arial" w:hAnsi="Arial" w:cs="Arial"/>
          <w:color w:val="000000"/>
          <w:sz w:val="20"/>
          <w:szCs w:val="20"/>
        </w:rPr>
        <w:t xml:space="preserve"> </w:t>
      </w:r>
      <w:r>
        <w:rPr>
          <w:rFonts w:ascii="Arial" w:hAnsi="Arial" w:cs="Arial"/>
          <w:color w:val="000000"/>
          <w:sz w:val="20"/>
          <w:szCs w:val="20"/>
        </w:rPr>
        <w:t>23</w:t>
      </w:r>
      <w:r w:rsidR="00B91191">
        <w:rPr>
          <w:rFonts w:ascii="Arial" w:hAnsi="Arial" w:cs="Arial"/>
          <w:color w:val="000000"/>
          <w:sz w:val="20"/>
          <w:szCs w:val="20"/>
        </w:rPr>
        <w:t>º</w:t>
      </w:r>
      <w:r>
        <w:rPr>
          <w:rFonts w:ascii="Arial" w:hAnsi="Arial" w:cs="Arial"/>
          <w:color w:val="000000"/>
          <w:sz w:val="20"/>
          <w:szCs w:val="20"/>
        </w:rPr>
        <w:t>C ± 2</w:t>
      </w:r>
      <w:r w:rsidR="00B91191">
        <w:rPr>
          <w:rFonts w:ascii="Arial" w:hAnsi="Arial" w:cs="Arial"/>
          <w:color w:val="000000"/>
          <w:sz w:val="20"/>
          <w:szCs w:val="20"/>
        </w:rPr>
        <w:t>º</w:t>
      </w:r>
      <w:r>
        <w:rPr>
          <w:rFonts w:ascii="Arial" w:hAnsi="Arial" w:cs="Arial"/>
          <w:color w:val="000000"/>
          <w:sz w:val="20"/>
          <w:szCs w:val="20"/>
        </w:rPr>
        <w:t>C và độ ẩm tương đối là 50% ± 5%, sau đó các mẫu thử này dùng để thử bi</w:t>
      </w:r>
      <w:r w:rsidR="00B91191">
        <w:rPr>
          <w:rFonts w:ascii="Arial" w:hAnsi="Arial" w:cs="Arial"/>
          <w:color w:val="000000"/>
          <w:sz w:val="20"/>
          <w:szCs w:val="20"/>
        </w:rPr>
        <w:t xml:space="preserve"> </w:t>
      </w:r>
      <w:r>
        <w:rPr>
          <w:rFonts w:ascii="Arial" w:hAnsi="Arial" w:cs="Arial"/>
          <w:color w:val="000000"/>
          <w:sz w:val="20"/>
          <w:szCs w:val="20"/>
        </w:rPr>
        <w:t>227 g như mô tả trong mục 5 của Phụ lục này.</w:t>
      </w:r>
    </w:p>
    <w:p w14:paraId="6F7DE42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4BA6665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yêu cầu tại mục 9.1, Phụ lục A cho các sản phẩm cần thiết cho người lái xe quan sát.</w:t>
      </w:r>
    </w:p>
    <w:p w14:paraId="49AFE31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7.1.</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7BA846B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Một bộ mẫu đạt yêu cầu nếu thỏa mãn một trong các điều kiện sau:</w:t>
      </w:r>
    </w:p>
    <w:p w14:paraId="01ACE3E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7.1.1.</w:t>
      </w:r>
      <w:r w:rsidR="005C4142">
        <w:rPr>
          <w:rFonts w:ascii="Arial" w:hAnsi="Arial" w:cs="Arial"/>
          <w:b/>
          <w:bCs/>
          <w:color w:val="000000"/>
          <w:sz w:val="20"/>
          <w:szCs w:val="20"/>
        </w:rPr>
        <w:t xml:space="preserve"> </w:t>
      </w:r>
      <w:r>
        <w:rPr>
          <w:rFonts w:ascii="Arial" w:hAnsi="Arial" w:cs="Arial"/>
          <w:color w:val="000000"/>
          <w:sz w:val="20"/>
          <w:szCs w:val="20"/>
        </w:rPr>
        <w:t>Tất cả các mẫu thử đạt yêu cầu</w:t>
      </w:r>
    </w:p>
    <w:p w14:paraId="60AEA75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7.1.2.</w:t>
      </w:r>
      <w:r w:rsidR="005C4142">
        <w:rPr>
          <w:rFonts w:ascii="Arial" w:hAnsi="Arial" w:cs="Arial"/>
          <w:b/>
          <w:bCs/>
          <w:color w:val="000000"/>
          <w:sz w:val="20"/>
          <w:szCs w:val="20"/>
        </w:rPr>
        <w:t xml:space="preserve"> </w:t>
      </w:r>
      <w:r>
        <w:rPr>
          <w:rFonts w:ascii="Arial" w:hAnsi="Arial" w:cs="Arial"/>
          <w:color w:val="000000"/>
          <w:sz w:val="20"/>
          <w:szCs w:val="20"/>
        </w:rPr>
        <w:t>Một mẫu không đạt yêu cầu nhưng bộ mẫu mới cho kết quả thử đạt yêu cầu.</w:t>
      </w:r>
    </w:p>
    <w:p w14:paraId="2755CF4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w:t>
      </w:r>
      <w:r w:rsidR="005C4142">
        <w:rPr>
          <w:rFonts w:ascii="Arial" w:hAnsi="Arial" w:cs="Arial"/>
          <w:b/>
          <w:bCs/>
          <w:color w:val="000000"/>
          <w:sz w:val="20"/>
          <w:szCs w:val="20"/>
        </w:rPr>
        <w:t xml:space="preserve"> </w:t>
      </w:r>
      <w:r>
        <w:rPr>
          <w:rFonts w:ascii="Arial" w:hAnsi="Arial" w:cs="Arial"/>
          <w:b/>
          <w:bCs/>
          <w:color w:val="000000"/>
          <w:sz w:val="20"/>
          <w:szCs w:val="20"/>
        </w:rPr>
        <w:t>Thử tính chịu lửa</w:t>
      </w:r>
    </w:p>
    <w:p w14:paraId="21FEBE0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44CBD79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yêu cầu tại mục 10, Phụ lục A.</w:t>
      </w:r>
    </w:p>
    <w:p w14:paraId="5B1ADB0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8.2.</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305087B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Bộ mẫu thử tính chịu lửa đạt yêu cầu nếu tốc độ cháy nhỏ hơn 110 mm/phút.</w:t>
      </w:r>
    </w:p>
    <w:p w14:paraId="1C731C7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8.2.1. </w:t>
      </w:r>
      <w:r>
        <w:rPr>
          <w:rFonts w:ascii="Arial" w:hAnsi="Arial" w:cs="Arial"/>
          <w:color w:val="000000"/>
          <w:sz w:val="20"/>
          <w:szCs w:val="20"/>
        </w:rPr>
        <w:t>Bộ mẫu thử đạt yêu cầu nếu thỏa mãn một trong các điều kiện sau:</w:t>
      </w:r>
    </w:p>
    <w:p w14:paraId="071903A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8.2.1.1. </w:t>
      </w:r>
      <w:r>
        <w:rPr>
          <w:rFonts w:ascii="Arial" w:hAnsi="Arial" w:cs="Arial"/>
          <w:color w:val="000000"/>
          <w:sz w:val="20"/>
          <w:szCs w:val="20"/>
        </w:rPr>
        <w:t>Tất cả các mẫu thử đều đạt yêu cầu.</w:t>
      </w:r>
    </w:p>
    <w:p w14:paraId="65AD535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8.2.1.2. </w:t>
      </w:r>
      <w:r>
        <w:rPr>
          <w:rFonts w:ascii="Arial" w:hAnsi="Arial" w:cs="Arial"/>
          <w:color w:val="000000"/>
          <w:sz w:val="20"/>
          <w:szCs w:val="20"/>
        </w:rPr>
        <w:t>Một mẫu không đạt yêu cầu nhưng bộ mẫu mới cho kết quả thử đạt yêu cầu.</w:t>
      </w:r>
    </w:p>
    <w:p w14:paraId="4563034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w:t>
      </w:r>
      <w:r w:rsidR="005C4142">
        <w:rPr>
          <w:rFonts w:ascii="Arial" w:hAnsi="Arial" w:cs="Arial"/>
          <w:b/>
          <w:bCs/>
          <w:color w:val="000000"/>
          <w:sz w:val="20"/>
          <w:szCs w:val="20"/>
        </w:rPr>
        <w:t xml:space="preserve"> </w:t>
      </w:r>
      <w:r>
        <w:rPr>
          <w:rFonts w:ascii="Arial" w:hAnsi="Arial" w:cs="Arial"/>
          <w:b/>
          <w:bCs/>
          <w:color w:val="000000"/>
          <w:sz w:val="20"/>
          <w:szCs w:val="20"/>
        </w:rPr>
        <w:t>Thử độ bền hóa học</w:t>
      </w:r>
    </w:p>
    <w:p w14:paraId="0280958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19F434E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yêu cầu tại mục 11, Phụ lục A.</w:t>
      </w:r>
    </w:p>
    <w:p w14:paraId="489D6C5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5A53075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Bộ mẫu thử đạt yêu cầu nếu thỏa mãn một trong các điều kiện sau:</w:t>
      </w:r>
    </w:p>
    <w:p w14:paraId="3E4DB9D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9.2.1.</w:t>
      </w:r>
      <w:r w:rsidR="005C4142">
        <w:rPr>
          <w:rFonts w:ascii="Arial" w:hAnsi="Arial" w:cs="Arial"/>
          <w:b/>
          <w:bCs/>
          <w:color w:val="000000"/>
          <w:sz w:val="20"/>
          <w:szCs w:val="20"/>
        </w:rPr>
        <w:t xml:space="preserve"> </w:t>
      </w:r>
      <w:r>
        <w:rPr>
          <w:rFonts w:ascii="Arial" w:hAnsi="Arial" w:cs="Arial"/>
          <w:color w:val="000000"/>
          <w:sz w:val="20"/>
          <w:szCs w:val="20"/>
        </w:rPr>
        <w:t>Tất cả các mẫu thử đều đạt yêu cầu</w:t>
      </w:r>
    </w:p>
    <w:p w14:paraId="46DE9AFC" w14:textId="77777777" w:rsidR="00A13447" w:rsidRDefault="002F712C" w:rsidP="008A1DDC">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9.2.2.</w:t>
      </w:r>
      <w:r w:rsidR="005C4142">
        <w:rPr>
          <w:rFonts w:ascii="Arial" w:hAnsi="Arial" w:cs="Arial"/>
          <w:b/>
          <w:bCs/>
          <w:color w:val="000000"/>
          <w:sz w:val="20"/>
          <w:szCs w:val="20"/>
        </w:rPr>
        <w:t xml:space="preserve"> </w:t>
      </w:r>
      <w:r>
        <w:rPr>
          <w:rFonts w:ascii="Arial" w:hAnsi="Arial" w:cs="Arial"/>
          <w:color w:val="000000"/>
          <w:sz w:val="20"/>
          <w:szCs w:val="20"/>
        </w:rPr>
        <w:t>Một mẫu không đạt yêu cầu nhưng bộ mẫu thử mới cho kết quả đạt yêu cầu.</w:t>
      </w:r>
    </w:p>
    <w:p w14:paraId="64EC8C63"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61D29FC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O</w:t>
      </w:r>
    </w:p>
    <w:p w14:paraId="6849ACFA"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vật liệu dẻo có thể uốn được không phải kính chắn gió</w:t>
      </w:r>
    </w:p>
    <w:p w14:paraId="6D7DD86C"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0FE48CC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Định nghĩa kiểu loại</w:t>
      </w:r>
    </w:p>
    <w:p w14:paraId="4DF8F37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vật liệu dẻo có thể uốn được coi như thuộc loại khác nếu nó có sự khác nhau ít</w:t>
      </w:r>
      <w:r w:rsidR="00A13447">
        <w:rPr>
          <w:rFonts w:ascii="Arial" w:hAnsi="Arial" w:cs="Arial"/>
          <w:color w:val="000000"/>
          <w:sz w:val="20"/>
          <w:szCs w:val="20"/>
        </w:rPr>
        <w:t xml:space="preserve"> </w:t>
      </w:r>
      <w:r>
        <w:rPr>
          <w:rFonts w:ascii="Arial" w:hAnsi="Arial" w:cs="Arial"/>
          <w:color w:val="000000"/>
          <w:sz w:val="20"/>
          <w:szCs w:val="20"/>
        </w:rPr>
        <w:t>nhất một trong các đặc tính chủ yếu và đặc tính phụ sau đây</w:t>
      </w:r>
    </w:p>
    <w:p w14:paraId="62A1529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Đặc tính chủ yếu</w:t>
      </w:r>
    </w:p>
    <w:p w14:paraId="61EAE27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0AFFE1F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1.1.2. </w:t>
      </w:r>
      <w:r>
        <w:rPr>
          <w:rFonts w:ascii="Arial" w:hAnsi="Arial" w:cs="Arial"/>
          <w:color w:val="000000"/>
          <w:sz w:val="20"/>
          <w:szCs w:val="20"/>
        </w:rPr>
        <w:t>Loại hóa chất được sử dụng làm vật liệu.</w:t>
      </w:r>
    </w:p>
    <w:p w14:paraId="158D045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Phân loại vật liệu của nhà sản xuất.</w:t>
      </w:r>
    </w:p>
    <w:p w14:paraId="5DED6E1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w:t>
      </w:r>
      <w:r w:rsidR="005C4142">
        <w:rPr>
          <w:rFonts w:ascii="Arial" w:hAnsi="Arial" w:cs="Arial"/>
          <w:b/>
          <w:bCs/>
          <w:color w:val="000000"/>
          <w:sz w:val="20"/>
          <w:szCs w:val="20"/>
        </w:rPr>
        <w:t xml:space="preserve"> </w:t>
      </w:r>
      <w:r>
        <w:rPr>
          <w:rFonts w:ascii="Arial" w:hAnsi="Arial" w:cs="Arial"/>
          <w:color w:val="000000"/>
          <w:sz w:val="20"/>
          <w:szCs w:val="20"/>
        </w:rPr>
        <w:t>Quy trình sản xuất.</w:t>
      </w:r>
    </w:p>
    <w:p w14:paraId="78A5C11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 </w:t>
      </w:r>
      <w:r>
        <w:rPr>
          <w:rFonts w:ascii="Arial" w:hAnsi="Arial" w:cs="Arial"/>
          <w:color w:val="000000"/>
          <w:sz w:val="20"/>
          <w:szCs w:val="20"/>
        </w:rPr>
        <w:t>Độ dày danh định e, dung sai sản xuất cho phép: ± (0,1mm+0,1e); d &gt; 0,1 mm.</w:t>
      </w:r>
    </w:p>
    <w:p w14:paraId="09EEAEC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1.1.6.</w:t>
      </w:r>
      <w:r w:rsidR="005C4142">
        <w:rPr>
          <w:rFonts w:ascii="Arial" w:hAnsi="Arial" w:cs="Arial"/>
          <w:b/>
          <w:bCs/>
          <w:color w:val="000000"/>
          <w:sz w:val="20"/>
          <w:szCs w:val="20"/>
        </w:rPr>
        <w:t xml:space="preserve"> </w:t>
      </w:r>
      <w:r>
        <w:rPr>
          <w:rFonts w:ascii="Arial" w:hAnsi="Arial" w:cs="Arial"/>
          <w:color w:val="000000"/>
          <w:sz w:val="20"/>
          <w:szCs w:val="20"/>
        </w:rPr>
        <w:t>Màu của sản phẩm vật liệu dẻo.</w:t>
      </w:r>
    </w:p>
    <w:p w14:paraId="24B322E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1.1.7. </w:t>
      </w:r>
      <w:r>
        <w:rPr>
          <w:rFonts w:ascii="Arial" w:hAnsi="Arial" w:cs="Arial"/>
          <w:color w:val="000000"/>
          <w:sz w:val="20"/>
          <w:szCs w:val="20"/>
        </w:rPr>
        <w:t>Bản chất của lớp phủ bề mặt.</w:t>
      </w:r>
    </w:p>
    <w:p w14:paraId="074F4E1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Đặc tính phụ</w:t>
      </w:r>
    </w:p>
    <w:p w14:paraId="08729A9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liên quan.</w:t>
      </w:r>
    </w:p>
    <w:p w14:paraId="2FA1B0C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Quy định chung</w:t>
      </w:r>
    </w:p>
    <w:p w14:paraId="6908A4C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 </w:t>
      </w:r>
      <w:r>
        <w:rPr>
          <w:rFonts w:ascii="Arial" w:hAnsi="Arial" w:cs="Arial"/>
          <w:color w:val="000000"/>
          <w:sz w:val="20"/>
          <w:szCs w:val="20"/>
        </w:rPr>
        <w:t>Đối với kính vật liệu dẻo có thể uốn được, phép thử được tiến hành trên các mẫu thử phẳng được cắt ra từ sản phẩm kính hoặc từ các mẫu thử được sản xuất riêng cho mục đích thử. Trong cả hai trường hợp, mẫu thử phải đại diện cho các sản phẩm kính đề nghị được phê duyệt kiểu.</w:t>
      </w:r>
    </w:p>
    <w:p w14:paraId="0BA64D3F" w14:textId="77777777" w:rsidR="00A13447"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color w:val="000000"/>
          <w:sz w:val="20"/>
          <w:szCs w:val="20"/>
        </w:rPr>
        <w:t xml:space="preserve">Các mẫu thử phải được loại bỏ các lớp bảo vệ và làm sạch trước khi thử. </w:t>
      </w:r>
    </w:p>
    <w:p w14:paraId="05EE336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Chúng phải được giữ 48 giờ ở nhiệt độ 23</w:t>
      </w:r>
      <w:r w:rsidR="00A13447">
        <w:rPr>
          <w:rFonts w:ascii="Arial" w:hAnsi="Arial" w:cs="Arial"/>
          <w:color w:val="000000"/>
          <w:sz w:val="20"/>
          <w:szCs w:val="20"/>
        </w:rPr>
        <w:t>º</w:t>
      </w:r>
      <w:r>
        <w:rPr>
          <w:rFonts w:ascii="Arial" w:hAnsi="Arial" w:cs="Arial"/>
          <w:color w:val="000000"/>
          <w:sz w:val="20"/>
          <w:szCs w:val="20"/>
        </w:rPr>
        <w:t>c ± 2</w:t>
      </w:r>
      <w:r w:rsidR="00A13447">
        <w:rPr>
          <w:rFonts w:ascii="Arial" w:hAnsi="Arial" w:cs="Arial"/>
          <w:color w:val="000000"/>
          <w:sz w:val="20"/>
          <w:szCs w:val="20"/>
        </w:rPr>
        <w:t>º</w:t>
      </w:r>
      <w:r>
        <w:rPr>
          <w:rFonts w:ascii="Arial" w:hAnsi="Arial" w:cs="Arial"/>
          <w:color w:val="000000"/>
          <w:sz w:val="20"/>
          <w:szCs w:val="20"/>
        </w:rPr>
        <w:t>c và độ ẩm tương đối 50% ± 5%.</w:t>
      </w:r>
    </w:p>
    <w:p w14:paraId="1E36647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uốn và gấp</w:t>
      </w:r>
    </w:p>
    <w:p w14:paraId="27B7DFC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color w:val="000000"/>
          <w:sz w:val="20"/>
          <w:szCs w:val="20"/>
        </w:rPr>
        <w:t>Chỉ số cản trở của các đặc tính phụ</w:t>
      </w:r>
    </w:p>
    <w:p w14:paraId="540F920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liên quan</w:t>
      </w:r>
    </w:p>
    <w:p w14:paraId="7462091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w:t>
      </w:r>
      <w:r w:rsidR="005C4142">
        <w:rPr>
          <w:rFonts w:ascii="Arial" w:hAnsi="Arial" w:cs="Arial"/>
          <w:b/>
          <w:bCs/>
          <w:color w:val="000000"/>
          <w:sz w:val="20"/>
          <w:szCs w:val="20"/>
        </w:rPr>
        <w:t xml:space="preserve"> </w:t>
      </w:r>
      <w:r>
        <w:rPr>
          <w:rFonts w:ascii="Arial" w:hAnsi="Arial" w:cs="Arial"/>
          <w:color w:val="000000"/>
          <w:sz w:val="20"/>
          <w:szCs w:val="20"/>
        </w:rPr>
        <w:t>Số lượng mẫu thử</w:t>
      </w:r>
    </w:p>
    <w:p w14:paraId="7004469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1 mẫu thử phẳng có kích thước 300 x 25 mm.</w:t>
      </w:r>
    </w:p>
    <w:p w14:paraId="6F1523B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w:t>
      </w:r>
      <w:r w:rsidR="005C4142">
        <w:rPr>
          <w:rFonts w:ascii="Arial" w:hAnsi="Arial" w:cs="Arial"/>
          <w:b/>
          <w:bCs/>
          <w:color w:val="000000"/>
          <w:sz w:val="20"/>
          <w:szCs w:val="20"/>
        </w:rPr>
        <w:t xml:space="preserve"> </w:t>
      </w:r>
      <w:r>
        <w:rPr>
          <w:rFonts w:ascii="Arial" w:hAnsi="Arial" w:cs="Arial"/>
          <w:color w:val="000000"/>
          <w:sz w:val="20"/>
          <w:szCs w:val="20"/>
        </w:rPr>
        <w:t>Phương pháp thử</w:t>
      </w:r>
    </w:p>
    <w:p w14:paraId="1908E08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phương pháp thử như mô tả trong mục 12, Phụ lục A.</w:t>
      </w:r>
    </w:p>
    <w:p w14:paraId="04997C6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0F47009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hoặc mẫu kính thử là loại có thể uốn được khi mức độ biến dạng theo phương thẳng đứng của mẫu thử phải lớn hơn 50 mm sau 60 giây.</w:t>
      </w:r>
    </w:p>
    <w:p w14:paraId="31EF8EE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Sau 10 giây gấp 180</w:t>
      </w:r>
      <w:r w:rsidR="00A13447">
        <w:rPr>
          <w:rFonts w:ascii="Arial" w:hAnsi="Arial" w:cs="Arial"/>
          <w:color w:val="000000"/>
          <w:sz w:val="20"/>
          <w:szCs w:val="20"/>
        </w:rPr>
        <w:t>º</w:t>
      </w:r>
      <w:r>
        <w:rPr>
          <w:rFonts w:ascii="Arial" w:hAnsi="Arial" w:cs="Arial"/>
          <w:color w:val="000000"/>
          <w:sz w:val="20"/>
          <w:szCs w:val="20"/>
        </w:rPr>
        <w:t>, tại điểm gấp vật liệu không có biểu hiện nứt gãy hoặc phá hủy.</w:t>
      </w:r>
    </w:p>
    <w:p w14:paraId="4E4933A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độ bền cơ học</w:t>
      </w:r>
    </w:p>
    <w:p w14:paraId="694EF59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w:t>
      </w:r>
      <w:r w:rsidR="005C4142">
        <w:rPr>
          <w:rFonts w:ascii="Arial" w:hAnsi="Arial" w:cs="Arial"/>
          <w:b/>
          <w:bCs/>
          <w:color w:val="000000"/>
          <w:sz w:val="20"/>
          <w:szCs w:val="20"/>
        </w:rPr>
        <w:t xml:space="preserve"> </w:t>
      </w:r>
      <w:r>
        <w:rPr>
          <w:rFonts w:ascii="Arial" w:hAnsi="Arial" w:cs="Arial"/>
          <w:b/>
          <w:bCs/>
          <w:color w:val="000000"/>
          <w:sz w:val="20"/>
          <w:szCs w:val="20"/>
        </w:rPr>
        <w:t>Chỉ số cản trở của các đặc tính phụ</w:t>
      </w:r>
    </w:p>
    <w:p w14:paraId="15317C7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liên quan</w:t>
      </w:r>
    </w:p>
    <w:p w14:paraId="2681122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 Thử bằng bi 227 g tại 20</w:t>
      </w:r>
      <w:r w:rsidR="00A13447">
        <w:rPr>
          <w:rFonts w:ascii="Arial" w:hAnsi="Arial" w:cs="Arial"/>
          <w:b/>
          <w:bCs/>
          <w:color w:val="000000"/>
          <w:sz w:val="20"/>
          <w:szCs w:val="20"/>
        </w:rPr>
        <w:t>º</w:t>
      </w:r>
      <w:r>
        <w:rPr>
          <w:rFonts w:ascii="Arial" w:hAnsi="Arial" w:cs="Arial"/>
          <w:b/>
          <w:bCs/>
          <w:color w:val="000000"/>
          <w:sz w:val="20"/>
          <w:szCs w:val="20"/>
        </w:rPr>
        <w:t>C ± 5</w:t>
      </w:r>
      <w:r w:rsidR="00A13447">
        <w:rPr>
          <w:rFonts w:ascii="Arial" w:hAnsi="Arial" w:cs="Arial"/>
          <w:b/>
          <w:bCs/>
          <w:color w:val="000000"/>
          <w:sz w:val="20"/>
          <w:szCs w:val="20"/>
        </w:rPr>
        <w:t>º</w:t>
      </w:r>
      <w:r>
        <w:rPr>
          <w:rFonts w:ascii="Arial" w:hAnsi="Arial" w:cs="Arial"/>
          <w:b/>
          <w:bCs/>
          <w:color w:val="000000"/>
          <w:sz w:val="20"/>
          <w:szCs w:val="20"/>
        </w:rPr>
        <w:t>C</w:t>
      </w:r>
    </w:p>
    <w:p w14:paraId="40A19CE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4.2.1. </w:t>
      </w:r>
      <w:r>
        <w:rPr>
          <w:rFonts w:ascii="Arial" w:hAnsi="Arial" w:cs="Arial"/>
          <w:color w:val="000000"/>
          <w:sz w:val="20"/>
          <w:szCs w:val="20"/>
        </w:rPr>
        <w:t>Số lượng mẫu thử</w:t>
      </w:r>
    </w:p>
    <w:p w14:paraId="130E5CF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10 mẫu thử vuông phẳng có kích thước cạnh 300</w:t>
      </w:r>
      <w:r w:rsidR="00A13447">
        <w:rPr>
          <w:rFonts w:ascii="Arial" w:hAnsi="Arial" w:cs="Arial"/>
          <w:color w:val="000000"/>
          <w:sz w:val="20"/>
          <w:szCs w:val="20"/>
          <w:vertAlign w:val="superscript"/>
        </w:rPr>
        <w:t>+10</w:t>
      </w:r>
      <w:r w:rsidR="00A13447">
        <w:rPr>
          <w:rFonts w:ascii="Arial" w:hAnsi="Arial" w:cs="Arial"/>
          <w:color w:val="000000"/>
          <w:sz w:val="20"/>
          <w:szCs w:val="20"/>
          <w:vertAlign w:val="subscript"/>
        </w:rPr>
        <w:t>-0</w:t>
      </w:r>
      <w:r>
        <w:rPr>
          <w:rFonts w:ascii="Arial" w:hAnsi="Arial" w:cs="Arial"/>
          <w:color w:val="000000"/>
          <w:sz w:val="20"/>
          <w:szCs w:val="20"/>
        </w:rPr>
        <w:t xml:space="preserve"> mm.</w:t>
      </w:r>
    </w:p>
    <w:p w14:paraId="2910FE9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4.2.2. </w:t>
      </w:r>
      <w:r>
        <w:rPr>
          <w:rFonts w:ascii="Arial" w:hAnsi="Arial" w:cs="Arial"/>
          <w:color w:val="000000"/>
          <w:sz w:val="20"/>
          <w:szCs w:val="20"/>
        </w:rPr>
        <w:t>Phương pháp thử</w:t>
      </w:r>
    </w:p>
    <w:p w14:paraId="0C02D92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4.2.2.1. </w:t>
      </w:r>
      <w:r>
        <w:rPr>
          <w:rFonts w:ascii="Arial" w:hAnsi="Arial" w:cs="Arial"/>
          <w:color w:val="000000"/>
          <w:sz w:val="20"/>
          <w:szCs w:val="20"/>
        </w:rPr>
        <w:t>Áp dụng phương pháp thử như mô tả trong mục 2.1, Phụ lục A.</w:t>
      </w:r>
    </w:p>
    <w:p w14:paraId="64520DF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4.2.2.2. </w:t>
      </w:r>
      <w:r>
        <w:rPr>
          <w:rFonts w:ascii="Arial" w:hAnsi="Arial" w:cs="Arial"/>
          <w:color w:val="000000"/>
          <w:sz w:val="20"/>
          <w:szCs w:val="20"/>
        </w:rPr>
        <w:t>Chiêu cao rơi áp dụng là 2 m cho tất cả các độ dày của mẫu thử.</w:t>
      </w:r>
    </w:p>
    <w:p w14:paraId="3AEE207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4.2.3.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5C60FC8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4.2.3.1. </w:t>
      </w:r>
      <w:r>
        <w:rPr>
          <w:rFonts w:ascii="Arial" w:hAnsi="Arial" w:cs="Arial"/>
          <w:color w:val="000000"/>
          <w:sz w:val="20"/>
          <w:szCs w:val="20"/>
        </w:rPr>
        <w:t>Phép thử đạt yêu cầu nếu bi không xuyên qua mẫu thử:</w:t>
      </w:r>
    </w:p>
    <w:p w14:paraId="0FC4ABD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4.2.3.2.</w:t>
      </w:r>
      <w:r w:rsidR="005C4142">
        <w:rPr>
          <w:rFonts w:ascii="Arial" w:hAnsi="Arial" w:cs="Arial"/>
          <w:b/>
          <w:bCs/>
          <w:color w:val="000000"/>
          <w:sz w:val="20"/>
          <w:szCs w:val="20"/>
        </w:rPr>
        <w:t xml:space="preserve"> </w:t>
      </w:r>
      <w:r>
        <w:rPr>
          <w:rFonts w:ascii="Arial" w:hAnsi="Arial" w:cs="Arial"/>
          <w:color w:val="000000"/>
          <w:sz w:val="20"/>
          <w:szCs w:val="20"/>
        </w:rPr>
        <w:t>Bộ mẫu thử đạt yêu cầu thử bằng bi 227 g nếu thỏa mãn một trong các điều kiện sau:</w:t>
      </w:r>
    </w:p>
    <w:p w14:paraId="07007CE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4.2.3.2.1.</w:t>
      </w:r>
      <w:r w:rsidR="005C4142">
        <w:rPr>
          <w:rFonts w:ascii="Arial" w:hAnsi="Arial" w:cs="Arial"/>
          <w:b/>
          <w:bCs/>
          <w:color w:val="000000"/>
          <w:sz w:val="20"/>
          <w:szCs w:val="20"/>
        </w:rPr>
        <w:t xml:space="preserve"> </w:t>
      </w:r>
      <w:r>
        <w:rPr>
          <w:rFonts w:ascii="Arial" w:hAnsi="Arial" w:cs="Arial"/>
          <w:color w:val="000000"/>
          <w:sz w:val="20"/>
          <w:szCs w:val="20"/>
        </w:rPr>
        <w:t>Có tối thiểu 8 kết quả đạt yêu cầu với độ cao rơi quy định</w:t>
      </w:r>
    </w:p>
    <w:p w14:paraId="38C41C5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4.2.3.2.2.</w:t>
      </w:r>
      <w:r w:rsidR="005C4142">
        <w:rPr>
          <w:rFonts w:ascii="Arial" w:hAnsi="Arial" w:cs="Arial"/>
          <w:b/>
          <w:bCs/>
          <w:color w:val="000000"/>
          <w:sz w:val="20"/>
          <w:szCs w:val="20"/>
        </w:rPr>
        <w:t xml:space="preserve"> </w:t>
      </w:r>
      <w:r>
        <w:rPr>
          <w:rFonts w:ascii="Arial" w:hAnsi="Arial" w:cs="Arial"/>
          <w:color w:val="000000"/>
          <w:sz w:val="20"/>
          <w:szCs w:val="20"/>
        </w:rPr>
        <w:t>Có nhiều hơn 2 kết quả không đạt yêu cầu, nhưng các loạt phép thử trên bộ mẫu mới cho kết quả đạt yêu cầu.</w:t>
      </w:r>
    </w:p>
    <w:p w14:paraId="5680AD9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 Thử bằng bi 227 g tại -18</w:t>
      </w:r>
      <w:r w:rsidR="00A13447">
        <w:rPr>
          <w:rFonts w:ascii="Arial" w:hAnsi="Arial" w:cs="Arial"/>
          <w:b/>
          <w:bCs/>
          <w:color w:val="000000"/>
          <w:sz w:val="20"/>
          <w:szCs w:val="20"/>
        </w:rPr>
        <w:t>º</w:t>
      </w:r>
      <w:r>
        <w:rPr>
          <w:rFonts w:ascii="Arial" w:hAnsi="Arial" w:cs="Arial"/>
          <w:b/>
          <w:bCs/>
          <w:color w:val="000000"/>
          <w:sz w:val="20"/>
          <w:szCs w:val="20"/>
        </w:rPr>
        <w:t>C ± 2</w:t>
      </w:r>
      <w:r w:rsidR="00A13447">
        <w:rPr>
          <w:rFonts w:ascii="Arial" w:hAnsi="Arial" w:cs="Arial"/>
          <w:b/>
          <w:bCs/>
          <w:color w:val="000000"/>
          <w:sz w:val="20"/>
          <w:szCs w:val="20"/>
        </w:rPr>
        <w:t>º</w:t>
      </w:r>
      <w:r>
        <w:rPr>
          <w:rFonts w:ascii="Arial" w:hAnsi="Arial" w:cs="Arial"/>
          <w:b/>
          <w:bCs/>
          <w:color w:val="000000"/>
          <w:sz w:val="20"/>
          <w:szCs w:val="20"/>
        </w:rPr>
        <w:t>C</w:t>
      </w:r>
    </w:p>
    <w:p w14:paraId="2191691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4.3.1. </w:t>
      </w:r>
      <w:r>
        <w:rPr>
          <w:rFonts w:ascii="Arial" w:hAnsi="Arial" w:cs="Arial"/>
          <w:color w:val="000000"/>
          <w:sz w:val="20"/>
          <w:szCs w:val="20"/>
        </w:rPr>
        <w:t>Để giảm thiểu sự thay đổi nhiệt độ của mẫu thử, phép thử phải được thực hiện trong vòng 30 giây tính từ khi lấy mẫu ra khỏi phòng thuần hóa nhiệt độ</w:t>
      </w:r>
    </w:p>
    <w:p w14:paraId="6279069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4.3.2.</w:t>
      </w:r>
      <w:r w:rsidR="005C4142">
        <w:rPr>
          <w:rFonts w:ascii="Arial" w:hAnsi="Arial" w:cs="Arial"/>
          <w:b/>
          <w:bCs/>
          <w:color w:val="000000"/>
          <w:sz w:val="20"/>
          <w:szCs w:val="20"/>
        </w:rPr>
        <w:t xml:space="preserve"> </w:t>
      </w:r>
      <w:r>
        <w:rPr>
          <w:rFonts w:ascii="Arial" w:hAnsi="Arial" w:cs="Arial"/>
          <w:color w:val="000000"/>
          <w:sz w:val="20"/>
          <w:szCs w:val="20"/>
        </w:rPr>
        <w:t>Phương pháp thử cho trong mục 4.2.2 của Phụ lục này, nhưng mẫu thử có nhiệt độ -18</w:t>
      </w:r>
      <w:r w:rsidR="00A13447">
        <w:rPr>
          <w:rFonts w:ascii="Arial" w:hAnsi="Arial" w:cs="Arial"/>
          <w:color w:val="000000"/>
          <w:sz w:val="20"/>
          <w:szCs w:val="20"/>
        </w:rPr>
        <w:t>º</w:t>
      </w:r>
      <w:r>
        <w:rPr>
          <w:rFonts w:ascii="Arial" w:hAnsi="Arial" w:cs="Arial"/>
          <w:color w:val="000000"/>
          <w:sz w:val="20"/>
          <w:szCs w:val="20"/>
        </w:rPr>
        <w:t>C ± 2</w:t>
      </w:r>
      <w:r w:rsidR="00A13447">
        <w:rPr>
          <w:rFonts w:ascii="Arial" w:hAnsi="Arial" w:cs="Arial"/>
          <w:color w:val="000000"/>
          <w:sz w:val="20"/>
          <w:szCs w:val="20"/>
        </w:rPr>
        <w:t>º</w:t>
      </w:r>
      <w:r>
        <w:rPr>
          <w:rFonts w:ascii="Arial" w:hAnsi="Arial" w:cs="Arial"/>
          <w:color w:val="000000"/>
          <w:sz w:val="20"/>
          <w:szCs w:val="20"/>
        </w:rPr>
        <w:t>C</w:t>
      </w:r>
    </w:p>
    <w:p w14:paraId="57FDF4D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4.3.3.</w:t>
      </w:r>
      <w:r w:rsidR="005C4142">
        <w:rPr>
          <w:rFonts w:ascii="Arial" w:hAnsi="Arial" w:cs="Arial"/>
          <w:b/>
          <w:bCs/>
          <w:color w:val="000000"/>
          <w:sz w:val="20"/>
          <w:szCs w:val="20"/>
        </w:rPr>
        <w:t xml:space="preserve"> </w:t>
      </w:r>
      <w:r>
        <w:rPr>
          <w:rFonts w:ascii="Arial" w:hAnsi="Arial" w:cs="Arial"/>
          <w:color w:val="000000"/>
          <w:sz w:val="20"/>
          <w:szCs w:val="20"/>
        </w:rPr>
        <w:t>Đánh giá kết quả như trong mục 4.2.3 của Phụ lục này</w:t>
      </w:r>
    </w:p>
    <w:p w14:paraId="44A7BCB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w:t>
      </w:r>
      <w:r w:rsidR="005C4142">
        <w:rPr>
          <w:rFonts w:ascii="Arial" w:hAnsi="Arial" w:cs="Arial"/>
          <w:b/>
          <w:bCs/>
          <w:color w:val="000000"/>
          <w:sz w:val="20"/>
          <w:szCs w:val="20"/>
        </w:rPr>
        <w:t xml:space="preserve"> </w:t>
      </w:r>
      <w:r>
        <w:rPr>
          <w:rFonts w:ascii="Arial" w:hAnsi="Arial" w:cs="Arial"/>
          <w:b/>
          <w:bCs/>
          <w:color w:val="000000"/>
          <w:sz w:val="20"/>
          <w:szCs w:val="20"/>
        </w:rPr>
        <w:t>Thử tác động của môi trường</w:t>
      </w:r>
    </w:p>
    <w:p w14:paraId="71FFB10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 Thử độ bền với thời tiết mô phỏng</w:t>
      </w:r>
    </w:p>
    <w:p w14:paraId="7937B06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6878906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yêu cầu tại mục 6.4, Phụ lục A. Tổng lượng bức xạ cực tím do đèn xê nông hồ quang sinh ra phải là 500 MJ/m</w:t>
      </w:r>
      <w:r w:rsidR="00A13447">
        <w:rPr>
          <w:rFonts w:ascii="Arial" w:hAnsi="Arial" w:cs="Arial"/>
          <w:color w:val="000000"/>
          <w:sz w:val="20"/>
          <w:szCs w:val="20"/>
          <w:vertAlign w:val="superscript"/>
        </w:rPr>
        <w:t>2</w:t>
      </w:r>
      <w:r>
        <w:rPr>
          <w:rFonts w:ascii="Arial" w:hAnsi="Arial" w:cs="Arial"/>
          <w:color w:val="000000"/>
          <w:sz w:val="20"/>
          <w:szCs w:val="20"/>
        </w:rPr>
        <w:t>. Trong quá trình bức xạ, mẫu thử phải tiếp xúc với bụi nước theo các chu kỳ liên tục.</w:t>
      </w:r>
    </w:p>
    <w:p w14:paraId="74499A6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một chu kỳ 120 phút mẫu thử được phơi sáng 102 không có bụi nước và 18 phút có bụi nước.</w:t>
      </w:r>
    </w:p>
    <w:p w14:paraId="46B58EC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5.1.1.1.</w:t>
      </w:r>
      <w:r w:rsidR="005C4142">
        <w:rPr>
          <w:rFonts w:ascii="Arial" w:hAnsi="Arial" w:cs="Arial"/>
          <w:b/>
          <w:bCs/>
          <w:color w:val="000000"/>
          <w:sz w:val="20"/>
          <w:szCs w:val="20"/>
        </w:rPr>
        <w:t xml:space="preserve"> </w:t>
      </w:r>
      <w:r>
        <w:rPr>
          <w:rFonts w:ascii="Arial" w:hAnsi="Arial" w:cs="Arial"/>
          <w:color w:val="000000"/>
          <w:sz w:val="20"/>
          <w:szCs w:val="20"/>
        </w:rPr>
        <w:t>Cho phép sử dụng các phương pháp thử khác nếu có các kết quả tương đương.</w:t>
      </w:r>
    </w:p>
    <w:p w14:paraId="3E34349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5.1.2. </w:t>
      </w:r>
      <w:r>
        <w:rPr>
          <w:rFonts w:ascii="Arial" w:hAnsi="Arial" w:cs="Arial"/>
          <w:color w:val="000000"/>
          <w:sz w:val="20"/>
          <w:szCs w:val="20"/>
        </w:rPr>
        <w:t>Số lượng mẫu thử</w:t>
      </w:r>
    </w:p>
    <w:p w14:paraId="73D2C18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3 mẫu thử phẳng có kích thước 130 x 40 mm được cắt ra từ mẫu kính phẳng.</w:t>
      </w:r>
    </w:p>
    <w:p w14:paraId="775719C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6383E67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độ bền với thời tiết mô phỏng cho kết quả đạt yêu cầu nếu:</w:t>
      </w:r>
    </w:p>
    <w:p w14:paraId="562E407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5.1.3.1. </w:t>
      </w:r>
      <w:r>
        <w:rPr>
          <w:rFonts w:ascii="Arial" w:hAnsi="Arial" w:cs="Arial"/>
          <w:color w:val="000000"/>
          <w:sz w:val="20"/>
          <w:szCs w:val="20"/>
        </w:rPr>
        <w:t>Hệ số truyền sáng đo theo quy định trong mục 9.1, Phụ lục A không thấp hơn</w:t>
      </w:r>
      <w:r w:rsidR="00A13447">
        <w:rPr>
          <w:rFonts w:ascii="Arial" w:hAnsi="Arial" w:cs="Arial"/>
          <w:color w:val="000000"/>
          <w:sz w:val="20"/>
          <w:szCs w:val="20"/>
        </w:rPr>
        <w:t xml:space="preserve"> </w:t>
      </w:r>
      <w:r>
        <w:rPr>
          <w:rFonts w:ascii="Arial" w:hAnsi="Arial" w:cs="Arial"/>
          <w:color w:val="000000"/>
          <w:sz w:val="20"/>
          <w:szCs w:val="20"/>
        </w:rPr>
        <w:t>95% giá trị đo được trước khi thử. Đối với các cửa sổ giúp lái xe quan sát, giá trị này không thấp hơn 70%.</w:t>
      </w:r>
    </w:p>
    <w:p w14:paraId="476C2D7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5.1.3.2.</w:t>
      </w:r>
      <w:r w:rsidR="005C4142">
        <w:rPr>
          <w:rFonts w:ascii="Arial" w:hAnsi="Arial" w:cs="Arial"/>
          <w:b/>
          <w:bCs/>
          <w:color w:val="000000"/>
          <w:sz w:val="20"/>
          <w:szCs w:val="20"/>
        </w:rPr>
        <w:t xml:space="preserve"> </w:t>
      </w:r>
      <w:r>
        <w:rPr>
          <w:rFonts w:ascii="Arial" w:hAnsi="Arial" w:cs="Arial"/>
          <w:color w:val="000000"/>
          <w:sz w:val="20"/>
          <w:szCs w:val="20"/>
        </w:rPr>
        <w:t>Không có bọt khí hoặc các thay đổi nhìn thấy được như khuyết tật, đổi màu, trắng đục hoặc vết nứt sinh ra trong quá trình thử.</w:t>
      </w:r>
    </w:p>
    <w:p w14:paraId="1C19CB7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5.1.4.</w:t>
      </w:r>
      <w:r w:rsidR="005C4142">
        <w:rPr>
          <w:rFonts w:ascii="Arial" w:hAnsi="Arial" w:cs="Arial"/>
          <w:b/>
          <w:bCs/>
          <w:color w:val="000000"/>
          <w:sz w:val="20"/>
          <w:szCs w:val="20"/>
        </w:rPr>
        <w:t xml:space="preserve"> </w:t>
      </w:r>
      <w:r>
        <w:rPr>
          <w:rFonts w:ascii="Arial" w:hAnsi="Arial" w:cs="Arial"/>
          <w:color w:val="000000"/>
          <w:sz w:val="20"/>
          <w:szCs w:val="20"/>
        </w:rPr>
        <w:t>Bộ mẫu thử đạt yêu cầu về thử độ bền với thời tiết mô phỏng nếu thỏa mãn một trong các điều kiện sau:</w:t>
      </w:r>
    </w:p>
    <w:p w14:paraId="24A01AE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5.1.4.1. </w:t>
      </w:r>
      <w:r>
        <w:rPr>
          <w:rFonts w:ascii="Arial" w:hAnsi="Arial" w:cs="Arial"/>
          <w:color w:val="000000"/>
          <w:sz w:val="20"/>
          <w:szCs w:val="20"/>
        </w:rPr>
        <w:t>Tất cả các mẫu thử thỏa mãn yêu cầu.</w:t>
      </w:r>
    </w:p>
    <w:p w14:paraId="2D35EFD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5.1.4.2.</w:t>
      </w:r>
      <w:r w:rsidR="005C4142">
        <w:rPr>
          <w:rFonts w:ascii="Arial" w:hAnsi="Arial" w:cs="Arial"/>
          <w:b/>
          <w:bCs/>
          <w:color w:val="000000"/>
          <w:sz w:val="20"/>
          <w:szCs w:val="20"/>
        </w:rPr>
        <w:t xml:space="preserve"> </w:t>
      </w:r>
      <w:r>
        <w:rPr>
          <w:rFonts w:ascii="Arial" w:hAnsi="Arial" w:cs="Arial"/>
          <w:color w:val="000000"/>
          <w:sz w:val="20"/>
          <w:szCs w:val="20"/>
        </w:rPr>
        <w:t>Một mẫu không đạt, thực hiện lại các phép thử trên bộ mẫu mới cho kết quả đạt yêu cầu.</w:t>
      </w:r>
    </w:p>
    <w:p w14:paraId="093F84C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64D535B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cho trong mục 9.1, Phụ lục A cho các sản phẩm cần thiết cho</w:t>
      </w:r>
      <w:r w:rsidR="00A13447">
        <w:rPr>
          <w:rFonts w:ascii="Arial" w:hAnsi="Arial" w:cs="Arial"/>
          <w:color w:val="000000"/>
          <w:sz w:val="20"/>
          <w:szCs w:val="20"/>
        </w:rPr>
        <w:t xml:space="preserve"> </w:t>
      </w:r>
      <w:r>
        <w:rPr>
          <w:rFonts w:ascii="Arial" w:hAnsi="Arial" w:cs="Arial"/>
          <w:color w:val="000000"/>
          <w:sz w:val="20"/>
          <w:szCs w:val="20"/>
        </w:rPr>
        <w:t>người lái quan sát.</w:t>
      </w:r>
    </w:p>
    <w:p w14:paraId="627B41A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2D9304D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Bộ mẫu thử đạt yêu cầu nếu thỏa mãn một trong các điều kiện sau:</w:t>
      </w:r>
    </w:p>
    <w:p w14:paraId="7C2D0C5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6.1.1.</w:t>
      </w:r>
      <w:r w:rsidR="005C4142">
        <w:rPr>
          <w:rFonts w:ascii="Arial" w:hAnsi="Arial" w:cs="Arial"/>
          <w:b/>
          <w:bCs/>
          <w:color w:val="000000"/>
          <w:sz w:val="20"/>
          <w:szCs w:val="20"/>
        </w:rPr>
        <w:t xml:space="preserve"> </w:t>
      </w:r>
      <w:r>
        <w:rPr>
          <w:rFonts w:ascii="Arial" w:hAnsi="Arial" w:cs="Arial"/>
          <w:color w:val="000000"/>
          <w:sz w:val="20"/>
          <w:szCs w:val="20"/>
        </w:rPr>
        <w:t>Tất cả các mẫu thử đều đạt yêu cầu.</w:t>
      </w:r>
    </w:p>
    <w:p w14:paraId="673F187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6.1.2.</w:t>
      </w:r>
      <w:r w:rsidR="005C4142">
        <w:rPr>
          <w:rFonts w:ascii="Arial" w:hAnsi="Arial" w:cs="Arial"/>
          <w:b/>
          <w:bCs/>
          <w:color w:val="000000"/>
          <w:sz w:val="20"/>
          <w:szCs w:val="20"/>
        </w:rPr>
        <w:t xml:space="preserve"> </w:t>
      </w:r>
      <w:r>
        <w:rPr>
          <w:rFonts w:ascii="Arial" w:hAnsi="Arial" w:cs="Arial"/>
          <w:color w:val="000000"/>
          <w:sz w:val="20"/>
          <w:szCs w:val="20"/>
        </w:rPr>
        <w:t>Một mẫu không đạt yêu cầu nhưng bộ mẫu mới cho kết quả thử đạt yêu cầu.</w:t>
      </w:r>
    </w:p>
    <w:p w14:paraId="7A9B0D6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w:t>
      </w:r>
      <w:r w:rsidR="005C4142">
        <w:rPr>
          <w:rFonts w:ascii="Arial" w:hAnsi="Arial" w:cs="Arial"/>
          <w:b/>
          <w:bCs/>
          <w:color w:val="000000"/>
          <w:sz w:val="20"/>
          <w:szCs w:val="20"/>
        </w:rPr>
        <w:t xml:space="preserve"> </w:t>
      </w:r>
      <w:r>
        <w:rPr>
          <w:rFonts w:ascii="Arial" w:hAnsi="Arial" w:cs="Arial"/>
          <w:b/>
          <w:bCs/>
          <w:color w:val="000000"/>
          <w:sz w:val="20"/>
          <w:szCs w:val="20"/>
        </w:rPr>
        <w:t>Thử tính chịu lửa</w:t>
      </w:r>
    </w:p>
    <w:p w14:paraId="295E501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2234096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Áp dụng các quy định cho trong mục 10, Phụ lục A.</w:t>
      </w:r>
    </w:p>
    <w:p w14:paraId="415A90D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7.2.</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4A732D5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tính chịu lửa đạt yêu cầu nếu tốc độ cháy nhỏ hơn 110 mm/phút.</w:t>
      </w:r>
    </w:p>
    <w:p w14:paraId="3F9F6D5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7.2.1. </w:t>
      </w:r>
      <w:r>
        <w:rPr>
          <w:rFonts w:ascii="Arial" w:hAnsi="Arial" w:cs="Arial"/>
          <w:color w:val="000000"/>
          <w:sz w:val="20"/>
          <w:szCs w:val="20"/>
        </w:rPr>
        <w:t>Bộ mẫu thử đạt yêu cầu nếu thỏa mãn một trong các điều kiện sau:</w:t>
      </w:r>
    </w:p>
    <w:p w14:paraId="6233BEA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7.2.1.1. </w:t>
      </w:r>
      <w:r>
        <w:rPr>
          <w:rFonts w:ascii="Arial" w:hAnsi="Arial" w:cs="Arial"/>
          <w:color w:val="000000"/>
          <w:sz w:val="20"/>
          <w:szCs w:val="20"/>
        </w:rPr>
        <w:t>Tất cả các mẫu thử đều đạt yêu cầu</w:t>
      </w:r>
    </w:p>
    <w:p w14:paraId="762546F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7.2.1.2.</w:t>
      </w:r>
      <w:r w:rsidR="005C4142">
        <w:rPr>
          <w:rFonts w:ascii="Arial" w:hAnsi="Arial" w:cs="Arial"/>
          <w:b/>
          <w:bCs/>
          <w:color w:val="000000"/>
          <w:sz w:val="20"/>
          <w:szCs w:val="20"/>
        </w:rPr>
        <w:t xml:space="preserve"> </w:t>
      </w:r>
      <w:r>
        <w:rPr>
          <w:rFonts w:ascii="Arial" w:hAnsi="Arial" w:cs="Arial"/>
          <w:color w:val="000000"/>
          <w:sz w:val="20"/>
          <w:szCs w:val="20"/>
        </w:rPr>
        <w:t>Một mẫu không đạt yêu cầu nhưng bộ mẫu mới cho kết quả thử đạt yêu cầu.</w:t>
      </w:r>
    </w:p>
    <w:p w14:paraId="0F210E3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w:t>
      </w:r>
      <w:r w:rsidR="005C4142">
        <w:rPr>
          <w:rFonts w:ascii="Arial" w:hAnsi="Arial" w:cs="Arial"/>
          <w:b/>
          <w:bCs/>
          <w:color w:val="000000"/>
          <w:sz w:val="20"/>
          <w:szCs w:val="20"/>
        </w:rPr>
        <w:t xml:space="preserve"> </w:t>
      </w:r>
      <w:r>
        <w:rPr>
          <w:rFonts w:ascii="Arial" w:hAnsi="Arial" w:cs="Arial"/>
          <w:b/>
          <w:bCs/>
          <w:color w:val="000000"/>
          <w:sz w:val="20"/>
          <w:szCs w:val="20"/>
        </w:rPr>
        <w:t>Thử độ bền hóa học</w:t>
      </w:r>
    </w:p>
    <w:p w14:paraId="022BE1C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68822C5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cho trong mục 11, Phụ lục A.</w:t>
      </w:r>
    </w:p>
    <w:p w14:paraId="64EB1E2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8.2.</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2AEFCEC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Bộ mẫu thử đạt yêu cầu nếu thỏa mãn một trong các điều kiện sau:</w:t>
      </w:r>
    </w:p>
    <w:p w14:paraId="4CDB71C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8.2.1.</w:t>
      </w:r>
      <w:r w:rsidR="005C4142">
        <w:rPr>
          <w:rFonts w:ascii="Arial" w:hAnsi="Arial" w:cs="Arial"/>
          <w:b/>
          <w:bCs/>
          <w:color w:val="000000"/>
          <w:sz w:val="20"/>
          <w:szCs w:val="20"/>
        </w:rPr>
        <w:t xml:space="preserve"> </w:t>
      </w:r>
      <w:r>
        <w:rPr>
          <w:rFonts w:ascii="Arial" w:hAnsi="Arial" w:cs="Arial"/>
          <w:color w:val="000000"/>
          <w:sz w:val="20"/>
          <w:szCs w:val="20"/>
        </w:rPr>
        <w:t>Tất cả các mẫu thử đều đạt yêu cầu.</w:t>
      </w:r>
    </w:p>
    <w:p w14:paraId="6A964302" w14:textId="2E14D8B0" w:rsidR="00A13447" w:rsidRDefault="002F712C" w:rsidP="008A1DDC">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8.2.2.</w:t>
      </w:r>
      <w:r w:rsidR="005C4142">
        <w:rPr>
          <w:rFonts w:ascii="Arial" w:hAnsi="Arial" w:cs="Arial"/>
          <w:b/>
          <w:bCs/>
          <w:color w:val="000000"/>
          <w:sz w:val="20"/>
          <w:szCs w:val="20"/>
        </w:rPr>
        <w:t xml:space="preserve"> </w:t>
      </w:r>
      <w:r>
        <w:rPr>
          <w:rFonts w:ascii="Arial" w:hAnsi="Arial" w:cs="Arial"/>
          <w:color w:val="000000"/>
          <w:sz w:val="20"/>
          <w:szCs w:val="20"/>
        </w:rPr>
        <w:t>Một mẫu không đạt yêu cầu nhưng bộ mẫu mới cho kết quả thử đạt yêu cầu.</w:t>
      </w:r>
    </w:p>
    <w:p w14:paraId="21958536"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0024282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P</w:t>
      </w:r>
    </w:p>
    <w:p w14:paraId="06256193"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Kính kép bằng vật liệu dẻo không thể uốn</w:t>
      </w:r>
    </w:p>
    <w:p w14:paraId="631CEC1D"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679B071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Định nghĩa kiểu loại</w:t>
      </w:r>
    </w:p>
    <w:p w14:paraId="416BB5E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Kính kép được coi như thuộc loại khác nếu chúng khác nhau ít nhất một trong các đặc tính chủ yếu và đặc tính phụ sau đây;</w:t>
      </w:r>
    </w:p>
    <w:p w14:paraId="5C2F244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b/>
          <w:bCs/>
          <w:color w:val="000000"/>
          <w:sz w:val="20"/>
          <w:szCs w:val="20"/>
        </w:rPr>
        <w:t>Đặc tính chủ yếu</w:t>
      </w:r>
    </w:p>
    <w:p w14:paraId="178EC5A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1.1.1.</w:t>
      </w:r>
      <w:r w:rsidR="005C4142">
        <w:rPr>
          <w:rFonts w:ascii="Arial" w:hAnsi="Arial" w:cs="Arial"/>
          <w:b/>
          <w:bCs/>
          <w:color w:val="000000"/>
          <w:sz w:val="20"/>
          <w:szCs w:val="20"/>
        </w:rPr>
        <w:t xml:space="preserve"> </w:t>
      </w:r>
      <w:r>
        <w:rPr>
          <w:rFonts w:ascii="Arial" w:hAnsi="Arial" w:cs="Arial"/>
          <w:color w:val="000000"/>
          <w:sz w:val="20"/>
          <w:szCs w:val="20"/>
        </w:rPr>
        <w:t>Tên thương mại hoặc nhãn hiệu;</w:t>
      </w:r>
    </w:p>
    <w:p w14:paraId="5B42658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1.1.2. </w:t>
      </w:r>
      <w:r>
        <w:rPr>
          <w:rFonts w:ascii="Arial" w:hAnsi="Arial" w:cs="Arial"/>
          <w:color w:val="000000"/>
          <w:sz w:val="20"/>
          <w:szCs w:val="20"/>
        </w:rPr>
        <w:t>Loại hóa chất được sử dụng làm kính thành phần.</w:t>
      </w:r>
    </w:p>
    <w:p w14:paraId="1D3E94B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Phân loại vật liệu của nhà sản xuất.</w:t>
      </w:r>
    </w:p>
    <w:p w14:paraId="04DADBD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1.1.4.</w:t>
      </w:r>
      <w:r w:rsidR="005C4142">
        <w:rPr>
          <w:rFonts w:ascii="Arial" w:hAnsi="Arial" w:cs="Arial"/>
          <w:b/>
          <w:bCs/>
          <w:color w:val="000000"/>
          <w:sz w:val="20"/>
          <w:szCs w:val="20"/>
        </w:rPr>
        <w:t xml:space="preserve"> </w:t>
      </w:r>
      <w:r>
        <w:rPr>
          <w:rFonts w:ascii="Arial" w:hAnsi="Arial" w:cs="Arial"/>
          <w:color w:val="000000"/>
          <w:sz w:val="20"/>
          <w:szCs w:val="20"/>
        </w:rPr>
        <w:t>Độ dày của tấm kính thành phần.</w:t>
      </w:r>
    </w:p>
    <w:p w14:paraId="5B30678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1.1.5.</w:t>
      </w:r>
      <w:r w:rsidR="005C4142">
        <w:rPr>
          <w:rFonts w:ascii="Arial" w:hAnsi="Arial" w:cs="Arial"/>
          <w:b/>
          <w:bCs/>
          <w:color w:val="000000"/>
          <w:sz w:val="20"/>
          <w:szCs w:val="20"/>
        </w:rPr>
        <w:t xml:space="preserve"> </w:t>
      </w:r>
      <w:r>
        <w:rPr>
          <w:rFonts w:ascii="Arial" w:hAnsi="Arial" w:cs="Arial"/>
          <w:color w:val="000000"/>
          <w:sz w:val="20"/>
          <w:szCs w:val="20"/>
        </w:rPr>
        <w:t>Quy trình sản xuất cửa sổ.</w:t>
      </w:r>
    </w:p>
    <w:p w14:paraId="6B0158A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1.1.6.</w:t>
      </w:r>
      <w:r w:rsidR="005C4142">
        <w:rPr>
          <w:rFonts w:ascii="Arial" w:hAnsi="Arial" w:cs="Arial"/>
          <w:b/>
          <w:bCs/>
          <w:color w:val="000000"/>
          <w:sz w:val="20"/>
          <w:szCs w:val="20"/>
        </w:rPr>
        <w:t xml:space="preserve"> </w:t>
      </w:r>
      <w:r>
        <w:rPr>
          <w:rFonts w:ascii="Arial" w:hAnsi="Arial" w:cs="Arial"/>
          <w:color w:val="000000"/>
          <w:sz w:val="20"/>
          <w:szCs w:val="20"/>
        </w:rPr>
        <w:t>Chiều rộng khe hở giữa hai tấm kính thành phần.</w:t>
      </w:r>
    </w:p>
    <w:p w14:paraId="2DB2BCA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1.1.7.</w:t>
      </w:r>
      <w:r w:rsidR="005C4142">
        <w:rPr>
          <w:rFonts w:ascii="Arial" w:hAnsi="Arial" w:cs="Arial"/>
          <w:b/>
          <w:bCs/>
          <w:color w:val="000000"/>
          <w:sz w:val="20"/>
          <w:szCs w:val="20"/>
        </w:rPr>
        <w:t xml:space="preserve"> </w:t>
      </w:r>
      <w:r>
        <w:rPr>
          <w:rFonts w:ascii="Arial" w:hAnsi="Arial" w:cs="Arial"/>
          <w:color w:val="000000"/>
          <w:sz w:val="20"/>
          <w:szCs w:val="20"/>
        </w:rPr>
        <w:t>Màu của sản phẩm vật liệu dẻo.</w:t>
      </w:r>
    </w:p>
    <w:p w14:paraId="3CFB751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1.1.8. </w:t>
      </w:r>
      <w:r>
        <w:rPr>
          <w:rFonts w:ascii="Arial" w:hAnsi="Arial" w:cs="Arial"/>
          <w:color w:val="000000"/>
          <w:sz w:val="20"/>
          <w:szCs w:val="20"/>
        </w:rPr>
        <w:t>Bản chất của lớp phủ bề mặt.</w:t>
      </w:r>
    </w:p>
    <w:p w14:paraId="15C7857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Đặc tính phụ</w:t>
      </w:r>
    </w:p>
    <w:p w14:paraId="2258E49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liên quan.</w:t>
      </w:r>
    </w:p>
    <w:p w14:paraId="4746B9C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Quy định chung</w:t>
      </w:r>
    </w:p>
    <w:p w14:paraId="7F517B8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Đối với kính kép bằng vật liệu dẻo không thể uốn, phép thử được tiến hành trên các mẫu thử phẳng hoặc các kính mẫu phụ thuộc vào các yêu cầu của phép thử.</w:t>
      </w:r>
    </w:p>
    <w:p w14:paraId="73FCD66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color w:val="000000"/>
          <w:sz w:val="20"/>
          <w:szCs w:val="20"/>
        </w:rPr>
        <w:t>Các mẫu thử phải được loại bỏ hết các lớp bảo vệ và phải được làm sạch trước khi thử. Chúng phải được giữ ở nhiệt độ 23</w:t>
      </w:r>
      <w:r w:rsidR="00A13447">
        <w:rPr>
          <w:rFonts w:ascii="Arial" w:hAnsi="Arial" w:cs="Arial"/>
          <w:color w:val="000000"/>
          <w:sz w:val="20"/>
          <w:szCs w:val="20"/>
        </w:rPr>
        <w:t>º</w:t>
      </w:r>
      <w:r>
        <w:rPr>
          <w:rFonts w:ascii="Arial" w:hAnsi="Arial" w:cs="Arial"/>
          <w:color w:val="000000"/>
          <w:sz w:val="20"/>
          <w:szCs w:val="20"/>
        </w:rPr>
        <w:t>C ± 2</w:t>
      </w:r>
      <w:r w:rsidR="00A13447">
        <w:rPr>
          <w:rFonts w:ascii="Arial" w:hAnsi="Arial" w:cs="Arial"/>
          <w:color w:val="000000"/>
          <w:sz w:val="20"/>
          <w:szCs w:val="20"/>
        </w:rPr>
        <w:t>º</w:t>
      </w:r>
      <w:r>
        <w:rPr>
          <w:rFonts w:ascii="Arial" w:hAnsi="Arial" w:cs="Arial"/>
          <w:color w:val="000000"/>
          <w:sz w:val="20"/>
          <w:szCs w:val="20"/>
        </w:rPr>
        <w:t>C và độ ẩm tương đối 50% ± 5%, trong vòng 24 giờ.</w:t>
      </w:r>
    </w:p>
    <w:p w14:paraId="45B986F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w:t>
      </w:r>
      <w:r w:rsidR="005C4142">
        <w:rPr>
          <w:rFonts w:ascii="Arial" w:hAnsi="Arial" w:cs="Arial"/>
          <w:b/>
          <w:bCs/>
          <w:color w:val="000000"/>
          <w:sz w:val="20"/>
          <w:szCs w:val="20"/>
        </w:rPr>
        <w:t xml:space="preserve"> </w:t>
      </w:r>
      <w:r>
        <w:rPr>
          <w:rFonts w:ascii="Arial" w:hAnsi="Arial" w:cs="Arial"/>
          <w:color w:val="000000"/>
          <w:sz w:val="20"/>
          <w:szCs w:val="20"/>
        </w:rPr>
        <w:t>Độ dày danh định của sản phẩm kính vật liệu dẻo sản xuất bằng phương pháp đùn ép có dung sai là ± 10% độ dày danh định. Đối với các sản phẩm kính vật liệu dẻo được sản xuất bằng các công nghệ khác (ví dụ đúc tấm acrylic), dung sai độ dày cho phép là</w:t>
      </w:r>
      <w:r w:rsidR="005C4142">
        <w:rPr>
          <w:rFonts w:ascii="Arial" w:hAnsi="Arial" w:cs="Arial"/>
          <w:color w:val="000000"/>
          <w:sz w:val="20"/>
          <w:szCs w:val="20"/>
        </w:rPr>
        <w:t xml:space="preserve"> </w:t>
      </w:r>
      <w:r>
        <w:rPr>
          <w:rFonts w:ascii="Arial" w:hAnsi="Arial" w:cs="Arial"/>
          <w:color w:val="000000"/>
          <w:sz w:val="20"/>
          <w:szCs w:val="20"/>
        </w:rPr>
        <w:t>± (0,4 + 0,1e) mm, e là độ dày danh định của tấm kính.</w:t>
      </w:r>
    </w:p>
    <w:p w14:paraId="797C1E2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Tiêu chuẩn tham chiếu: ISO 7823/1.</w:t>
      </w:r>
    </w:p>
    <w:p w14:paraId="299CB4C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độ dày không đều do công nghệ định dạng, việc đo độ dày được thực hiện tại tâm hình học của tấm kính.</w:t>
      </w:r>
    </w:p>
    <w:p w14:paraId="7BCEFEC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2.4. </w:t>
      </w:r>
      <w:r>
        <w:rPr>
          <w:rFonts w:ascii="Arial" w:hAnsi="Arial" w:cs="Arial"/>
          <w:color w:val="000000"/>
          <w:sz w:val="20"/>
          <w:szCs w:val="20"/>
        </w:rPr>
        <w:t>Phép thử được thực hiện trên loại kính này có chiều dầy thông thường của khe hở e được đo tại tâm hình học được áp dụng cho tất cả các loại kính có cùng đặc tính kỹ thuật và có chiều dầy thông thường của khe hở ± 5 mm</w:t>
      </w:r>
    </w:p>
    <w:p w14:paraId="4F1191C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Mẫu thử là mẫu có chiều rộng khe hở danh định lớn nhất và nhỏ nhất</w:t>
      </w:r>
    </w:p>
    <w:p w14:paraId="7013609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Thử uốn</w:t>
      </w:r>
    </w:p>
    <w:p w14:paraId="326CF85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w:t>
      </w:r>
      <w:r w:rsidR="005C4142">
        <w:rPr>
          <w:rFonts w:ascii="Arial" w:hAnsi="Arial" w:cs="Arial"/>
          <w:b/>
          <w:bCs/>
          <w:color w:val="000000"/>
          <w:sz w:val="20"/>
          <w:szCs w:val="20"/>
        </w:rPr>
        <w:t xml:space="preserve"> </w:t>
      </w:r>
      <w:r>
        <w:rPr>
          <w:rFonts w:ascii="Arial" w:hAnsi="Arial" w:cs="Arial"/>
          <w:color w:val="000000"/>
          <w:sz w:val="20"/>
          <w:szCs w:val="20"/>
        </w:rPr>
        <w:t>Chỉ số cản trở của các đặc tính phụ</w:t>
      </w:r>
    </w:p>
    <w:p w14:paraId="197EFA4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liên quan</w:t>
      </w:r>
    </w:p>
    <w:p w14:paraId="3754D1E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w:t>
      </w:r>
      <w:r w:rsidR="005C4142">
        <w:rPr>
          <w:rFonts w:ascii="Arial" w:hAnsi="Arial" w:cs="Arial"/>
          <w:b/>
          <w:bCs/>
          <w:color w:val="000000"/>
          <w:sz w:val="20"/>
          <w:szCs w:val="20"/>
        </w:rPr>
        <w:t xml:space="preserve"> </w:t>
      </w:r>
      <w:r>
        <w:rPr>
          <w:rFonts w:ascii="Arial" w:hAnsi="Arial" w:cs="Arial"/>
          <w:color w:val="000000"/>
          <w:sz w:val="20"/>
          <w:szCs w:val="20"/>
        </w:rPr>
        <w:t>Số lượng mẫu thử</w:t>
      </w:r>
    </w:p>
    <w:p w14:paraId="4C068AA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1 mẫu thử phẳng cắt ra từ kính mẫu có kích thước 300 x 25 mm.</w:t>
      </w:r>
    </w:p>
    <w:p w14:paraId="3200FCE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w:t>
      </w:r>
      <w:r w:rsidR="005C4142">
        <w:rPr>
          <w:rFonts w:ascii="Arial" w:hAnsi="Arial" w:cs="Arial"/>
          <w:b/>
          <w:bCs/>
          <w:color w:val="000000"/>
          <w:sz w:val="20"/>
          <w:szCs w:val="20"/>
        </w:rPr>
        <w:t xml:space="preserve"> </w:t>
      </w:r>
      <w:r>
        <w:rPr>
          <w:rFonts w:ascii="Arial" w:hAnsi="Arial" w:cs="Arial"/>
          <w:color w:val="000000"/>
          <w:sz w:val="20"/>
          <w:szCs w:val="20"/>
        </w:rPr>
        <w:t>Phương pháp thử</w:t>
      </w:r>
    </w:p>
    <w:p w14:paraId="6AF42A5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phương pháp thử quy định trong mục 12, Phụ lục A.</w:t>
      </w:r>
    </w:p>
    <w:p w14:paraId="340A7EA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11A9246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Mức độ biến dạng theo phương thẳng đứng của cả hai tấm kính phải nhỏ hơn 50 mm</w:t>
      </w:r>
      <w:r w:rsidR="00A13447">
        <w:rPr>
          <w:rFonts w:ascii="Arial" w:hAnsi="Arial" w:cs="Arial"/>
          <w:color w:val="000000"/>
          <w:sz w:val="20"/>
          <w:szCs w:val="20"/>
        </w:rPr>
        <w:t xml:space="preserve"> </w:t>
      </w:r>
      <w:r>
        <w:rPr>
          <w:rFonts w:ascii="Arial" w:hAnsi="Arial" w:cs="Arial"/>
          <w:color w:val="000000"/>
          <w:sz w:val="20"/>
          <w:szCs w:val="20"/>
        </w:rPr>
        <w:t>sau 60 giây.</w:t>
      </w:r>
    </w:p>
    <w:p w14:paraId="20E77B6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w:t>
      </w:r>
      <w:r w:rsidR="005C4142">
        <w:rPr>
          <w:rFonts w:ascii="Arial" w:hAnsi="Arial" w:cs="Arial"/>
          <w:b/>
          <w:bCs/>
          <w:color w:val="000000"/>
          <w:sz w:val="20"/>
          <w:szCs w:val="20"/>
        </w:rPr>
        <w:t xml:space="preserve"> </w:t>
      </w:r>
      <w:r>
        <w:rPr>
          <w:rFonts w:ascii="Arial" w:hAnsi="Arial" w:cs="Arial"/>
          <w:b/>
          <w:bCs/>
          <w:color w:val="000000"/>
          <w:sz w:val="20"/>
          <w:szCs w:val="20"/>
        </w:rPr>
        <w:t>Thử bằng chùy thử</w:t>
      </w:r>
    </w:p>
    <w:p w14:paraId="6B7630C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4.1.</w:t>
      </w:r>
      <w:r w:rsidR="005C4142">
        <w:rPr>
          <w:rFonts w:ascii="Arial" w:hAnsi="Arial" w:cs="Arial"/>
          <w:b/>
          <w:bCs/>
          <w:color w:val="000000"/>
          <w:sz w:val="20"/>
          <w:szCs w:val="20"/>
        </w:rPr>
        <w:t xml:space="preserve"> </w:t>
      </w:r>
      <w:r>
        <w:rPr>
          <w:rFonts w:ascii="Arial" w:hAnsi="Arial" w:cs="Arial"/>
          <w:color w:val="000000"/>
          <w:sz w:val="20"/>
          <w:szCs w:val="20"/>
        </w:rPr>
        <w:t>Chỉ số cản trở của các đặc tính phụ</w:t>
      </w:r>
    </w:p>
    <w:p w14:paraId="30392C2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liên quan</w:t>
      </w:r>
    </w:p>
    <w:p w14:paraId="1C5F144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w:t>
      </w:r>
      <w:r w:rsidR="005C4142">
        <w:rPr>
          <w:rFonts w:ascii="Arial" w:hAnsi="Arial" w:cs="Arial"/>
          <w:b/>
          <w:bCs/>
          <w:color w:val="000000"/>
          <w:sz w:val="20"/>
          <w:szCs w:val="20"/>
        </w:rPr>
        <w:t xml:space="preserve"> </w:t>
      </w:r>
      <w:r>
        <w:rPr>
          <w:rFonts w:ascii="Arial" w:hAnsi="Arial" w:cs="Arial"/>
          <w:color w:val="000000"/>
          <w:sz w:val="20"/>
          <w:szCs w:val="20"/>
        </w:rPr>
        <w:t>Số lượng mẫu thử</w:t>
      </w:r>
    </w:p>
    <w:p w14:paraId="0698DDC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6 mẫu thử đại diện cho kính cửa sổ kích thước 1170</w:t>
      </w:r>
      <w:r w:rsidR="00A13447">
        <w:rPr>
          <w:rFonts w:ascii="Arial" w:hAnsi="Arial" w:cs="Arial"/>
          <w:color w:val="000000"/>
          <w:sz w:val="20"/>
          <w:szCs w:val="20"/>
          <w:vertAlign w:val="superscript"/>
        </w:rPr>
        <w:t>+0</w:t>
      </w:r>
      <w:r w:rsidR="00A13447">
        <w:rPr>
          <w:rFonts w:ascii="Arial" w:hAnsi="Arial" w:cs="Arial"/>
          <w:color w:val="000000"/>
          <w:sz w:val="20"/>
          <w:szCs w:val="20"/>
          <w:vertAlign w:val="subscript"/>
        </w:rPr>
        <w:t>-2</w:t>
      </w:r>
      <w:r>
        <w:rPr>
          <w:rFonts w:ascii="Arial" w:hAnsi="Arial" w:cs="Arial"/>
          <w:color w:val="000000"/>
          <w:sz w:val="20"/>
          <w:szCs w:val="20"/>
        </w:rPr>
        <w:t xml:space="preserve"> x 570</w:t>
      </w:r>
      <w:r w:rsidR="00A13447">
        <w:rPr>
          <w:rFonts w:ascii="Arial" w:hAnsi="Arial" w:cs="Arial"/>
          <w:color w:val="000000"/>
          <w:sz w:val="20"/>
          <w:szCs w:val="20"/>
          <w:vertAlign w:val="superscript"/>
        </w:rPr>
        <w:t>+0</w:t>
      </w:r>
      <w:r w:rsidR="00A13447">
        <w:rPr>
          <w:rFonts w:ascii="Arial" w:hAnsi="Arial" w:cs="Arial"/>
          <w:color w:val="000000"/>
          <w:sz w:val="20"/>
          <w:szCs w:val="20"/>
          <w:vertAlign w:val="subscript"/>
        </w:rPr>
        <w:t>-2</w:t>
      </w:r>
      <w:r>
        <w:rPr>
          <w:rFonts w:ascii="Arial" w:hAnsi="Arial" w:cs="Arial"/>
          <w:color w:val="000000"/>
          <w:sz w:val="20"/>
          <w:szCs w:val="20"/>
        </w:rPr>
        <w:t xml:space="preserve"> mm. Các</w:t>
      </w:r>
      <w:r w:rsidR="00A13447">
        <w:rPr>
          <w:rFonts w:ascii="Arial" w:hAnsi="Arial" w:cs="Arial"/>
          <w:color w:val="000000"/>
          <w:sz w:val="20"/>
          <w:szCs w:val="20"/>
        </w:rPr>
        <w:t xml:space="preserve"> </w:t>
      </w:r>
      <w:r>
        <w:rPr>
          <w:rFonts w:ascii="Arial" w:hAnsi="Arial" w:cs="Arial"/>
          <w:color w:val="000000"/>
          <w:sz w:val="20"/>
          <w:szCs w:val="20"/>
        </w:rPr>
        <w:t>mẫu thử phải có phần để kẹp bên ngoài chu vi.</w:t>
      </w:r>
    </w:p>
    <w:p w14:paraId="3180DEC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w:t>
      </w:r>
      <w:r w:rsidR="005C4142">
        <w:rPr>
          <w:rFonts w:ascii="Arial" w:hAnsi="Arial" w:cs="Arial"/>
          <w:b/>
          <w:bCs/>
          <w:color w:val="000000"/>
          <w:sz w:val="20"/>
          <w:szCs w:val="20"/>
        </w:rPr>
        <w:t xml:space="preserve"> </w:t>
      </w:r>
      <w:r>
        <w:rPr>
          <w:rFonts w:ascii="Arial" w:hAnsi="Arial" w:cs="Arial"/>
          <w:color w:val="000000"/>
          <w:sz w:val="20"/>
          <w:szCs w:val="20"/>
        </w:rPr>
        <w:t>Phương pháp thử</w:t>
      </w:r>
    </w:p>
    <w:p w14:paraId="37F0519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4.3.1.</w:t>
      </w:r>
      <w:r w:rsidR="005C4142">
        <w:rPr>
          <w:rFonts w:ascii="Arial" w:hAnsi="Arial" w:cs="Arial"/>
          <w:b/>
          <w:bCs/>
          <w:color w:val="000000"/>
          <w:sz w:val="20"/>
          <w:szCs w:val="20"/>
        </w:rPr>
        <w:t xml:space="preserve"> </w:t>
      </w:r>
      <w:r>
        <w:rPr>
          <w:rFonts w:ascii="Arial" w:hAnsi="Arial" w:cs="Arial"/>
          <w:color w:val="000000"/>
          <w:sz w:val="20"/>
          <w:szCs w:val="20"/>
        </w:rPr>
        <w:t>Áp dụng phương pháp thử quy định trong mục 3.2, Phụ lục A. Thực hiện va</w:t>
      </w:r>
      <w:r w:rsidR="00A13447">
        <w:rPr>
          <w:rFonts w:ascii="Arial" w:hAnsi="Arial" w:cs="Arial"/>
          <w:color w:val="000000"/>
          <w:sz w:val="20"/>
          <w:szCs w:val="20"/>
        </w:rPr>
        <w:t xml:space="preserve"> </w:t>
      </w:r>
      <w:r>
        <w:rPr>
          <w:rFonts w:ascii="Arial" w:hAnsi="Arial" w:cs="Arial"/>
          <w:color w:val="000000"/>
          <w:sz w:val="20"/>
          <w:szCs w:val="20"/>
        </w:rPr>
        <w:t>đập trên bề mặt phía trong của kính cửa sổ.</w:t>
      </w:r>
    </w:p>
    <w:p w14:paraId="1975DB2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4.3.2.</w:t>
      </w:r>
      <w:r w:rsidR="005C4142">
        <w:rPr>
          <w:rFonts w:ascii="Arial" w:hAnsi="Arial" w:cs="Arial"/>
          <w:b/>
          <w:bCs/>
          <w:color w:val="000000"/>
          <w:sz w:val="20"/>
          <w:szCs w:val="20"/>
        </w:rPr>
        <w:t xml:space="preserve"> </w:t>
      </w:r>
      <w:r>
        <w:rPr>
          <w:rFonts w:ascii="Arial" w:hAnsi="Arial" w:cs="Arial"/>
          <w:color w:val="000000"/>
          <w:sz w:val="20"/>
          <w:szCs w:val="20"/>
        </w:rPr>
        <w:t>Đối với các tấm kính dùng làm vách ngăn và cửa sổ tách biệt có khả năng bị va đập cao, áp dụng độ cao rơi là 3 m và từ đó xác định giá trị HIC</w:t>
      </w:r>
    </w:p>
    <w:p w14:paraId="596538D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4.3.3.</w:t>
      </w:r>
      <w:r w:rsidR="005C4142">
        <w:rPr>
          <w:rFonts w:ascii="Arial" w:hAnsi="Arial" w:cs="Arial"/>
          <w:b/>
          <w:bCs/>
          <w:color w:val="000000"/>
          <w:sz w:val="20"/>
          <w:szCs w:val="20"/>
        </w:rPr>
        <w:t xml:space="preserve"> </w:t>
      </w:r>
      <w:r>
        <w:rPr>
          <w:rFonts w:ascii="Arial" w:hAnsi="Arial" w:cs="Arial"/>
          <w:color w:val="000000"/>
          <w:sz w:val="20"/>
          <w:szCs w:val="20"/>
        </w:rPr>
        <w:t>Đối với các tấm kính dùng làm cửa sổ bên cạnh, phía sau và cửa trên nóc xe có khả năng chịu va đập thấp hơn, áp dụng độ cao rơi là 1,5 m và từ đó xác định giá trị HIC.</w:t>
      </w:r>
    </w:p>
    <w:p w14:paraId="1B42697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4.3.4. </w:t>
      </w:r>
      <w:r>
        <w:rPr>
          <w:rFonts w:ascii="Arial" w:hAnsi="Arial" w:cs="Arial"/>
          <w:color w:val="000000"/>
          <w:sz w:val="20"/>
          <w:szCs w:val="20"/>
        </w:rPr>
        <w:t>Đối với các tấm kính dùng làm cửa sổ trên rơ moóc, xe nhà di động và làm các cửa sổ nhỏ không có khả năng bị va đập sẽ không áp dụng phép thử bằng chùy thử. Cửa sổ nhỏ là các cửa sổ bên cạnh mà trong cửa đó không thể vẽ được vòng tròn có đường kính 150 mm.</w:t>
      </w:r>
    </w:p>
    <w:p w14:paraId="5DD5FB5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7518EA8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có kết quả đạt yêu cầu nếu thỏa mãn các điều kiện sau</w:t>
      </w:r>
    </w:p>
    <w:p w14:paraId="57EA7C1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4.4.1.</w:t>
      </w:r>
      <w:r w:rsidR="005C4142">
        <w:rPr>
          <w:rFonts w:ascii="Arial" w:hAnsi="Arial" w:cs="Arial"/>
          <w:b/>
          <w:bCs/>
          <w:color w:val="000000"/>
          <w:sz w:val="20"/>
          <w:szCs w:val="20"/>
        </w:rPr>
        <w:t xml:space="preserve"> </w:t>
      </w:r>
      <w:r>
        <w:rPr>
          <w:rFonts w:ascii="Arial" w:hAnsi="Arial" w:cs="Arial"/>
          <w:color w:val="000000"/>
          <w:sz w:val="20"/>
          <w:szCs w:val="20"/>
        </w:rPr>
        <w:t>Mẫu thử không bị xuyên thủng hoặc không bị vỡ thành các mảnh rời lớn.</w:t>
      </w:r>
    </w:p>
    <w:p w14:paraId="59A81F3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4.4.2.</w:t>
      </w:r>
      <w:r w:rsidR="005C4142">
        <w:rPr>
          <w:rFonts w:ascii="Arial" w:hAnsi="Arial" w:cs="Arial"/>
          <w:b/>
          <w:bCs/>
          <w:color w:val="000000"/>
          <w:sz w:val="20"/>
          <w:szCs w:val="20"/>
        </w:rPr>
        <w:t xml:space="preserve"> </w:t>
      </w:r>
      <w:r>
        <w:rPr>
          <w:rFonts w:ascii="Arial" w:hAnsi="Arial" w:cs="Arial"/>
          <w:color w:val="000000"/>
          <w:sz w:val="20"/>
          <w:szCs w:val="20"/>
        </w:rPr>
        <w:t>Giá trị HIC nhỏ hơn 1000.</w:t>
      </w:r>
    </w:p>
    <w:p w14:paraId="21C1F05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4.4.3.</w:t>
      </w:r>
      <w:r w:rsidR="005C4142">
        <w:rPr>
          <w:rFonts w:ascii="Arial" w:hAnsi="Arial" w:cs="Arial"/>
          <w:b/>
          <w:bCs/>
          <w:color w:val="000000"/>
          <w:sz w:val="20"/>
          <w:szCs w:val="20"/>
        </w:rPr>
        <w:t xml:space="preserve"> </w:t>
      </w:r>
      <w:r>
        <w:rPr>
          <w:rFonts w:ascii="Arial" w:hAnsi="Arial" w:cs="Arial"/>
          <w:color w:val="000000"/>
          <w:sz w:val="20"/>
          <w:szCs w:val="20"/>
        </w:rPr>
        <w:t>Bộ mẫu thử đạt yêu cầu thử bằng chùy nếu thỏa mãn một trong các điều kiện</w:t>
      </w:r>
      <w:r w:rsidR="00A13447">
        <w:rPr>
          <w:rFonts w:ascii="Arial" w:hAnsi="Arial" w:cs="Arial"/>
          <w:color w:val="000000"/>
          <w:sz w:val="20"/>
          <w:szCs w:val="20"/>
        </w:rPr>
        <w:t xml:space="preserve"> </w:t>
      </w:r>
      <w:r>
        <w:rPr>
          <w:rFonts w:ascii="Arial" w:hAnsi="Arial" w:cs="Arial"/>
          <w:color w:val="000000"/>
          <w:sz w:val="20"/>
          <w:szCs w:val="20"/>
        </w:rPr>
        <w:t>sau:</w:t>
      </w:r>
    </w:p>
    <w:p w14:paraId="282E53B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4.4.3.1. </w:t>
      </w:r>
      <w:r>
        <w:rPr>
          <w:rFonts w:ascii="Arial" w:hAnsi="Arial" w:cs="Arial"/>
          <w:color w:val="000000"/>
          <w:sz w:val="20"/>
          <w:szCs w:val="20"/>
        </w:rPr>
        <w:t>Toàn bộ các mẫu thử đạt yêu cầu; hoặc</w:t>
      </w:r>
    </w:p>
    <w:p w14:paraId="144F1F2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4.4.3.2.</w:t>
      </w:r>
      <w:r w:rsidR="005C4142">
        <w:rPr>
          <w:rFonts w:ascii="Arial" w:hAnsi="Arial" w:cs="Arial"/>
          <w:b/>
          <w:bCs/>
          <w:color w:val="000000"/>
          <w:sz w:val="20"/>
          <w:szCs w:val="20"/>
        </w:rPr>
        <w:t xml:space="preserve"> </w:t>
      </w:r>
      <w:r>
        <w:rPr>
          <w:rFonts w:ascii="Arial" w:hAnsi="Arial" w:cs="Arial"/>
          <w:color w:val="000000"/>
          <w:sz w:val="20"/>
          <w:szCs w:val="20"/>
        </w:rPr>
        <w:t>Một phép thử không đạt yêu cầu, nhưng loạt các phép thử trên bộ mẫu mới cho kết quả đạt yêu cầu.</w:t>
      </w:r>
    </w:p>
    <w:p w14:paraId="3A69E19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w:t>
      </w:r>
      <w:r w:rsidR="005C4142">
        <w:rPr>
          <w:rFonts w:ascii="Arial" w:hAnsi="Arial" w:cs="Arial"/>
          <w:b/>
          <w:bCs/>
          <w:color w:val="000000"/>
          <w:sz w:val="20"/>
          <w:szCs w:val="20"/>
        </w:rPr>
        <w:t xml:space="preserve"> </w:t>
      </w:r>
      <w:r>
        <w:rPr>
          <w:rFonts w:ascii="Arial" w:hAnsi="Arial" w:cs="Arial"/>
          <w:b/>
          <w:bCs/>
          <w:color w:val="000000"/>
          <w:sz w:val="20"/>
          <w:szCs w:val="20"/>
        </w:rPr>
        <w:t>Thử bằng bi 227 g</w:t>
      </w:r>
    </w:p>
    <w:p w14:paraId="0AFF7AC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w:t>
      </w:r>
      <w:r w:rsidR="005C4142">
        <w:rPr>
          <w:rFonts w:ascii="Arial" w:hAnsi="Arial" w:cs="Arial"/>
          <w:b/>
          <w:bCs/>
          <w:color w:val="000000"/>
          <w:sz w:val="20"/>
          <w:szCs w:val="20"/>
        </w:rPr>
        <w:t xml:space="preserve"> </w:t>
      </w:r>
      <w:r>
        <w:rPr>
          <w:rFonts w:ascii="Arial" w:hAnsi="Arial" w:cs="Arial"/>
          <w:color w:val="000000"/>
          <w:sz w:val="20"/>
          <w:szCs w:val="20"/>
        </w:rPr>
        <w:t>Chỉ số cản trở của các đặc tính phụ</w:t>
      </w:r>
    </w:p>
    <w:p w14:paraId="0616DF5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Không có đặc tính phụ nào liên quan</w:t>
      </w:r>
    </w:p>
    <w:p w14:paraId="3683EB4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5.2.</w:t>
      </w:r>
      <w:r w:rsidR="005C4142">
        <w:rPr>
          <w:rFonts w:ascii="Arial" w:hAnsi="Arial" w:cs="Arial"/>
          <w:b/>
          <w:bCs/>
          <w:color w:val="000000"/>
          <w:sz w:val="20"/>
          <w:szCs w:val="20"/>
        </w:rPr>
        <w:t xml:space="preserve"> </w:t>
      </w:r>
      <w:r>
        <w:rPr>
          <w:rFonts w:ascii="Arial" w:hAnsi="Arial" w:cs="Arial"/>
          <w:color w:val="000000"/>
          <w:sz w:val="20"/>
          <w:szCs w:val="20"/>
        </w:rPr>
        <w:t>Số lượng mẫu thử</w:t>
      </w:r>
    </w:p>
    <w:p w14:paraId="7DE592E6" w14:textId="77777777" w:rsidR="00A13447"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10 mẫu thử phẳng của tấm kính thành phần hoặc 10 mẫu thử có kích thước</w:t>
      </w:r>
      <w:r w:rsidR="00A13447">
        <w:rPr>
          <w:rFonts w:ascii="Arial" w:hAnsi="Arial" w:cs="Arial"/>
          <w:color w:val="000000"/>
          <w:sz w:val="20"/>
          <w:szCs w:val="20"/>
        </w:rPr>
        <w:t xml:space="preserve"> 300</w:t>
      </w:r>
      <w:r w:rsidR="00A13447">
        <w:rPr>
          <w:rFonts w:ascii="Arial" w:hAnsi="Arial" w:cs="Arial"/>
          <w:color w:val="000000"/>
          <w:sz w:val="20"/>
          <w:szCs w:val="20"/>
          <w:vertAlign w:val="superscript"/>
        </w:rPr>
        <w:t>+10</w:t>
      </w:r>
      <w:r w:rsidR="00A13447">
        <w:rPr>
          <w:rFonts w:ascii="Arial" w:hAnsi="Arial" w:cs="Arial"/>
          <w:color w:val="000000"/>
          <w:sz w:val="20"/>
          <w:szCs w:val="20"/>
          <w:vertAlign w:val="subscript"/>
        </w:rPr>
        <w:t>-0</w:t>
      </w:r>
      <w:r w:rsidR="00A13447">
        <w:rPr>
          <w:rFonts w:ascii="Arial" w:hAnsi="Arial" w:cs="Arial"/>
          <w:color w:val="000000"/>
          <w:sz w:val="20"/>
          <w:szCs w:val="20"/>
        </w:rPr>
        <w:t xml:space="preserve"> x 300</w:t>
      </w:r>
      <w:r w:rsidR="00A13447">
        <w:rPr>
          <w:rFonts w:ascii="Arial" w:hAnsi="Arial" w:cs="Arial"/>
          <w:color w:val="000000"/>
          <w:sz w:val="20"/>
          <w:szCs w:val="20"/>
          <w:vertAlign w:val="superscript"/>
        </w:rPr>
        <w:t>+10</w:t>
      </w:r>
      <w:r w:rsidR="00A13447">
        <w:rPr>
          <w:rFonts w:ascii="Arial" w:hAnsi="Arial" w:cs="Arial"/>
          <w:color w:val="000000"/>
          <w:sz w:val="20"/>
          <w:szCs w:val="20"/>
          <w:vertAlign w:val="subscript"/>
        </w:rPr>
        <w:t>-0</w:t>
      </w:r>
      <w:r w:rsidR="00A13447">
        <w:rPr>
          <w:rFonts w:ascii="Arial" w:hAnsi="Arial" w:cs="Arial"/>
          <w:color w:val="000000"/>
          <w:sz w:val="20"/>
          <w:szCs w:val="20"/>
        </w:rPr>
        <w:t xml:space="preserve"> mm.</w:t>
      </w:r>
    </w:p>
    <w:p w14:paraId="6B4183C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w:t>
      </w:r>
      <w:r w:rsidR="005C4142">
        <w:rPr>
          <w:rFonts w:ascii="Arial" w:hAnsi="Arial" w:cs="Arial"/>
          <w:b/>
          <w:bCs/>
          <w:color w:val="000000"/>
          <w:sz w:val="20"/>
          <w:szCs w:val="20"/>
        </w:rPr>
        <w:t xml:space="preserve"> </w:t>
      </w:r>
      <w:r>
        <w:rPr>
          <w:rFonts w:ascii="Arial" w:hAnsi="Arial" w:cs="Arial"/>
          <w:color w:val="000000"/>
          <w:sz w:val="20"/>
          <w:szCs w:val="20"/>
        </w:rPr>
        <w:t>Phương pháp thử</w:t>
      </w:r>
    </w:p>
    <w:p w14:paraId="4B695DC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5.3.1. </w:t>
      </w:r>
      <w:r>
        <w:rPr>
          <w:rFonts w:ascii="Arial" w:hAnsi="Arial" w:cs="Arial"/>
          <w:color w:val="000000"/>
          <w:sz w:val="20"/>
          <w:szCs w:val="20"/>
        </w:rPr>
        <w:t>Áp dụng phương pháp thử quy định trong mục 2.1, Phụ lục A.</w:t>
      </w:r>
    </w:p>
    <w:p w14:paraId="2440930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Va đập được thực hiện ở mặt phía ngoài của cửa sổ.</w:t>
      </w:r>
    </w:p>
    <w:p w14:paraId="5C567D8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5.3.2.</w:t>
      </w:r>
      <w:r w:rsidR="005C4142">
        <w:rPr>
          <w:rFonts w:ascii="Arial" w:hAnsi="Arial" w:cs="Arial"/>
          <w:b/>
          <w:bCs/>
          <w:color w:val="000000"/>
          <w:sz w:val="20"/>
          <w:szCs w:val="20"/>
        </w:rPr>
        <w:t xml:space="preserve"> </w:t>
      </w:r>
      <w:r>
        <w:rPr>
          <w:rFonts w:ascii="Arial" w:hAnsi="Arial" w:cs="Arial"/>
          <w:color w:val="000000"/>
          <w:sz w:val="20"/>
          <w:szCs w:val="20"/>
        </w:rPr>
        <w:t>Độ cao rơi đối với các độ dày khác nhau của tấm kính ngoài được cho trong</w:t>
      </w:r>
      <w:r w:rsidR="00A13447">
        <w:rPr>
          <w:rFonts w:ascii="Arial" w:hAnsi="Arial" w:cs="Arial"/>
          <w:color w:val="000000"/>
          <w:sz w:val="20"/>
          <w:szCs w:val="20"/>
        </w:rPr>
        <w:t xml:space="preserve"> </w:t>
      </w:r>
      <w:r>
        <w:rPr>
          <w:rFonts w:ascii="Arial" w:hAnsi="Arial" w:cs="Arial"/>
          <w:color w:val="000000"/>
          <w:sz w:val="20"/>
          <w:szCs w:val="20"/>
        </w:rPr>
        <w:t>bảng 14 dưới đây:</w:t>
      </w:r>
    </w:p>
    <w:p w14:paraId="7D1A0D5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14. Độ cao rơi theo độ dày kính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432"/>
        <w:gridCol w:w="4588"/>
      </w:tblGrid>
      <w:tr w:rsidR="002C7D61" w14:paraId="3B3D3398" w14:textId="77777777">
        <w:tblPrEx>
          <w:tblCellMar>
            <w:top w:w="0" w:type="dxa"/>
            <w:left w:w="0" w:type="dxa"/>
            <w:bottom w:w="0" w:type="dxa"/>
            <w:right w:w="0" w:type="dxa"/>
          </w:tblCellMar>
        </w:tblPrEx>
        <w:tc>
          <w:tcPr>
            <w:tcW w:w="2457" w:type="pct"/>
            <w:shd w:val="clear" w:color="auto" w:fill="auto"/>
            <w:vAlign w:val="center"/>
          </w:tcPr>
          <w:p w14:paraId="6B7E9B0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Độ dày</w:t>
            </w:r>
          </w:p>
          <w:p w14:paraId="730DF58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(mm)</w:t>
            </w:r>
          </w:p>
        </w:tc>
        <w:tc>
          <w:tcPr>
            <w:tcW w:w="2543" w:type="pct"/>
            <w:shd w:val="clear" w:color="auto" w:fill="auto"/>
            <w:vAlign w:val="center"/>
          </w:tcPr>
          <w:p w14:paraId="7991B08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Độ cao rơi</w:t>
            </w:r>
          </w:p>
          <w:p w14:paraId="652E45E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w:t>
            </w:r>
          </w:p>
        </w:tc>
      </w:tr>
      <w:tr w:rsidR="002C7D61" w14:paraId="78C3C5B2" w14:textId="77777777">
        <w:tblPrEx>
          <w:tblCellMar>
            <w:top w:w="0" w:type="dxa"/>
            <w:left w:w="0" w:type="dxa"/>
            <w:bottom w:w="0" w:type="dxa"/>
            <w:right w:w="0" w:type="dxa"/>
          </w:tblCellMar>
        </w:tblPrEx>
        <w:tc>
          <w:tcPr>
            <w:tcW w:w="2457" w:type="pct"/>
            <w:shd w:val="clear" w:color="auto" w:fill="auto"/>
            <w:vAlign w:val="center"/>
          </w:tcPr>
          <w:p w14:paraId="35F1254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&lt;</w:t>
            </w:r>
            <w:r w:rsidR="005C4142">
              <w:rPr>
                <w:rFonts w:ascii="Arial" w:hAnsi="Arial" w:cs="Arial"/>
                <w:color w:val="000000"/>
                <w:sz w:val="20"/>
                <w:szCs w:val="20"/>
              </w:rPr>
              <w:t xml:space="preserve"> </w:t>
            </w:r>
            <w:r>
              <w:rPr>
                <w:rFonts w:ascii="Arial" w:hAnsi="Arial" w:cs="Arial"/>
                <w:color w:val="000000"/>
                <w:sz w:val="20"/>
                <w:szCs w:val="20"/>
              </w:rPr>
              <w:t>3</w:t>
            </w:r>
          </w:p>
        </w:tc>
        <w:tc>
          <w:tcPr>
            <w:tcW w:w="2543" w:type="pct"/>
            <w:shd w:val="clear" w:color="auto" w:fill="auto"/>
            <w:vAlign w:val="center"/>
          </w:tcPr>
          <w:p w14:paraId="7F303DE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r w:rsidR="002C7D61" w14:paraId="79764338" w14:textId="77777777">
        <w:tblPrEx>
          <w:tblCellMar>
            <w:top w:w="0" w:type="dxa"/>
            <w:left w:w="0" w:type="dxa"/>
            <w:bottom w:w="0" w:type="dxa"/>
            <w:right w:w="0" w:type="dxa"/>
          </w:tblCellMar>
        </w:tblPrEx>
        <w:tc>
          <w:tcPr>
            <w:tcW w:w="2457" w:type="pct"/>
            <w:shd w:val="clear" w:color="auto" w:fill="auto"/>
            <w:vAlign w:val="center"/>
          </w:tcPr>
          <w:p w14:paraId="0984246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2543" w:type="pct"/>
            <w:shd w:val="clear" w:color="auto" w:fill="auto"/>
            <w:vAlign w:val="center"/>
          </w:tcPr>
          <w:p w14:paraId="2D74EB5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2C7D61" w14:paraId="13EF1E95" w14:textId="77777777">
        <w:tblPrEx>
          <w:tblCellMar>
            <w:top w:w="0" w:type="dxa"/>
            <w:left w:w="0" w:type="dxa"/>
            <w:bottom w:w="0" w:type="dxa"/>
            <w:right w:w="0" w:type="dxa"/>
          </w:tblCellMar>
        </w:tblPrEx>
        <w:tc>
          <w:tcPr>
            <w:tcW w:w="2457" w:type="pct"/>
            <w:shd w:val="clear" w:color="auto" w:fill="auto"/>
            <w:vAlign w:val="center"/>
          </w:tcPr>
          <w:p w14:paraId="48FDC5E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2543" w:type="pct"/>
            <w:shd w:val="clear" w:color="auto" w:fill="auto"/>
            <w:vAlign w:val="center"/>
          </w:tcPr>
          <w:p w14:paraId="4A9D69C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2C7D61" w14:paraId="58E64E12" w14:textId="77777777">
        <w:tblPrEx>
          <w:tblCellMar>
            <w:top w:w="0" w:type="dxa"/>
            <w:left w:w="0" w:type="dxa"/>
            <w:bottom w:w="0" w:type="dxa"/>
            <w:right w:w="0" w:type="dxa"/>
          </w:tblCellMar>
        </w:tblPrEx>
        <w:tc>
          <w:tcPr>
            <w:tcW w:w="2457" w:type="pct"/>
            <w:shd w:val="clear" w:color="auto" w:fill="auto"/>
            <w:vAlign w:val="center"/>
          </w:tcPr>
          <w:p w14:paraId="5774EB3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&gt;</w:t>
            </w:r>
            <w:r w:rsidR="005C4142">
              <w:rPr>
                <w:rFonts w:ascii="Arial" w:hAnsi="Arial" w:cs="Arial"/>
                <w:color w:val="000000"/>
                <w:sz w:val="20"/>
                <w:szCs w:val="20"/>
              </w:rPr>
              <w:t xml:space="preserve"> </w:t>
            </w:r>
            <w:r>
              <w:rPr>
                <w:rFonts w:ascii="Arial" w:hAnsi="Arial" w:cs="Arial"/>
                <w:color w:val="000000"/>
                <w:sz w:val="20"/>
                <w:szCs w:val="20"/>
              </w:rPr>
              <w:t>6</w:t>
            </w:r>
          </w:p>
        </w:tc>
        <w:tc>
          <w:tcPr>
            <w:tcW w:w="2543" w:type="pct"/>
            <w:shd w:val="clear" w:color="auto" w:fill="auto"/>
            <w:vAlign w:val="center"/>
          </w:tcPr>
          <w:p w14:paraId="3B70291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r>
    </w:tbl>
    <w:p w14:paraId="164DF12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Với các độ dày trung gian trong khoảng từ 3 mm đến 6 mm, độ cao rơi được xác định theo phương pháp nội suy.</w:t>
      </w:r>
    </w:p>
    <w:p w14:paraId="4728BB6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5.4.</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00AB648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5.4.1. </w:t>
      </w:r>
      <w:r>
        <w:rPr>
          <w:rFonts w:ascii="Arial" w:hAnsi="Arial" w:cs="Arial"/>
          <w:color w:val="000000"/>
          <w:sz w:val="20"/>
          <w:szCs w:val="20"/>
        </w:rPr>
        <w:t>Phép thử cho kết quả đạt yêu cầu nếu thỏa mãn các điều kiện sau:</w:t>
      </w:r>
    </w:p>
    <w:p w14:paraId="4A3B277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w:t>
      </w:r>
      <w:r w:rsidR="005C4142">
        <w:rPr>
          <w:rFonts w:ascii="Arial" w:hAnsi="Arial" w:cs="Arial"/>
          <w:color w:val="000000"/>
          <w:sz w:val="20"/>
          <w:szCs w:val="20"/>
        </w:rPr>
        <w:t xml:space="preserve"> </w:t>
      </w:r>
      <w:r>
        <w:rPr>
          <w:rFonts w:ascii="Arial" w:hAnsi="Arial" w:cs="Arial"/>
          <w:color w:val="000000"/>
          <w:sz w:val="20"/>
          <w:szCs w:val="20"/>
        </w:rPr>
        <w:t>Bi không xuyên thủng mẫu thử;</w:t>
      </w:r>
    </w:p>
    <w:p w14:paraId="5A64E29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Mẫu thử không bị vỡ thành các mảnh rời nhau.</w:t>
      </w:r>
    </w:p>
    <w:p w14:paraId="6B554CD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5.4.2.</w:t>
      </w:r>
      <w:r w:rsidR="005C4142">
        <w:rPr>
          <w:rFonts w:ascii="Arial" w:hAnsi="Arial" w:cs="Arial"/>
          <w:b/>
          <w:bCs/>
          <w:color w:val="000000"/>
          <w:sz w:val="20"/>
          <w:szCs w:val="20"/>
        </w:rPr>
        <w:t xml:space="preserve"> </w:t>
      </w:r>
      <w:r>
        <w:rPr>
          <w:rFonts w:ascii="Arial" w:hAnsi="Arial" w:cs="Arial"/>
          <w:color w:val="000000"/>
          <w:sz w:val="20"/>
          <w:szCs w:val="20"/>
        </w:rPr>
        <w:t>Bộ mẫu thử đạt yêu cầu thử bằng bi 227 g nếu thỏa mãn một trong các điều kiện sau:</w:t>
      </w:r>
    </w:p>
    <w:p w14:paraId="42719E5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5.4.2.1.</w:t>
      </w:r>
      <w:r w:rsidR="005C4142">
        <w:rPr>
          <w:rFonts w:ascii="Arial" w:hAnsi="Arial" w:cs="Arial"/>
          <w:b/>
          <w:bCs/>
          <w:color w:val="000000"/>
          <w:sz w:val="20"/>
          <w:szCs w:val="20"/>
        </w:rPr>
        <w:t xml:space="preserve"> </w:t>
      </w:r>
      <w:r>
        <w:rPr>
          <w:rFonts w:ascii="Arial" w:hAnsi="Arial" w:cs="Arial"/>
          <w:color w:val="000000"/>
          <w:sz w:val="20"/>
          <w:szCs w:val="20"/>
        </w:rPr>
        <w:t>Có 8 hoặc nhiều hơn các phép thử riêng biệt có kết quả đạt yêu cầu với độ cao rơi quy định.</w:t>
      </w:r>
    </w:p>
    <w:p w14:paraId="1BD5099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5.4.2.2. </w:t>
      </w:r>
      <w:r>
        <w:rPr>
          <w:rFonts w:ascii="Arial" w:hAnsi="Arial" w:cs="Arial"/>
          <w:color w:val="000000"/>
          <w:sz w:val="20"/>
          <w:szCs w:val="20"/>
        </w:rPr>
        <w:t>Nếu 3 hoặc nhiều hơn các phép thử riêng biệt có kết quả không đạt yêu cầu,</w:t>
      </w:r>
      <w:r w:rsidR="00A13447">
        <w:rPr>
          <w:rFonts w:ascii="Arial" w:hAnsi="Arial" w:cs="Arial"/>
          <w:color w:val="000000"/>
          <w:sz w:val="20"/>
          <w:szCs w:val="20"/>
        </w:rPr>
        <w:t xml:space="preserve"> </w:t>
      </w:r>
      <w:r>
        <w:rPr>
          <w:rFonts w:ascii="Arial" w:hAnsi="Arial" w:cs="Arial"/>
          <w:color w:val="000000"/>
          <w:sz w:val="20"/>
          <w:szCs w:val="20"/>
        </w:rPr>
        <w:t>loạt các phép thử trên bộ mẫu mới cho kết quả đạt yêu cầu.</w:t>
      </w:r>
    </w:p>
    <w:p w14:paraId="56DCA07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5.5.</w:t>
      </w:r>
      <w:r w:rsidR="005C4142">
        <w:rPr>
          <w:rFonts w:ascii="Arial" w:hAnsi="Arial" w:cs="Arial"/>
          <w:b/>
          <w:bCs/>
          <w:color w:val="000000"/>
          <w:sz w:val="20"/>
          <w:szCs w:val="20"/>
        </w:rPr>
        <w:t xml:space="preserve"> </w:t>
      </w:r>
      <w:r>
        <w:rPr>
          <w:rFonts w:ascii="Arial" w:hAnsi="Arial" w:cs="Arial"/>
          <w:color w:val="000000"/>
          <w:sz w:val="20"/>
          <w:szCs w:val="20"/>
        </w:rPr>
        <w:t xml:space="preserve">Thử bằng bi 227 g tại </w:t>
      </w:r>
      <w:r w:rsidR="005C4142">
        <w:rPr>
          <w:rFonts w:ascii="Arial" w:hAnsi="Arial" w:cs="Arial"/>
          <w:color w:val="000000"/>
          <w:sz w:val="20"/>
          <w:szCs w:val="20"/>
        </w:rPr>
        <w:t>-</w:t>
      </w:r>
      <w:r>
        <w:rPr>
          <w:rFonts w:ascii="Arial" w:hAnsi="Arial" w:cs="Arial"/>
          <w:color w:val="000000"/>
          <w:sz w:val="20"/>
          <w:szCs w:val="20"/>
        </w:rPr>
        <w:t xml:space="preserve"> 18</w:t>
      </w:r>
      <w:r w:rsidR="00A13447">
        <w:rPr>
          <w:rFonts w:ascii="Arial" w:hAnsi="Arial" w:cs="Arial"/>
          <w:color w:val="000000"/>
          <w:sz w:val="20"/>
          <w:szCs w:val="20"/>
        </w:rPr>
        <w:t>º</w:t>
      </w:r>
      <w:r>
        <w:rPr>
          <w:rFonts w:ascii="Arial" w:hAnsi="Arial" w:cs="Arial"/>
          <w:color w:val="000000"/>
          <w:sz w:val="20"/>
          <w:szCs w:val="20"/>
        </w:rPr>
        <w:t>C ± 2</w:t>
      </w:r>
      <w:r w:rsidR="00A13447">
        <w:rPr>
          <w:rFonts w:ascii="Arial" w:hAnsi="Arial" w:cs="Arial"/>
          <w:color w:val="000000"/>
          <w:sz w:val="20"/>
          <w:szCs w:val="20"/>
        </w:rPr>
        <w:t>º</w:t>
      </w:r>
      <w:r>
        <w:rPr>
          <w:rFonts w:ascii="Arial" w:hAnsi="Arial" w:cs="Arial"/>
          <w:color w:val="000000"/>
          <w:sz w:val="20"/>
          <w:szCs w:val="20"/>
        </w:rPr>
        <w:t>C</w:t>
      </w:r>
    </w:p>
    <w:p w14:paraId="6905F10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5.5.1. </w:t>
      </w:r>
      <w:r>
        <w:rPr>
          <w:rFonts w:ascii="Arial" w:hAnsi="Arial" w:cs="Arial"/>
          <w:color w:val="000000"/>
          <w:sz w:val="20"/>
          <w:szCs w:val="20"/>
        </w:rPr>
        <w:t>Hạn chế tối đa sự thay đổi nhiệt độ của mẫu thử, phép thử phải được thực hiện</w:t>
      </w:r>
      <w:r w:rsidR="00A13447">
        <w:rPr>
          <w:rFonts w:ascii="Arial" w:hAnsi="Arial" w:cs="Arial"/>
          <w:color w:val="000000"/>
          <w:sz w:val="20"/>
          <w:szCs w:val="20"/>
        </w:rPr>
        <w:t xml:space="preserve"> </w:t>
      </w:r>
      <w:r>
        <w:rPr>
          <w:rFonts w:ascii="Arial" w:hAnsi="Arial" w:cs="Arial"/>
          <w:color w:val="000000"/>
          <w:sz w:val="20"/>
          <w:szCs w:val="20"/>
        </w:rPr>
        <w:t>trong vòng 30 giây từ khi lấy mẫu ra khỏi trạng thái quy định.</w:t>
      </w:r>
    </w:p>
    <w:p w14:paraId="23FD02B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5.5.2.</w:t>
      </w:r>
      <w:r w:rsidR="005C4142">
        <w:rPr>
          <w:rFonts w:ascii="Arial" w:hAnsi="Arial" w:cs="Arial"/>
          <w:b/>
          <w:bCs/>
          <w:color w:val="000000"/>
          <w:sz w:val="20"/>
          <w:szCs w:val="20"/>
        </w:rPr>
        <w:t xml:space="preserve"> </w:t>
      </w:r>
      <w:r>
        <w:rPr>
          <w:rFonts w:ascii="Arial" w:hAnsi="Arial" w:cs="Arial"/>
          <w:color w:val="000000"/>
          <w:sz w:val="20"/>
          <w:szCs w:val="20"/>
        </w:rPr>
        <w:t>Phương pháp thử được mô tả trong mục 5.3 của Phụ lục này, ngoại trừ nhiệt độ thử là -18</w:t>
      </w:r>
      <w:r w:rsidR="00A13447">
        <w:rPr>
          <w:rFonts w:ascii="Arial" w:hAnsi="Arial" w:cs="Arial"/>
          <w:color w:val="000000"/>
          <w:sz w:val="20"/>
          <w:szCs w:val="20"/>
        </w:rPr>
        <w:t>º</w:t>
      </w:r>
      <w:r>
        <w:rPr>
          <w:rFonts w:ascii="Arial" w:hAnsi="Arial" w:cs="Arial"/>
          <w:color w:val="000000"/>
          <w:sz w:val="20"/>
          <w:szCs w:val="20"/>
        </w:rPr>
        <w:t>C ± 2</w:t>
      </w:r>
      <w:r w:rsidR="00A13447">
        <w:rPr>
          <w:rFonts w:ascii="Arial" w:hAnsi="Arial" w:cs="Arial"/>
          <w:color w:val="000000"/>
          <w:sz w:val="20"/>
          <w:szCs w:val="20"/>
        </w:rPr>
        <w:t>º</w:t>
      </w:r>
      <w:r>
        <w:rPr>
          <w:rFonts w:ascii="Arial" w:hAnsi="Arial" w:cs="Arial"/>
          <w:color w:val="000000"/>
          <w:sz w:val="20"/>
          <w:szCs w:val="20"/>
        </w:rPr>
        <w:t>C.</w:t>
      </w:r>
    </w:p>
    <w:p w14:paraId="3C5E30E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5.5.3.</w:t>
      </w:r>
      <w:r w:rsidR="005C4142">
        <w:rPr>
          <w:rFonts w:ascii="Arial" w:hAnsi="Arial" w:cs="Arial"/>
          <w:b/>
          <w:bCs/>
          <w:color w:val="000000"/>
          <w:sz w:val="20"/>
          <w:szCs w:val="20"/>
        </w:rPr>
        <w:t xml:space="preserve"> </w:t>
      </w:r>
      <w:r>
        <w:rPr>
          <w:rFonts w:ascii="Arial" w:hAnsi="Arial" w:cs="Arial"/>
          <w:color w:val="000000"/>
          <w:sz w:val="20"/>
          <w:szCs w:val="20"/>
        </w:rPr>
        <w:t>Đánh giá kết quả thử nghiệm như mô tả trong mục 5.4 của Phụ lục này.</w:t>
      </w:r>
    </w:p>
    <w:p w14:paraId="0485C7A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w:t>
      </w:r>
      <w:r w:rsidR="005C4142">
        <w:rPr>
          <w:rFonts w:ascii="Arial" w:hAnsi="Arial" w:cs="Arial"/>
          <w:b/>
          <w:bCs/>
          <w:color w:val="000000"/>
          <w:sz w:val="20"/>
          <w:szCs w:val="20"/>
        </w:rPr>
        <w:t xml:space="preserve"> </w:t>
      </w:r>
      <w:r>
        <w:rPr>
          <w:rFonts w:ascii="Arial" w:hAnsi="Arial" w:cs="Arial"/>
          <w:b/>
          <w:bCs/>
          <w:color w:val="000000"/>
          <w:sz w:val="20"/>
          <w:szCs w:val="20"/>
        </w:rPr>
        <w:t>Thử tác động của môi trường</w:t>
      </w:r>
    </w:p>
    <w:p w14:paraId="1B49606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 Thử khả năng chống mài mòn</w:t>
      </w:r>
    </w:p>
    <w:p w14:paraId="6904509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6.1.1.</w:t>
      </w:r>
      <w:r w:rsidR="005C4142">
        <w:rPr>
          <w:rFonts w:ascii="Arial" w:hAnsi="Arial" w:cs="Arial"/>
          <w:b/>
          <w:bCs/>
          <w:color w:val="000000"/>
          <w:sz w:val="20"/>
          <w:szCs w:val="20"/>
        </w:rPr>
        <w:t xml:space="preserve"> </w:t>
      </w:r>
      <w:r>
        <w:rPr>
          <w:rFonts w:ascii="Arial" w:hAnsi="Arial" w:cs="Arial"/>
          <w:color w:val="000000"/>
          <w:sz w:val="20"/>
          <w:szCs w:val="20"/>
        </w:rPr>
        <w:t>Các chỉ số cản trở và phương pháp thử</w:t>
      </w:r>
    </w:p>
    <w:p w14:paraId="6594B6C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cho trong mục 4, Phụ lục A; thực hiện phép thử 1000, 500 và</w:t>
      </w:r>
      <w:r w:rsidR="00A13447">
        <w:rPr>
          <w:rFonts w:ascii="Arial" w:hAnsi="Arial" w:cs="Arial"/>
          <w:color w:val="000000"/>
          <w:sz w:val="20"/>
          <w:szCs w:val="20"/>
        </w:rPr>
        <w:t xml:space="preserve"> </w:t>
      </w:r>
      <w:r>
        <w:rPr>
          <w:rFonts w:ascii="Arial" w:hAnsi="Arial" w:cs="Arial"/>
          <w:color w:val="000000"/>
          <w:sz w:val="20"/>
          <w:szCs w:val="20"/>
        </w:rPr>
        <w:t>100 vòng để đo mức độ mài mòn bề mặt của sản phẩm.</w:t>
      </w:r>
    </w:p>
    <w:p w14:paraId="1533D44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6.1.2.</w:t>
      </w:r>
      <w:r w:rsidR="005C4142">
        <w:rPr>
          <w:rFonts w:ascii="Arial" w:hAnsi="Arial" w:cs="Arial"/>
          <w:b/>
          <w:bCs/>
          <w:color w:val="000000"/>
          <w:sz w:val="20"/>
          <w:szCs w:val="20"/>
        </w:rPr>
        <w:t xml:space="preserve"> </w:t>
      </w:r>
      <w:r>
        <w:rPr>
          <w:rFonts w:ascii="Arial" w:hAnsi="Arial" w:cs="Arial"/>
          <w:color w:val="000000"/>
          <w:sz w:val="20"/>
          <w:szCs w:val="20"/>
        </w:rPr>
        <w:t>Sử dụng 3 mẫu thử vuông phẳng có kích thước cạnh 100 mm cho mỗi loại bề mặt.</w:t>
      </w:r>
    </w:p>
    <w:p w14:paraId="0064145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6.1.3.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1A6D384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6.1.3.1. </w:t>
      </w:r>
      <w:r>
        <w:rPr>
          <w:rFonts w:ascii="Arial" w:hAnsi="Arial" w:cs="Arial"/>
          <w:color w:val="000000"/>
          <w:sz w:val="20"/>
          <w:szCs w:val="20"/>
        </w:rPr>
        <w:t>Đối với loại kính L, kết quả phép thử mài mòn đạt yêu cầu nếu tổng độ khuếch tán ánh sáng không vượt quá 2% sau 1000 vòng thử trên bề mặt ngoài mẫu thử và</w:t>
      </w:r>
      <w:r w:rsidR="00A13447">
        <w:rPr>
          <w:rFonts w:ascii="Arial" w:hAnsi="Arial" w:cs="Arial"/>
          <w:color w:val="000000"/>
          <w:sz w:val="20"/>
          <w:szCs w:val="20"/>
        </w:rPr>
        <w:t xml:space="preserve"> </w:t>
      </w:r>
      <w:r>
        <w:rPr>
          <w:rFonts w:ascii="Arial" w:hAnsi="Arial" w:cs="Arial"/>
          <w:color w:val="000000"/>
          <w:sz w:val="20"/>
          <w:szCs w:val="20"/>
        </w:rPr>
        <w:t>4% sau 100 vòng thử trên bề mặt trong mẫu thử.</w:t>
      </w:r>
    </w:p>
    <w:p w14:paraId="6B15D4F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6.1.3.2. </w:t>
      </w:r>
      <w:r>
        <w:rPr>
          <w:rFonts w:ascii="Arial" w:hAnsi="Arial" w:cs="Arial"/>
          <w:color w:val="000000"/>
          <w:sz w:val="20"/>
          <w:szCs w:val="20"/>
        </w:rPr>
        <w:t>Đối với loại kính M, kết quả phép thử mài mòn đạt yêu cầu nếu tổng độ khuếch tán ánh sáng không vượt quá 10% sau 500 vòng thử trên bề mặt ngoài mẫu thử và</w:t>
      </w:r>
      <w:r w:rsidR="00A13447">
        <w:rPr>
          <w:rFonts w:ascii="Arial" w:hAnsi="Arial" w:cs="Arial"/>
          <w:color w:val="000000"/>
          <w:sz w:val="20"/>
          <w:szCs w:val="20"/>
        </w:rPr>
        <w:t xml:space="preserve"> </w:t>
      </w:r>
      <w:r>
        <w:rPr>
          <w:rFonts w:ascii="Arial" w:hAnsi="Arial" w:cs="Arial"/>
          <w:color w:val="000000"/>
          <w:sz w:val="20"/>
          <w:szCs w:val="20"/>
        </w:rPr>
        <w:t>4% sau 100 vòng thử trên bề mặt trong mẫu thử.</w:t>
      </w:r>
    </w:p>
    <w:p w14:paraId="3F98CF2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6.1.3.3. </w:t>
      </w:r>
      <w:r>
        <w:rPr>
          <w:rFonts w:ascii="Arial" w:hAnsi="Arial" w:cs="Arial"/>
          <w:color w:val="000000"/>
          <w:sz w:val="20"/>
          <w:szCs w:val="20"/>
        </w:rPr>
        <w:t>Đối với cửa sổ trên nóc xe, không yêu cầu thử mài mòn.</w:t>
      </w:r>
    </w:p>
    <w:p w14:paraId="644FBDB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6.1.4. </w:t>
      </w:r>
      <w:r>
        <w:rPr>
          <w:rFonts w:ascii="Arial" w:hAnsi="Arial" w:cs="Arial"/>
          <w:color w:val="000000"/>
          <w:sz w:val="20"/>
          <w:szCs w:val="20"/>
        </w:rPr>
        <w:t>Bộ mẫu thử đạt yêu cầu nếu thỏa mãn một trong các điều kiện sau:</w:t>
      </w:r>
    </w:p>
    <w:p w14:paraId="622F132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Tất cả các mẫu thử đạt yêu cầu; hoặc</w:t>
      </w:r>
    </w:p>
    <w:p w14:paraId="42FF16B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Một mẫu không đạt yêu cầu nhưng toàn bộ các mẫu của bộ mẫu mới đạt yêu cầu.</w:t>
      </w:r>
    </w:p>
    <w:p w14:paraId="4F181A6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 Thử độ bền với thời tiết mô phỏng</w:t>
      </w:r>
    </w:p>
    <w:p w14:paraId="6AB93DF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5F8B7CE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Theo quy định trong mục 6.4, Phụ lục A, tổng lượng bức xạ cực tím do đèn xê nông hồ quang sinh ra phải là 500 MJ/m</w:t>
      </w:r>
      <w:r w:rsidR="00A13447">
        <w:rPr>
          <w:rFonts w:ascii="Arial" w:hAnsi="Arial" w:cs="Arial"/>
          <w:color w:val="000000"/>
          <w:sz w:val="20"/>
          <w:szCs w:val="20"/>
          <w:vertAlign w:val="superscript"/>
        </w:rPr>
        <w:t>2</w:t>
      </w:r>
      <w:r>
        <w:rPr>
          <w:rFonts w:ascii="Arial" w:hAnsi="Arial" w:cs="Arial"/>
          <w:color w:val="000000"/>
          <w:sz w:val="20"/>
          <w:szCs w:val="20"/>
        </w:rPr>
        <w:t>. Trong quá trình bức xạ, mẫu thử phải tiếp xúc với bụi nước theo các chu kỳ liên tục.</w:t>
      </w:r>
    </w:p>
    <w:p w14:paraId="0542B48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một chu kỳ 120 phút mẫu thử được phơi sáng 102 phút không có bụi nước và</w:t>
      </w:r>
      <w:r w:rsidR="00A13447">
        <w:rPr>
          <w:rFonts w:ascii="Arial" w:hAnsi="Arial" w:cs="Arial"/>
          <w:color w:val="000000"/>
          <w:sz w:val="20"/>
          <w:szCs w:val="20"/>
        </w:rPr>
        <w:t xml:space="preserve"> </w:t>
      </w:r>
      <w:r>
        <w:rPr>
          <w:rFonts w:ascii="Arial" w:hAnsi="Arial" w:cs="Arial"/>
          <w:color w:val="000000"/>
          <w:sz w:val="20"/>
          <w:szCs w:val="20"/>
        </w:rPr>
        <w:t>18 phút có bụi nước.</w:t>
      </w:r>
    </w:p>
    <w:p w14:paraId="6B13A0D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6.2.1.1. </w:t>
      </w:r>
      <w:r>
        <w:rPr>
          <w:rFonts w:ascii="Arial" w:hAnsi="Arial" w:cs="Arial"/>
          <w:color w:val="000000"/>
          <w:sz w:val="20"/>
          <w:szCs w:val="20"/>
        </w:rPr>
        <w:t>Cho phép sử dụng phương pháp thử khác nếu cho kết quả tương đương.</w:t>
      </w:r>
    </w:p>
    <w:p w14:paraId="6B0F1C9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6.2.2. </w:t>
      </w:r>
      <w:r>
        <w:rPr>
          <w:rFonts w:ascii="Arial" w:hAnsi="Arial" w:cs="Arial"/>
          <w:color w:val="000000"/>
          <w:sz w:val="20"/>
          <w:szCs w:val="20"/>
        </w:rPr>
        <w:t>Số lượng mẫu thử</w:t>
      </w:r>
    </w:p>
    <w:p w14:paraId="3DC9CD9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Sử dụng 3 mẫu phẳng 130 x 40 mm cắt ra từ tấm kính ngoài của cửa sổ.</w:t>
      </w:r>
    </w:p>
    <w:p w14:paraId="01E1CF6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4EDDCA2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6.2.3.1. </w:t>
      </w:r>
      <w:r>
        <w:rPr>
          <w:rFonts w:ascii="Arial" w:hAnsi="Arial" w:cs="Arial"/>
          <w:color w:val="000000"/>
          <w:sz w:val="20"/>
          <w:szCs w:val="20"/>
        </w:rPr>
        <w:t>Phép thử độ bền với thời tiết đạt yêu cầu nếu:</w:t>
      </w:r>
    </w:p>
    <w:p w14:paraId="2DA1150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6.2.3.1.1.</w:t>
      </w:r>
      <w:r w:rsidR="005C4142">
        <w:rPr>
          <w:rFonts w:ascii="Arial" w:hAnsi="Arial" w:cs="Arial"/>
          <w:b/>
          <w:bCs/>
          <w:color w:val="000000"/>
          <w:sz w:val="20"/>
          <w:szCs w:val="20"/>
        </w:rPr>
        <w:t xml:space="preserve"> </w:t>
      </w:r>
      <w:r>
        <w:rPr>
          <w:rFonts w:ascii="Arial" w:hAnsi="Arial" w:cs="Arial"/>
          <w:color w:val="000000"/>
          <w:sz w:val="20"/>
          <w:szCs w:val="20"/>
        </w:rPr>
        <w:t>Hệ số truyền sáng đo được theo quy định trong mục 9.1, Phụ lục A không thấp hơn 95% giá trị đo được trước khi thử. Đối với các cửa sổ cần thiết cho lái xe quan sát, giá trị này không thấp hơn 70%.</w:t>
      </w:r>
    </w:p>
    <w:p w14:paraId="17B1B79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6.2.3.1.2. </w:t>
      </w:r>
      <w:r>
        <w:rPr>
          <w:rFonts w:ascii="Arial" w:hAnsi="Arial" w:cs="Arial"/>
          <w:color w:val="000000"/>
          <w:sz w:val="20"/>
          <w:szCs w:val="20"/>
        </w:rPr>
        <w:t>Không có bọt khí hoặc các thay đổi nhìn thấy được như khuyết tật, đổi màu, trắng đục hoặc vết nứt sinh ra trong quá trình thử.</w:t>
      </w:r>
    </w:p>
    <w:p w14:paraId="17DCFF3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6.2.4.</w:t>
      </w:r>
      <w:r w:rsidR="005C4142">
        <w:rPr>
          <w:rFonts w:ascii="Arial" w:hAnsi="Arial" w:cs="Arial"/>
          <w:b/>
          <w:bCs/>
          <w:color w:val="000000"/>
          <w:sz w:val="20"/>
          <w:szCs w:val="20"/>
        </w:rPr>
        <w:t xml:space="preserve"> </w:t>
      </w:r>
      <w:r>
        <w:rPr>
          <w:rFonts w:ascii="Arial" w:hAnsi="Arial" w:cs="Arial"/>
          <w:color w:val="000000"/>
          <w:sz w:val="20"/>
          <w:szCs w:val="20"/>
        </w:rPr>
        <w:t>Bộ mẫu thử đạt yêu cầu về thử độ bền với thời tiết mô phỏng nếu thỏa mãn một trong các điều kiện sau:</w:t>
      </w:r>
    </w:p>
    <w:p w14:paraId="14378EE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6.2.4.1. </w:t>
      </w:r>
      <w:r>
        <w:rPr>
          <w:rFonts w:ascii="Arial" w:hAnsi="Arial" w:cs="Arial"/>
          <w:color w:val="000000"/>
          <w:sz w:val="20"/>
          <w:szCs w:val="20"/>
        </w:rPr>
        <w:t>Tất cả các mẫu thử đạt yêu cầu.</w:t>
      </w:r>
    </w:p>
    <w:p w14:paraId="327267B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6.2.4.2.</w:t>
      </w:r>
      <w:r w:rsidR="005C4142">
        <w:rPr>
          <w:rFonts w:ascii="Arial" w:hAnsi="Arial" w:cs="Arial"/>
          <w:b/>
          <w:bCs/>
          <w:color w:val="000000"/>
          <w:sz w:val="20"/>
          <w:szCs w:val="20"/>
        </w:rPr>
        <w:t xml:space="preserve"> </w:t>
      </w:r>
      <w:r>
        <w:rPr>
          <w:rFonts w:ascii="Arial" w:hAnsi="Arial" w:cs="Arial"/>
          <w:color w:val="000000"/>
          <w:sz w:val="20"/>
          <w:szCs w:val="20"/>
        </w:rPr>
        <w:t>Một mẫu không đạt yêu cầu nhưng loạt các phép thử trên bộ mẫu mới cho kết quả đạt yêu cầu.</w:t>
      </w:r>
    </w:p>
    <w:p w14:paraId="6A02E1D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 Thử cắt ngang</w:t>
      </w:r>
    </w:p>
    <w:p w14:paraId="0B9E5AE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551153E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Theo quy định trong mục 13, Phụ lục A, chỉ áp dụng cho sản phẩm kính có lớp phủ.</w:t>
      </w:r>
    </w:p>
    <w:p w14:paraId="14CCFA3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6.3.2.</w:t>
      </w:r>
      <w:r w:rsidR="005C4142">
        <w:rPr>
          <w:rFonts w:ascii="Arial" w:hAnsi="Arial" w:cs="Arial"/>
          <w:b/>
          <w:bCs/>
          <w:color w:val="000000"/>
          <w:sz w:val="20"/>
          <w:szCs w:val="20"/>
        </w:rPr>
        <w:t xml:space="preserve"> </w:t>
      </w:r>
      <w:r>
        <w:rPr>
          <w:rFonts w:ascii="Arial" w:hAnsi="Arial" w:cs="Arial"/>
          <w:color w:val="000000"/>
          <w:sz w:val="20"/>
          <w:szCs w:val="20"/>
        </w:rPr>
        <w:t>Thực hiện phép thử cắt ngang trên một trong các mẫu thử tại mục 6.2.</w:t>
      </w:r>
    </w:p>
    <w:p w14:paraId="16A90C3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6E4779B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6.3.3.1. </w:t>
      </w:r>
      <w:r>
        <w:rPr>
          <w:rFonts w:ascii="Arial" w:hAnsi="Arial" w:cs="Arial"/>
          <w:color w:val="000000"/>
          <w:sz w:val="20"/>
          <w:szCs w:val="20"/>
        </w:rPr>
        <w:t>Phép thử cắt ngang đạt yêu cầu nếu đạt được giá trị thử cắt ngang là Gt1.</w:t>
      </w:r>
    </w:p>
    <w:p w14:paraId="47146CF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6.3.3.2. </w:t>
      </w:r>
      <w:r>
        <w:rPr>
          <w:rFonts w:ascii="Arial" w:hAnsi="Arial" w:cs="Arial"/>
          <w:color w:val="000000"/>
          <w:sz w:val="20"/>
          <w:szCs w:val="20"/>
        </w:rPr>
        <w:t>Bộ mẫu thử cắt ngang đạt yêu cầu nếu thỏa mãn một trong các điều kiện sau:</w:t>
      </w:r>
    </w:p>
    <w:p w14:paraId="75A52EB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6.3.3.2.1.</w:t>
      </w:r>
      <w:r w:rsidR="005C4142">
        <w:rPr>
          <w:rFonts w:ascii="Arial" w:hAnsi="Arial" w:cs="Arial"/>
          <w:b/>
          <w:bCs/>
          <w:color w:val="000000"/>
          <w:sz w:val="20"/>
          <w:szCs w:val="20"/>
        </w:rPr>
        <w:t xml:space="preserve"> </w:t>
      </w:r>
      <w:r>
        <w:rPr>
          <w:rFonts w:ascii="Arial" w:hAnsi="Arial" w:cs="Arial"/>
          <w:color w:val="000000"/>
          <w:sz w:val="20"/>
          <w:szCs w:val="20"/>
        </w:rPr>
        <w:t>Các phép thử đạt yêu cầu.</w:t>
      </w:r>
    </w:p>
    <w:p w14:paraId="5CFD633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6.3.3.2.2.</w:t>
      </w:r>
      <w:r w:rsidR="005C4142">
        <w:rPr>
          <w:rFonts w:ascii="Arial" w:hAnsi="Arial" w:cs="Arial"/>
          <w:b/>
          <w:bCs/>
          <w:color w:val="000000"/>
          <w:sz w:val="20"/>
          <w:szCs w:val="20"/>
        </w:rPr>
        <w:t xml:space="preserve"> </w:t>
      </w:r>
      <w:r>
        <w:rPr>
          <w:rFonts w:ascii="Arial" w:hAnsi="Arial" w:cs="Arial"/>
          <w:color w:val="000000"/>
          <w:sz w:val="20"/>
          <w:szCs w:val="20"/>
        </w:rPr>
        <w:t>Một phép thử không đạt yêu cầu nhưng loạt các phép thử trên các mẫu</w:t>
      </w:r>
      <w:r w:rsidR="00A13447">
        <w:rPr>
          <w:rFonts w:ascii="Arial" w:hAnsi="Arial" w:cs="Arial"/>
          <w:color w:val="000000"/>
          <w:sz w:val="20"/>
          <w:szCs w:val="20"/>
        </w:rPr>
        <w:t xml:space="preserve"> </w:t>
      </w:r>
      <w:r>
        <w:rPr>
          <w:rFonts w:ascii="Arial" w:hAnsi="Arial" w:cs="Arial"/>
          <w:color w:val="000000"/>
          <w:sz w:val="20"/>
          <w:szCs w:val="20"/>
        </w:rPr>
        <w:t>khác trong số mẫu còn lại của mục 6.2 cho kết quả đạt yêu cầu.</w:t>
      </w:r>
    </w:p>
    <w:p w14:paraId="7FD50FA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w:t>
      </w:r>
      <w:r w:rsidR="005C4142">
        <w:rPr>
          <w:rFonts w:ascii="Arial" w:hAnsi="Arial" w:cs="Arial"/>
          <w:b/>
          <w:bCs/>
          <w:color w:val="000000"/>
          <w:sz w:val="20"/>
          <w:szCs w:val="20"/>
        </w:rPr>
        <w:t xml:space="preserve"> </w:t>
      </w:r>
      <w:r>
        <w:rPr>
          <w:rFonts w:ascii="Arial" w:hAnsi="Arial" w:cs="Arial"/>
          <w:b/>
          <w:bCs/>
          <w:color w:val="000000"/>
          <w:sz w:val="20"/>
          <w:szCs w:val="20"/>
        </w:rPr>
        <w:t>Phép thử tính chống ẩm</w:t>
      </w:r>
    </w:p>
    <w:p w14:paraId="2BC724A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11D52B1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trong mục 7, Phụ lục A.</w:t>
      </w:r>
    </w:p>
    <w:p w14:paraId="39E34C8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6.4.2. </w:t>
      </w:r>
      <w:r>
        <w:rPr>
          <w:rFonts w:ascii="Arial" w:hAnsi="Arial" w:cs="Arial"/>
          <w:color w:val="000000"/>
          <w:sz w:val="20"/>
          <w:szCs w:val="20"/>
        </w:rPr>
        <w:t>Thực hiện phép thử trên 10 mẫu thử hoặc cửa sổ có kích thước 300 x 300 mm.</w:t>
      </w:r>
    </w:p>
    <w:p w14:paraId="5FFBA6D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6.4.3.</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543C711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6.4.3.1. </w:t>
      </w:r>
      <w:r>
        <w:rPr>
          <w:rFonts w:ascii="Arial" w:hAnsi="Arial" w:cs="Arial"/>
          <w:color w:val="000000"/>
          <w:sz w:val="20"/>
          <w:szCs w:val="20"/>
        </w:rPr>
        <w:t>Phép thử tính chống ẩm đạt yêu cầu nếu:</w:t>
      </w:r>
    </w:p>
    <w:p w14:paraId="2DCBDAF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6.4.3.1.1. </w:t>
      </w:r>
      <w:r>
        <w:rPr>
          <w:rFonts w:ascii="Arial" w:hAnsi="Arial" w:cs="Arial"/>
          <w:color w:val="000000"/>
          <w:sz w:val="20"/>
          <w:szCs w:val="20"/>
        </w:rPr>
        <w:t>Không nhìn thấy các khuyết tật như bọt khí hoặc mờ đục xuất hiện trên bất cứ mẫu thử nào.</w:t>
      </w:r>
    </w:p>
    <w:p w14:paraId="009C44D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6.4.3.1.2. </w:t>
      </w:r>
      <w:r>
        <w:rPr>
          <w:rFonts w:ascii="Arial" w:hAnsi="Arial" w:cs="Arial"/>
          <w:color w:val="000000"/>
          <w:sz w:val="20"/>
          <w:szCs w:val="20"/>
        </w:rPr>
        <w:t>Và nếu hệ số truyền sáng được đo theo phương pháp tại mục 9.1, Phụ lục</w:t>
      </w:r>
      <w:r w:rsidR="00A13447">
        <w:rPr>
          <w:rFonts w:ascii="Arial" w:hAnsi="Arial" w:cs="Arial"/>
          <w:color w:val="000000"/>
          <w:sz w:val="20"/>
          <w:szCs w:val="20"/>
        </w:rPr>
        <w:t xml:space="preserve"> </w:t>
      </w:r>
      <w:r>
        <w:rPr>
          <w:rFonts w:ascii="Arial" w:hAnsi="Arial" w:cs="Arial"/>
          <w:color w:val="000000"/>
          <w:sz w:val="20"/>
          <w:szCs w:val="20"/>
        </w:rPr>
        <w:t>A không nhỏ hơn 95% của giá trị đo được trước khi thử và không được nhỏ hơn 70%</w:t>
      </w:r>
      <w:r w:rsidR="00A13447">
        <w:rPr>
          <w:rFonts w:ascii="Arial" w:hAnsi="Arial" w:cs="Arial"/>
          <w:color w:val="000000"/>
          <w:sz w:val="20"/>
          <w:szCs w:val="20"/>
        </w:rPr>
        <w:t xml:space="preserve"> </w:t>
      </w:r>
      <w:r>
        <w:rPr>
          <w:rFonts w:ascii="Arial" w:hAnsi="Arial" w:cs="Arial"/>
          <w:color w:val="000000"/>
          <w:sz w:val="20"/>
          <w:szCs w:val="20"/>
        </w:rPr>
        <w:t>đối với cửa kính cần thiết cho người lái quan sát.</w:t>
      </w:r>
    </w:p>
    <w:p w14:paraId="0609E9C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6.4.4. </w:t>
      </w:r>
      <w:r>
        <w:rPr>
          <w:rFonts w:ascii="Arial" w:hAnsi="Arial" w:cs="Arial"/>
          <w:color w:val="000000"/>
          <w:sz w:val="20"/>
          <w:szCs w:val="20"/>
        </w:rPr>
        <w:t>Sau khi thử, các mẫu thử được phục hồi tối thiểu trong vòng 48 giờ tại nhiệt độ</w:t>
      </w:r>
      <w:r w:rsidR="00A13447">
        <w:rPr>
          <w:rFonts w:ascii="Arial" w:hAnsi="Arial" w:cs="Arial"/>
          <w:color w:val="000000"/>
          <w:sz w:val="20"/>
          <w:szCs w:val="20"/>
        </w:rPr>
        <w:t xml:space="preserve"> </w:t>
      </w:r>
      <w:r>
        <w:rPr>
          <w:rFonts w:ascii="Arial" w:hAnsi="Arial" w:cs="Arial"/>
          <w:color w:val="000000"/>
          <w:sz w:val="20"/>
          <w:szCs w:val="20"/>
        </w:rPr>
        <w:t>23</w:t>
      </w:r>
      <w:r w:rsidR="00A13447">
        <w:rPr>
          <w:rFonts w:ascii="Arial" w:hAnsi="Arial" w:cs="Arial"/>
          <w:color w:val="000000"/>
          <w:sz w:val="20"/>
          <w:szCs w:val="20"/>
        </w:rPr>
        <w:t>º</w:t>
      </w:r>
      <w:r>
        <w:rPr>
          <w:rFonts w:ascii="Arial" w:hAnsi="Arial" w:cs="Arial"/>
          <w:color w:val="000000"/>
          <w:sz w:val="20"/>
          <w:szCs w:val="20"/>
        </w:rPr>
        <w:t>C ± 2</w:t>
      </w:r>
      <w:r w:rsidR="00A13447">
        <w:rPr>
          <w:rFonts w:ascii="Arial" w:hAnsi="Arial" w:cs="Arial"/>
          <w:color w:val="000000"/>
          <w:sz w:val="20"/>
          <w:szCs w:val="20"/>
        </w:rPr>
        <w:t>º</w:t>
      </w:r>
      <w:r>
        <w:rPr>
          <w:rFonts w:ascii="Arial" w:hAnsi="Arial" w:cs="Arial"/>
          <w:color w:val="000000"/>
          <w:sz w:val="20"/>
          <w:szCs w:val="20"/>
        </w:rPr>
        <w:t>C và độ ẩm tương đối là 50% ± 5%, sau đó các mẫu thử này dùng để thử bi</w:t>
      </w:r>
      <w:r w:rsidR="00A13447">
        <w:rPr>
          <w:rFonts w:ascii="Arial" w:hAnsi="Arial" w:cs="Arial"/>
          <w:color w:val="000000"/>
          <w:sz w:val="20"/>
          <w:szCs w:val="20"/>
        </w:rPr>
        <w:t xml:space="preserve"> </w:t>
      </w:r>
      <w:r>
        <w:rPr>
          <w:rFonts w:ascii="Arial" w:hAnsi="Arial" w:cs="Arial"/>
          <w:color w:val="000000"/>
          <w:sz w:val="20"/>
          <w:szCs w:val="20"/>
        </w:rPr>
        <w:t>227 g như mô tả trong mục 5 của Phụ lục này.</w:t>
      </w:r>
    </w:p>
    <w:p w14:paraId="4559A8C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w:t>
      </w:r>
      <w:r w:rsidR="005C4142">
        <w:rPr>
          <w:rFonts w:ascii="Arial" w:hAnsi="Arial" w:cs="Arial"/>
          <w:b/>
          <w:bCs/>
          <w:color w:val="000000"/>
          <w:sz w:val="20"/>
          <w:szCs w:val="20"/>
        </w:rPr>
        <w:t xml:space="preserve"> </w:t>
      </w:r>
      <w:r>
        <w:rPr>
          <w:rFonts w:ascii="Arial" w:hAnsi="Arial" w:cs="Arial"/>
          <w:b/>
          <w:bCs/>
          <w:color w:val="000000"/>
          <w:sz w:val="20"/>
          <w:szCs w:val="20"/>
        </w:rPr>
        <w:t>Chất lượng quang học</w:t>
      </w:r>
    </w:p>
    <w:p w14:paraId="1BAC651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tại mục 9.1, Phụ lục A cho các sản phẩm yêu cầu cho người lái</w:t>
      </w:r>
      <w:r w:rsidR="00A13447">
        <w:rPr>
          <w:rFonts w:ascii="Arial" w:hAnsi="Arial" w:cs="Arial"/>
          <w:color w:val="000000"/>
          <w:sz w:val="20"/>
          <w:szCs w:val="20"/>
        </w:rPr>
        <w:t xml:space="preserve"> </w:t>
      </w:r>
      <w:r>
        <w:rPr>
          <w:rFonts w:ascii="Arial" w:hAnsi="Arial" w:cs="Arial"/>
          <w:color w:val="000000"/>
          <w:sz w:val="20"/>
          <w:szCs w:val="20"/>
        </w:rPr>
        <w:t>quan sát.</w:t>
      </w:r>
    </w:p>
    <w:p w14:paraId="3FAFF86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7.1.</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5CDA673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Bộ mẫu đạt yêu cầu nếu thỏa mãn một trong các điều kiện sau:</w:t>
      </w:r>
    </w:p>
    <w:p w14:paraId="41B62E8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7.1.1.</w:t>
      </w:r>
      <w:r w:rsidR="005C4142">
        <w:rPr>
          <w:rFonts w:ascii="Arial" w:hAnsi="Arial" w:cs="Arial"/>
          <w:b/>
          <w:bCs/>
          <w:color w:val="000000"/>
          <w:sz w:val="20"/>
          <w:szCs w:val="20"/>
        </w:rPr>
        <w:t xml:space="preserve"> </w:t>
      </w:r>
      <w:r>
        <w:rPr>
          <w:rFonts w:ascii="Arial" w:hAnsi="Arial" w:cs="Arial"/>
          <w:color w:val="000000"/>
          <w:sz w:val="20"/>
          <w:szCs w:val="20"/>
        </w:rPr>
        <w:t>Tất cả các mẫu thử đều đạt yêu cầu.</w:t>
      </w:r>
    </w:p>
    <w:p w14:paraId="0523B57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7.1.2.</w:t>
      </w:r>
      <w:r w:rsidR="005C4142">
        <w:rPr>
          <w:rFonts w:ascii="Arial" w:hAnsi="Arial" w:cs="Arial"/>
          <w:b/>
          <w:bCs/>
          <w:color w:val="000000"/>
          <w:sz w:val="20"/>
          <w:szCs w:val="20"/>
        </w:rPr>
        <w:t xml:space="preserve"> </w:t>
      </w:r>
      <w:r>
        <w:rPr>
          <w:rFonts w:ascii="Arial" w:hAnsi="Arial" w:cs="Arial"/>
          <w:color w:val="000000"/>
          <w:sz w:val="20"/>
          <w:szCs w:val="20"/>
        </w:rPr>
        <w:t>Một mẫu không đạt yêu cầu nhưng bộ mẫu mới cho kết quả thử đạt yêu cầu.</w:t>
      </w:r>
    </w:p>
    <w:p w14:paraId="45F4F6C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w:t>
      </w:r>
      <w:r w:rsidR="005C4142">
        <w:rPr>
          <w:rFonts w:ascii="Arial" w:hAnsi="Arial" w:cs="Arial"/>
          <w:b/>
          <w:bCs/>
          <w:color w:val="000000"/>
          <w:sz w:val="20"/>
          <w:szCs w:val="20"/>
        </w:rPr>
        <w:t xml:space="preserve"> </w:t>
      </w:r>
      <w:r>
        <w:rPr>
          <w:rFonts w:ascii="Arial" w:hAnsi="Arial" w:cs="Arial"/>
          <w:b/>
          <w:bCs/>
          <w:color w:val="000000"/>
          <w:sz w:val="20"/>
          <w:szCs w:val="20"/>
        </w:rPr>
        <w:t>Thử tính chịu lửa</w:t>
      </w:r>
    </w:p>
    <w:p w14:paraId="61AB659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0765280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tại mục 10, Phụ lục A.</w:t>
      </w:r>
    </w:p>
    <w:p w14:paraId="4EBD43A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8.2.</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4DDA00F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được thực hiện độc lập trên cả hai bề mặt của kính kép.</w:t>
      </w:r>
    </w:p>
    <w:p w14:paraId="3F64CC2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Phép thử tính chịu lửa đạt yêu cầu nếu tốc độ cháy nhỏ hơn 110 mm/phút.</w:t>
      </w:r>
    </w:p>
    <w:p w14:paraId="18F85FF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8.2.1. </w:t>
      </w:r>
      <w:r>
        <w:rPr>
          <w:rFonts w:ascii="Arial" w:hAnsi="Arial" w:cs="Arial"/>
          <w:color w:val="000000"/>
          <w:sz w:val="20"/>
          <w:szCs w:val="20"/>
        </w:rPr>
        <w:t>Bộ mẫu thử đạt yêu cầu nếu thỏa mãn một trong các điều kiện sau:</w:t>
      </w:r>
    </w:p>
    <w:p w14:paraId="0B85526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8.2.1.1. </w:t>
      </w:r>
      <w:r>
        <w:rPr>
          <w:rFonts w:ascii="Arial" w:hAnsi="Arial" w:cs="Arial"/>
          <w:color w:val="000000"/>
          <w:sz w:val="20"/>
          <w:szCs w:val="20"/>
        </w:rPr>
        <w:t>Tất cả các mẫu thử đều đạt yêu cầu</w:t>
      </w:r>
    </w:p>
    <w:p w14:paraId="14B6251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8.2.1.2. </w:t>
      </w:r>
      <w:r>
        <w:rPr>
          <w:rFonts w:ascii="Arial" w:hAnsi="Arial" w:cs="Arial"/>
          <w:color w:val="000000"/>
          <w:sz w:val="20"/>
          <w:szCs w:val="20"/>
        </w:rPr>
        <w:t>Một mẫu không đạt yêu cầu nhưng bộ mẫu mới cho kết quả thử đạt yêu cầu.</w:t>
      </w:r>
    </w:p>
    <w:p w14:paraId="2AB897C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w:t>
      </w:r>
      <w:r w:rsidR="005C4142">
        <w:rPr>
          <w:rFonts w:ascii="Arial" w:hAnsi="Arial" w:cs="Arial"/>
          <w:b/>
          <w:bCs/>
          <w:color w:val="000000"/>
          <w:sz w:val="20"/>
          <w:szCs w:val="20"/>
        </w:rPr>
        <w:t xml:space="preserve"> </w:t>
      </w:r>
      <w:r>
        <w:rPr>
          <w:rFonts w:ascii="Arial" w:hAnsi="Arial" w:cs="Arial"/>
          <w:b/>
          <w:bCs/>
          <w:color w:val="000000"/>
          <w:sz w:val="20"/>
          <w:szCs w:val="20"/>
        </w:rPr>
        <w:t>Thử độ bền hóa học</w:t>
      </w:r>
    </w:p>
    <w:p w14:paraId="06A3734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9.1.</w:t>
      </w:r>
      <w:r w:rsidR="005C4142">
        <w:rPr>
          <w:rFonts w:ascii="Arial" w:hAnsi="Arial" w:cs="Arial"/>
          <w:b/>
          <w:bCs/>
          <w:color w:val="000000"/>
          <w:sz w:val="20"/>
          <w:szCs w:val="20"/>
        </w:rPr>
        <w:t xml:space="preserve"> </w:t>
      </w:r>
      <w:r>
        <w:rPr>
          <w:rFonts w:ascii="Arial" w:hAnsi="Arial" w:cs="Arial"/>
          <w:color w:val="000000"/>
          <w:sz w:val="20"/>
          <w:szCs w:val="20"/>
        </w:rPr>
        <w:t>Chỉ số cản trở và phương pháp thử</w:t>
      </w:r>
    </w:p>
    <w:p w14:paraId="478A374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các quy định tại mục 11, Phụ lục A.</w:t>
      </w:r>
    </w:p>
    <w:p w14:paraId="1C78238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chỉ áp dụng đối với mẫu thử đại diện cho bề mặt ngoài của kính kép.</w:t>
      </w:r>
    </w:p>
    <w:p w14:paraId="47F8698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w:t>
      </w:r>
      <w:r w:rsidR="005C4142">
        <w:rPr>
          <w:rFonts w:ascii="Arial" w:hAnsi="Arial" w:cs="Arial"/>
          <w:b/>
          <w:bCs/>
          <w:color w:val="000000"/>
          <w:sz w:val="20"/>
          <w:szCs w:val="20"/>
        </w:rPr>
        <w:t xml:space="preserve"> </w:t>
      </w:r>
      <w:r>
        <w:rPr>
          <w:rFonts w:ascii="Arial" w:hAnsi="Arial" w:cs="Arial"/>
          <w:color w:val="000000"/>
          <w:sz w:val="20"/>
          <w:szCs w:val="20"/>
        </w:rPr>
        <w:t>Đánh giá kết quả</w:t>
      </w:r>
    </w:p>
    <w:p w14:paraId="1FF55EA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Bộ mẫu thử đạt yêu cầu nếu thỏa mãn một trong các điều kiện sau:</w:t>
      </w:r>
    </w:p>
    <w:p w14:paraId="233DC54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9.2.1.</w:t>
      </w:r>
      <w:r w:rsidR="005C4142">
        <w:rPr>
          <w:rFonts w:ascii="Arial" w:hAnsi="Arial" w:cs="Arial"/>
          <w:b/>
          <w:bCs/>
          <w:color w:val="000000"/>
          <w:sz w:val="20"/>
          <w:szCs w:val="20"/>
        </w:rPr>
        <w:t xml:space="preserve"> </w:t>
      </w:r>
      <w:r>
        <w:rPr>
          <w:rFonts w:ascii="Arial" w:hAnsi="Arial" w:cs="Arial"/>
          <w:color w:val="000000"/>
          <w:sz w:val="20"/>
          <w:szCs w:val="20"/>
        </w:rPr>
        <w:t>Tất cả các mẫu thử đều đạt yêu cầu</w:t>
      </w:r>
    </w:p>
    <w:p w14:paraId="2BD3C093" w14:textId="31269AC6" w:rsidR="00A13447" w:rsidRDefault="002F712C" w:rsidP="008A1DDC">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9.2.2.</w:t>
      </w:r>
      <w:r w:rsidR="005C4142">
        <w:rPr>
          <w:rFonts w:ascii="Arial" w:hAnsi="Arial" w:cs="Arial"/>
          <w:b/>
          <w:bCs/>
          <w:color w:val="000000"/>
          <w:sz w:val="20"/>
          <w:szCs w:val="20"/>
        </w:rPr>
        <w:t xml:space="preserve"> </w:t>
      </w:r>
      <w:r>
        <w:rPr>
          <w:rFonts w:ascii="Arial" w:hAnsi="Arial" w:cs="Arial"/>
          <w:color w:val="000000"/>
          <w:sz w:val="20"/>
          <w:szCs w:val="20"/>
        </w:rPr>
        <w:t>Một mẫu không đạt yêu cầu nhưng bộ mẫu mới cho kết quả thử đạt yêu cầu.</w:t>
      </w:r>
    </w:p>
    <w:p w14:paraId="758F9061"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1FA2D64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Q</w:t>
      </w:r>
    </w:p>
    <w:p w14:paraId="4503DB3B"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Đo chiều cao phân đoạn và vị trí các điểm va đập</w:t>
      </w:r>
    </w:p>
    <w:p w14:paraId="3FFE340F"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620042F" w14:textId="36062A00" w:rsidR="00A13447"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6AAF53BF" wp14:editId="18920CEA">
            <wp:extent cx="5486400" cy="3348990"/>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348990"/>
                    </a:xfrm>
                    <a:prstGeom prst="rect">
                      <a:avLst/>
                    </a:prstGeom>
                    <a:noFill/>
                    <a:ln>
                      <a:noFill/>
                    </a:ln>
                  </pic:spPr>
                </pic:pic>
              </a:graphicData>
            </a:graphic>
          </wp:inline>
        </w:drawing>
      </w:r>
    </w:p>
    <w:p w14:paraId="654D45A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1 - Xác định chiều cao phân đoạn h</w:t>
      </w:r>
    </w:p>
    <w:p w14:paraId="463ED388" w14:textId="77777777" w:rsidR="008A1DDC" w:rsidRDefault="008A1DDC" w:rsidP="002C7D61">
      <w:pPr>
        <w:widowControl w:val="0"/>
        <w:autoSpaceDE w:val="0"/>
        <w:autoSpaceDN w:val="0"/>
        <w:adjustRightInd w:val="0"/>
        <w:snapToGrid w:val="0"/>
        <w:spacing w:after="0" w:line="240" w:lineRule="auto"/>
        <w:rPr>
          <w:rFonts w:ascii="Arial" w:hAnsi="Arial" w:cs="Arial"/>
          <w:color w:val="000000"/>
          <w:sz w:val="20"/>
          <w:szCs w:val="20"/>
        </w:rPr>
      </w:pPr>
    </w:p>
    <w:p w14:paraId="60761BEA" w14:textId="310C7705"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kính an toàn có đường cong đơn giản, chiều cao phân đoạn sẽ là: h</w:t>
      </w:r>
      <w:r w:rsidR="00A13447">
        <w:rPr>
          <w:rFonts w:ascii="Arial" w:hAnsi="Arial" w:cs="Arial"/>
          <w:color w:val="000000"/>
          <w:sz w:val="20"/>
          <w:szCs w:val="20"/>
          <w:vertAlign w:val="subscript"/>
        </w:rPr>
        <w:t>1</w:t>
      </w:r>
      <w:r>
        <w:rPr>
          <w:rFonts w:ascii="Arial" w:hAnsi="Arial" w:cs="Arial"/>
          <w:color w:val="000000"/>
          <w:sz w:val="20"/>
          <w:szCs w:val="20"/>
        </w:rPr>
        <w:t xml:space="preserve"> lớn nhất.</w:t>
      </w:r>
    </w:p>
    <w:p w14:paraId="2F684410" w14:textId="5A711CB8" w:rsidR="00A13447" w:rsidRDefault="002F712C" w:rsidP="008A1DDC">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Đối với kính an toàn có đường cong kép, chiều cao phân đoạn sẽ là h</w:t>
      </w:r>
      <w:r w:rsidR="00A13447">
        <w:rPr>
          <w:rFonts w:ascii="Arial" w:hAnsi="Arial" w:cs="Arial"/>
          <w:color w:val="000000"/>
          <w:sz w:val="20"/>
          <w:szCs w:val="20"/>
          <w:vertAlign w:val="subscript"/>
        </w:rPr>
        <w:t>1</w:t>
      </w:r>
      <w:r>
        <w:rPr>
          <w:rFonts w:ascii="Arial" w:hAnsi="Arial" w:cs="Arial"/>
          <w:color w:val="000000"/>
          <w:sz w:val="20"/>
          <w:szCs w:val="20"/>
        </w:rPr>
        <w:t xml:space="preserve"> lớn nhất + h</w:t>
      </w:r>
      <w:r w:rsidR="00A13447">
        <w:rPr>
          <w:rFonts w:ascii="Arial" w:hAnsi="Arial" w:cs="Arial"/>
          <w:color w:val="000000"/>
          <w:sz w:val="20"/>
          <w:szCs w:val="20"/>
          <w:vertAlign w:val="subscript"/>
        </w:rPr>
        <w:t xml:space="preserve">2 </w:t>
      </w:r>
      <w:r>
        <w:rPr>
          <w:rFonts w:ascii="Arial" w:hAnsi="Arial" w:cs="Arial"/>
          <w:color w:val="000000"/>
          <w:sz w:val="20"/>
          <w:szCs w:val="20"/>
        </w:rPr>
        <w:t>lớn nhất.</w:t>
      </w:r>
    </w:p>
    <w:p w14:paraId="4E07D5E8" w14:textId="0B8B4802" w:rsidR="00A13447" w:rsidRDefault="00AA7D49"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noProof/>
          <w:color w:val="000000"/>
          <w:sz w:val="20"/>
          <w:szCs w:val="20"/>
        </w:rPr>
        <w:lastRenderedPageBreak/>
        <w:drawing>
          <wp:inline distT="0" distB="0" distL="0" distR="0" wp14:anchorId="632CC29E" wp14:editId="48DE19A9">
            <wp:extent cx="5273675" cy="5932805"/>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3675" cy="5932805"/>
                    </a:xfrm>
                    <a:prstGeom prst="rect">
                      <a:avLst/>
                    </a:prstGeom>
                    <a:noFill/>
                    <a:ln>
                      <a:noFill/>
                    </a:ln>
                  </pic:spPr>
                </pic:pic>
              </a:graphicData>
            </a:graphic>
          </wp:inline>
        </w:drawing>
      </w:r>
    </w:p>
    <w:p w14:paraId="1DA5F2A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2 - Các điểm va đập quy định cho kính chắn gió</w:t>
      </w:r>
    </w:p>
    <w:tbl>
      <w:tblPr>
        <w:tblW w:w="5000" w:type="pct"/>
        <w:tblCellMar>
          <w:left w:w="0" w:type="dxa"/>
          <w:right w:w="0" w:type="dxa"/>
        </w:tblCellMar>
        <w:tblLook w:val="01E0" w:firstRow="1" w:lastRow="1" w:firstColumn="1" w:lastColumn="1" w:noHBand="0" w:noVBand="0"/>
      </w:tblPr>
      <w:tblGrid>
        <w:gridCol w:w="4513"/>
        <w:gridCol w:w="4513"/>
      </w:tblGrid>
      <w:tr w:rsidR="002C7D61" w14:paraId="6EA67F6E" w14:textId="77777777">
        <w:tc>
          <w:tcPr>
            <w:tcW w:w="2500" w:type="pct"/>
            <w:shd w:val="clear" w:color="auto" w:fill="auto"/>
          </w:tcPr>
          <w:p w14:paraId="025BEF68"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a)</w:t>
            </w:r>
          </w:p>
          <w:p w14:paraId="1BFC155E"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 Chiều rộng không nhỏ hơn 7 cm</w:t>
            </w:r>
          </w:p>
          <w:p w14:paraId="30CC6D8D"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 Vùng F1</w:t>
            </w:r>
          </w:p>
          <w:p w14:paraId="2D937FC2"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3. Vùng F2</w:t>
            </w:r>
          </w:p>
          <w:p w14:paraId="0E98FE89"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4. Vùng F3</w:t>
            </w:r>
          </w:p>
          <w:p w14:paraId="1E698512"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5. Chiều rộng không lớn hơn 5 cm</w:t>
            </w:r>
          </w:p>
        </w:tc>
        <w:tc>
          <w:tcPr>
            <w:tcW w:w="2500" w:type="pct"/>
            <w:shd w:val="clear" w:color="auto" w:fill="auto"/>
          </w:tcPr>
          <w:p w14:paraId="5122B8F6"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b)</w:t>
            </w:r>
          </w:p>
          <w:p w14:paraId="3C1EA2C3"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 Vùng F1</w:t>
            </w:r>
          </w:p>
          <w:p w14:paraId="7E56F42B"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 Vùng F2</w:t>
            </w:r>
          </w:p>
          <w:p w14:paraId="68E213F3"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3. Vùng F3</w:t>
            </w:r>
          </w:p>
          <w:p w14:paraId="442434B5"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4. Chiều rộng không lớn hơn 5 cm</w:t>
            </w:r>
          </w:p>
          <w:p w14:paraId="3C06DF04" w14:textId="77777777" w:rsidR="00A13447" w:rsidRDefault="00A1344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5. Chiều rộng không nhỏ hơn 7 cm</w:t>
            </w:r>
          </w:p>
        </w:tc>
      </w:tr>
    </w:tbl>
    <w:p w14:paraId="04739D25" w14:textId="77777777" w:rsidR="00A13447" w:rsidRDefault="00A13447"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6260436B" w14:textId="3DFE61A2"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47330762" wp14:editId="5605F7C0">
            <wp:extent cx="3232150" cy="1690370"/>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2150" cy="1690370"/>
                    </a:xfrm>
                    <a:prstGeom prst="rect">
                      <a:avLst/>
                    </a:prstGeom>
                    <a:noFill/>
                    <a:ln>
                      <a:noFill/>
                    </a:ln>
                  </pic:spPr>
                </pic:pic>
              </a:graphicData>
            </a:graphic>
          </wp:inline>
        </w:drawing>
      </w:r>
    </w:p>
    <w:p w14:paraId="22075BC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lastRenderedPageBreak/>
        <w:t>Hình 3a - Kính phẳng</w:t>
      </w:r>
    </w:p>
    <w:p w14:paraId="0F59B1F3" w14:textId="45B2C73B" w:rsidR="00A13447"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0BAF083B" wp14:editId="457F74DB">
            <wp:extent cx="2828290" cy="182880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8290" cy="1828800"/>
                    </a:xfrm>
                    <a:prstGeom prst="rect">
                      <a:avLst/>
                    </a:prstGeom>
                    <a:noFill/>
                    <a:ln>
                      <a:noFill/>
                    </a:ln>
                  </pic:spPr>
                </pic:pic>
              </a:graphicData>
            </a:graphic>
          </wp:inline>
        </w:drawing>
      </w:r>
    </w:p>
    <w:p w14:paraId="7F0C6F0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Hình 3b - Kính phẳng</w:t>
      </w:r>
    </w:p>
    <w:p w14:paraId="1B0C186B" w14:textId="71C982C5" w:rsidR="00A13447"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54DB79CD" wp14:editId="15301CB2">
            <wp:extent cx="3296285" cy="1988185"/>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6285" cy="1988185"/>
                    </a:xfrm>
                    <a:prstGeom prst="rect">
                      <a:avLst/>
                    </a:prstGeom>
                    <a:noFill/>
                    <a:ln>
                      <a:noFill/>
                    </a:ln>
                  </pic:spPr>
                </pic:pic>
              </a:graphicData>
            </a:graphic>
          </wp:inline>
        </w:drawing>
      </w:r>
    </w:p>
    <w:p w14:paraId="3A116F4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Hình 3c - Kính cong</w:t>
      </w:r>
    </w:p>
    <w:p w14:paraId="49E5D4C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3 - Các điểm va đập quy định cho kính độ bền cao đồng nhất</w:t>
      </w:r>
    </w:p>
    <w:p w14:paraId="640E0414" w14:textId="77777777" w:rsidR="008A1DDC" w:rsidRDefault="008A1DDC" w:rsidP="002C7D61">
      <w:pPr>
        <w:widowControl w:val="0"/>
        <w:autoSpaceDE w:val="0"/>
        <w:autoSpaceDN w:val="0"/>
        <w:adjustRightInd w:val="0"/>
        <w:snapToGrid w:val="0"/>
        <w:spacing w:after="0" w:line="240" w:lineRule="auto"/>
        <w:rPr>
          <w:rFonts w:ascii="Arial" w:hAnsi="Arial" w:cs="Arial"/>
          <w:color w:val="000000"/>
          <w:sz w:val="20"/>
          <w:szCs w:val="20"/>
        </w:rPr>
      </w:pPr>
    </w:p>
    <w:p w14:paraId="11217B31" w14:textId="4067AABE" w:rsidR="002F712C" w:rsidRDefault="002F712C" w:rsidP="008A1DDC">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color w:val="000000"/>
          <w:sz w:val="20"/>
          <w:szCs w:val="20"/>
        </w:rPr>
        <w:t>Điểm 2 cho trong các hình trên là ví dụ về các vị trí của điểm 2 quy định trong mục 2.5,</w:t>
      </w:r>
      <w:r w:rsidR="00A13447">
        <w:rPr>
          <w:rFonts w:ascii="Arial" w:hAnsi="Arial" w:cs="Arial"/>
          <w:color w:val="000000"/>
          <w:sz w:val="20"/>
          <w:szCs w:val="20"/>
        </w:rPr>
        <w:t xml:space="preserve"> </w:t>
      </w:r>
      <w:r>
        <w:rPr>
          <w:rFonts w:ascii="Arial" w:hAnsi="Arial" w:cs="Arial"/>
          <w:color w:val="000000"/>
          <w:sz w:val="20"/>
          <w:szCs w:val="20"/>
        </w:rPr>
        <w:t>Phụ lục C.</w:t>
      </w:r>
    </w:p>
    <w:p w14:paraId="4C7FBB8D" w14:textId="77777777" w:rsidR="00A13447" w:rsidRDefault="00A13447" w:rsidP="002C7D61">
      <w:pPr>
        <w:widowControl w:val="0"/>
        <w:autoSpaceDE w:val="0"/>
        <w:autoSpaceDN w:val="0"/>
        <w:adjustRightInd w:val="0"/>
        <w:snapToGrid w:val="0"/>
        <w:spacing w:after="0" w:line="240" w:lineRule="auto"/>
        <w:rPr>
          <w:rFonts w:ascii="Arial" w:hAnsi="Arial" w:cs="Arial"/>
          <w:b/>
          <w:bCs/>
          <w:color w:val="000000"/>
          <w:sz w:val="20"/>
          <w:szCs w:val="20"/>
        </w:rPr>
      </w:pPr>
    </w:p>
    <w:p w14:paraId="5B4AE544"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634A41C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R</w:t>
      </w:r>
    </w:p>
    <w:p w14:paraId="32C9AA6F"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Phương pháp xác định vùng thử trên kính chắn gió của loại xe M1 liên quan tới điểm "V"</w:t>
      </w:r>
    </w:p>
    <w:p w14:paraId="7D9C40EF"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6E73FE2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Vị trí của điểm V</w:t>
      </w:r>
    </w:p>
    <w:p w14:paraId="72E9ABE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w:t>
      </w:r>
      <w:r w:rsidR="005C4142">
        <w:rPr>
          <w:rFonts w:ascii="Arial" w:hAnsi="Arial" w:cs="Arial"/>
          <w:b/>
          <w:bCs/>
          <w:color w:val="000000"/>
          <w:sz w:val="20"/>
          <w:szCs w:val="20"/>
        </w:rPr>
        <w:t xml:space="preserve"> </w:t>
      </w:r>
      <w:r>
        <w:rPr>
          <w:rFonts w:ascii="Arial" w:hAnsi="Arial" w:cs="Arial"/>
          <w:color w:val="000000"/>
          <w:sz w:val="20"/>
          <w:szCs w:val="20"/>
        </w:rPr>
        <w:t>Vị trí của điểm V liên quan đến điểm "R" được xác định bởi 3 toạ độ X, Y và Z</w:t>
      </w:r>
      <w:r w:rsidR="00706EA1">
        <w:rPr>
          <w:rFonts w:ascii="Arial" w:hAnsi="Arial" w:cs="Arial"/>
          <w:color w:val="000000"/>
          <w:sz w:val="20"/>
          <w:szCs w:val="20"/>
        </w:rPr>
        <w:t xml:space="preserve"> </w:t>
      </w:r>
      <w:r>
        <w:rPr>
          <w:rFonts w:ascii="Arial" w:hAnsi="Arial" w:cs="Arial"/>
          <w:color w:val="000000"/>
          <w:sz w:val="20"/>
          <w:szCs w:val="20"/>
        </w:rPr>
        <w:t>theo hệ tọa độ không gian 3 chiều, được chỉ ra trong bảng 15 và 16.</w:t>
      </w:r>
    </w:p>
    <w:p w14:paraId="0973B9D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 </w:t>
      </w:r>
      <w:r>
        <w:rPr>
          <w:rFonts w:ascii="Arial" w:hAnsi="Arial" w:cs="Arial"/>
          <w:color w:val="000000"/>
          <w:sz w:val="20"/>
          <w:szCs w:val="20"/>
        </w:rPr>
        <w:t>Bảng 15 cho tọa độ cơ sở với góc thiết kế của lưng ghế là 250. Chiều dương của toạ độ được chỉ ra ở Hình 3 của Phụ lục này.</w:t>
      </w:r>
    </w:p>
    <w:p w14:paraId="37AE5F7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15. Tọa độ cơ sở</w:t>
      </w:r>
    </w:p>
    <w:p w14:paraId="37919F64" w14:textId="77777777" w:rsidR="002F712C" w:rsidRDefault="002F712C" w:rsidP="002C7D61">
      <w:pPr>
        <w:widowControl w:val="0"/>
        <w:autoSpaceDE w:val="0"/>
        <w:autoSpaceDN w:val="0"/>
        <w:adjustRightInd w:val="0"/>
        <w:snapToGrid w:val="0"/>
        <w:spacing w:after="0" w:line="240" w:lineRule="auto"/>
        <w:jc w:val="right"/>
        <w:rPr>
          <w:rFonts w:ascii="Arial" w:hAnsi="Arial" w:cs="Arial"/>
          <w:color w:val="000000"/>
          <w:sz w:val="20"/>
          <w:szCs w:val="20"/>
        </w:rPr>
      </w:pPr>
      <w:r>
        <w:rPr>
          <w:rFonts w:ascii="Arial" w:hAnsi="Arial" w:cs="Arial"/>
          <w:color w:val="000000"/>
          <w:sz w:val="20"/>
          <w:szCs w:val="20"/>
        </w:rPr>
        <w:t>Đơn vị tính : mm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095"/>
        <w:gridCol w:w="2738"/>
        <w:gridCol w:w="2255"/>
        <w:gridCol w:w="1932"/>
      </w:tblGrid>
      <w:tr w:rsidR="002C7D61" w14:paraId="2897D82B" w14:textId="77777777">
        <w:tblPrEx>
          <w:tblCellMar>
            <w:top w:w="0" w:type="dxa"/>
            <w:left w:w="0" w:type="dxa"/>
            <w:bottom w:w="0" w:type="dxa"/>
            <w:right w:w="0" w:type="dxa"/>
          </w:tblCellMar>
        </w:tblPrEx>
        <w:tc>
          <w:tcPr>
            <w:tcW w:w="1161" w:type="pct"/>
            <w:shd w:val="clear" w:color="auto" w:fill="auto"/>
            <w:vAlign w:val="center"/>
          </w:tcPr>
          <w:p w14:paraId="689C918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Điểm V</w:t>
            </w:r>
          </w:p>
        </w:tc>
        <w:tc>
          <w:tcPr>
            <w:tcW w:w="1518" w:type="pct"/>
            <w:shd w:val="clear" w:color="auto" w:fill="auto"/>
            <w:vAlign w:val="center"/>
          </w:tcPr>
          <w:p w14:paraId="5987A57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X</w:t>
            </w:r>
          </w:p>
        </w:tc>
        <w:tc>
          <w:tcPr>
            <w:tcW w:w="1250" w:type="pct"/>
            <w:shd w:val="clear" w:color="auto" w:fill="auto"/>
            <w:vAlign w:val="center"/>
          </w:tcPr>
          <w:p w14:paraId="43E45DC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Y</w:t>
            </w:r>
          </w:p>
        </w:tc>
        <w:tc>
          <w:tcPr>
            <w:tcW w:w="1071" w:type="pct"/>
            <w:shd w:val="clear" w:color="auto" w:fill="auto"/>
            <w:vAlign w:val="center"/>
          </w:tcPr>
          <w:p w14:paraId="2AEEDCC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Z</w:t>
            </w:r>
          </w:p>
        </w:tc>
      </w:tr>
      <w:tr w:rsidR="002C7D61" w14:paraId="7C11EDEB" w14:textId="77777777">
        <w:tblPrEx>
          <w:tblCellMar>
            <w:top w:w="0" w:type="dxa"/>
            <w:left w:w="0" w:type="dxa"/>
            <w:bottom w:w="0" w:type="dxa"/>
            <w:right w:w="0" w:type="dxa"/>
          </w:tblCellMar>
        </w:tblPrEx>
        <w:tc>
          <w:tcPr>
            <w:tcW w:w="1161" w:type="pct"/>
            <w:shd w:val="clear" w:color="auto" w:fill="auto"/>
            <w:vAlign w:val="center"/>
          </w:tcPr>
          <w:p w14:paraId="644CAD5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V1</w:t>
            </w:r>
          </w:p>
        </w:tc>
        <w:tc>
          <w:tcPr>
            <w:tcW w:w="1518" w:type="pct"/>
            <w:shd w:val="clear" w:color="auto" w:fill="auto"/>
            <w:vAlign w:val="center"/>
          </w:tcPr>
          <w:p w14:paraId="6CA35DB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68</w:t>
            </w:r>
          </w:p>
        </w:tc>
        <w:tc>
          <w:tcPr>
            <w:tcW w:w="1250" w:type="pct"/>
            <w:shd w:val="clear" w:color="auto" w:fill="auto"/>
            <w:vAlign w:val="center"/>
          </w:tcPr>
          <w:p w14:paraId="524E1CC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- 5</w:t>
            </w:r>
          </w:p>
        </w:tc>
        <w:tc>
          <w:tcPr>
            <w:tcW w:w="1071" w:type="pct"/>
            <w:shd w:val="clear" w:color="auto" w:fill="auto"/>
            <w:vAlign w:val="center"/>
          </w:tcPr>
          <w:p w14:paraId="19B2D13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665</w:t>
            </w:r>
          </w:p>
        </w:tc>
      </w:tr>
      <w:tr w:rsidR="002C7D61" w14:paraId="276705A3" w14:textId="77777777">
        <w:tblPrEx>
          <w:tblCellMar>
            <w:top w:w="0" w:type="dxa"/>
            <w:left w:w="0" w:type="dxa"/>
            <w:bottom w:w="0" w:type="dxa"/>
            <w:right w:w="0" w:type="dxa"/>
          </w:tblCellMar>
        </w:tblPrEx>
        <w:tc>
          <w:tcPr>
            <w:tcW w:w="1161" w:type="pct"/>
            <w:shd w:val="clear" w:color="auto" w:fill="auto"/>
            <w:vAlign w:val="center"/>
          </w:tcPr>
          <w:p w14:paraId="56E14BA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V2</w:t>
            </w:r>
          </w:p>
        </w:tc>
        <w:tc>
          <w:tcPr>
            <w:tcW w:w="1518" w:type="pct"/>
            <w:shd w:val="clear" w:color="auto" w:fill="auto"/>
            <w:vAlign w:val="center"/>
          </w:tcPr>
          <w:p w14:paraId="1C1F31B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68</w:t>
            </w:r>
          </w:p>
        </w:tc>
        <w:tc>
          <w:tcPr>
            <w:tcW w:w="1250" w:type="pct"/>
            <w:shd w:val="clear" w:color="auto" w:fill="auto"/>
            <w:vAlign w:val="center"/>
          </w:tcPr>
          <w:p w14:paraId="73C1EA6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- 5</w:t>
            </w:r>
          </w:p>
        </w:tc>
        <w:tc>
          <w:tcPr>
            <w:tcW w:w="1071" w:type="pct"/>
            <w:shd w:val="clear" w:color="auto" w:fill="auto"/>
            <w:vAlign w:val="center"/>
          </w:tcPr>
          <w:p w14:paraId="714962F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589</w:t>
            </w:r>
          </w:p>
        </w:tc>
      </w:tr>
    </w:tbl>
    <w:p w14:paraId="364FF89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w:t>
      </w:r>
      <w:r w:rsidR="005C4142">
        <w:rPr>
          <w:rFonts w:ascii="Arial" w:hAnsi="Arial" w:cs="Arial"/>
          <w:b/>
          <w:bCs/>
          <w:color w:val="000000"/>
          <w:sz w:val="20"/>
          <w:szCs w:val="20"/>
        </w:rPr>
        <w:t xml:space="preserve"> </w:t>
      </w:r>
      <w:r>
        <w:rPr>
          <w:rFonts w:ascii="Arial" w:hAnsi="Arial" w:cs="Arial"/>
          <w:color w:val="000000"/>
          <w:sz w:val="20"/>
          <w:szCs w:val="20"/>
        </w:rPr>
        <w:t>Các điều chỉnh với góc thiết kế của lưng ghế khác 25</w:t>
      </w:r>
      <w:r w:rsidR="00706EA1">
        <w:rPr>
          <w:rFonts w:ascii="Arial" w:hAnsi="Arial" w:cs="Arial"/>
          <w:color w:val="000000"/>
          <w:sz w:val="20"/>
          <w:szCs w:val="20"/>
        </w:rPr>
        <w:t>º.</w:t>
      </w:r>
    </w:p>
    <w:p w14:paraId="3500591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1.3.1.</w:t>
      </w:r>
      <w:r w:rsidR="005C4142">
        <w:rPr>
          <w:rFonts w:ascii="Arial" w:hAnsi="Arial" w:cs="Arial"/>
          <w:b/>
          <w:bCs/>
          <w:color w:val="000000"/>
          <w:sz w:val="20"/>
          <w:szCs w:val="20"/>
        </w:rPr>
        <w:t xml:space="preserve"> </w:t>
      </w:r>
      <w:r>
        <w:rPr>
          <w:rFonts w:ascii="Arial" w:hAnsi="Arial" w:cs="Arial"/>
          <w:color w:val="000000"/>
          <w:sz w:val="20"/>
          <w:szCs w:val="20"/>
        </w:rPr>
        <w:t>Bảng 16 giới thiệu các điều chỉnh theo tọa độ X và Z của mỗi một điểm "V" khi góc thiết kế của lưng ghế khác 25</w:t>
      </w:r>
      <w:r w:rsidR="00706EA1">
        <w:rPr>
          <w:rFonts w:ascii="Arial" w:hAnsi="Arial" w:cs="Arial"/>
          <w:color w:val="000000"/>
          <w:sz w:val="20"/>
          <w:szCs w:val="20"/>
        </w:rPr>
        <w:t>º</w:t>
      </w:r>
      <w:r>
        <w:rPr>
          <w:rFonts w:ascii="Arial" w:hAnsi="Arial" w:cs="Arial"/>
          <w:color w:val="000000"/>
          <w:sz w:val="20"/>
          <w:szCs w:val="20"/>
        </w:rPr>
        <w:t>. Chiều dương của toạ độ được chỉ ra ở Hình 3</w:t>
      </w:r>
      <w:r w:rsidR="00706EA1">
        <w:rPr>
          <w:rFonts w:ascii="Arial" w:hAnsi="Arial" w:cs="Arial"/>
          <w:color w:val="000000"/>
          <w:sz w:val="20"/>
          <w:szCs w:val="20"/>
        </w:rPr>
        <w:t xml:space="preserve"> </w:t>
      </w:r>
      <w:r>
        <w:rPr>
          <w:rFonts w:ascii="Arial" w:hAnsi="Arial" w:cs="Arial"/>
          <w:color w:val="000000"/>
          <w:sz w:val="20"/>
          <w:szCs w:val="20"/>
        </w:rPr>
        <w:t>dưới của Phụ lục này.</w:t>
      </w:r>
    </w:p>
    <w:p w14:paraId="69660BC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16. Điều chỉnh tọa độ X và Z</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504"/>
        <w:gridCol w:w="1502"/>
        <w:gridCol w:w="1503"/>
        <w:gridCol w:w="1503"/>
        <w:gridCol w:w="1505"/>
        <w:gridCol w:w="1503"/>
      </w:tblGrid>
      <w:tr w:rsidR="002C7D61" w14:paraId="5D68FD38" w14:textId="77777777">
        <w:tblPrEx>
          <w:tblCellMar>
            <w:top w:w="0" w:type="dxa"/>
            <w:left w:w="0" w:type="dxa"/>
            <w:bottom w:w="0" w:type="dxa"/>
            <w:right w:w="0" w:type="dxa"/>
          </w:tblCellMar>
        </w:tblPrEx>
        <w:tc>
          <w:tcPr>
            <w:tcW w:w="834" w:type="pct"/>
            <w:shd w:val="clear" w:color="auto" w:fill="auto"/>
            <w:vAlign w:val="center"/>
          </w:tcPr>
          <w:p w14:paraId="0ADF0EB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Góc lưng ghế</w:t>
            </w:r>
          </w:p>
          <w:p w14:paraId="2A443D2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(độ)</w:t>
            </w:r>
          </w:p>
        </w:tc>
        <w:tc>
          <w:tcPr>
            <w:tcW w:w="833" w:type="pct"/>
            <w:shd w:val="clear" w:color="auto" w:fill="auto"/>
            <w:vAlign w:val="center"/>
          </w:tcPr>
          <w:p w14:paraId="16EABD4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b/>
                <w:bCs/>
                <w:color w:val="000000"/>
                <w:sz w:val="20"/>
                <w:szCs w:val="20"/>
                <w:lang w:val="nl-NL"/>
              </w:rPr>
              <w:t>Toạ độ</w:t>
            </w:r>
            <w:r w:rsidR="00706EA1">
              <w:rPr>
                <w:rFonts w:ascii="Arial" w:hAnsi="Arial" w:cs="Arial"/>
                <w:b/>
                <w:bCs/>
                <w:color w:val="000000"/>
                <w:sz w:val="20"/>
                <w:szCs w:val="20"/>
                <w:lang w:val="nl-NL"/>
              </w:rPr>
              <w:t xml:space="preserve"> </w:t>
            </w:r>
            <w:r>
              <w:rPr>
                <w:rFonts w:ascii="Arial" w:hAnsi="Arial" w:cs="Arial"/>
                <w:b/>
                <w:bCs/>
                <w:color w:val="000000"/>
                <w:sz w:val="20"/>
                <w:szCs w:val="20"/>
                <w:lang w:val="nl-NL"/>
              </w:rPr>
              <w:t>ngang X</w:t>
            </w:r>
          </w:p>
          <w:p w14:paraId="466B80B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color w:val="000000"/>
                <w:sz w:val="20"/>
                <w:szCs w:val="20"/>
                <w:lang w:val="nl-NL"/>
              </w:rPr>
              <w:t>(mm)</w:t>
            </w:r>
          </w:p>
        </w:tc>
        <w:tc>
          <w:tcPr>
            <w:tcW w:w="833" w:type="pct"/>
            <w:shd w:val="clear" w:color="auto" w:fill="auto"/>
            <w:vAlign w:val="center"/>
          </w:tcPr>
          <w:p w14:paraId="2536C4D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b/>
                <w:bCs/>
                <w:color w:val="000000"/>
                <w:sz w:val="20"/>
                <w:szCs w:val="20"/>
                <w:lang w:val="nl-NL"/>
              </w:rPr>
              <w:t>Toạ độ đứng Z</w:t>
            </w:r>
          </w:p>
          <w:p w14:paraId="412AB22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color w:val="000000"/>
                <w:sz w:val="20"/>
                <w:szCs w:val="20"/>
                <w:lang w:val="nl-NL"/>
              </w:rPr>
              <w:t>(mm)</w:t>
            </w:r>
          </w:p>
        </w:tc>
        <w:tc>
          <w:tcPr>
            <w:tcW w:w="833" w:type="pct"/>
            <w:shd w:val="clear" w:color="auto" w:fill="auto"/>
            <w:vAlign w:val="center"/>
          </w:tcPr>
          <w:p w14:paraId="1E00EBD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Góc lưng ghế</w:t>
            </w:r>
          </w:p>
          <w:p w14:paraId="24646C0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(độ)</w:t>
            </w:r>
          </w:p>
        </w:tc>
        <w:tc>
          <w:tcPr>
            <w:tcW w:w="834" w:type="pct"/>
            <w:shd w:val="clear" w:color="auto" w:fill="auto"/>
            <w:vAlign w:val="center"/>
          </w:tcPr>
          <w:p w14:paraId="3B900E1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b/>
                <w:bCs/>
                <w:color w:val="000000"/>
                <w:sz w:val="20"/>
                <w:szCs w:val="20"/>
                <w:lang w:val="nl-NL"/>
              </w:rPr>
              <w:t>Toạ độ</w:t>
            </w:r>
            <w:r w:rsidR="00706EA1">
              <w:rPr>
                <w:rFonts w:ascii="Arial" w:hAnsi="Arial" w:cs="Arial"/>
                <w:b/>
                <w:bCs/>
                <w:color w:val="000000"/>
                <w:sz w:val="20"/>
                <w:szCs w:val="20"/>
                <w:lang w:val="nl-NL"/>
              </w:rPr>
              <w:t xml:space="preserve"> </w:t>
            </w:r>
            <w:r>
              <w:rPr>
                <w:rFonts w:ascii="Arial" w:hAnsi="Arial" w:cs="Arial"/>
                <w:b/>
                <w:bCs/>
                <w:color w:val="000000"/>
                <w:sz w:val="20"/>
                <w:szCs w:val="20"/>
                <w:lang w:val="nl-NL"/>
              </w:rPr>
              <w:t>ngang X</w:t>
            </w:r>
          </w:p>
          <w:p w14:paraId="207A981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color w:val="000000"/>
                <w:sz w:val="20"/>
                <w:szCs w:val="20"/>
                <w:lang w:val="nl-NL"/>
              </w:rPr>
              <w:t>(mm)</w:t>
            </w:r>
          </w:p>
        </w:tc>
        <w:tc>
          <w:tcPr>
            <w:tcW w:w="833" w:type="pct"/>
            <w:shd w:val="clear" w:color="auto" w:fill="auto"/>
            <w:vAlign w:val="center"/>
          </w:tcPr>
          <w:p w14:paraId="1A29D2F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b/>
                <w:bCs/>
                <w:color w:val="000000"/>
                <w:sz w:val="20"/>
                <w:szCs w:val="20"/>
                <w:lang w:val="nl-NL"/>
              </w:rPr>
              <w:t>Toạ độ đứng Z</w:t>
            </w:r>
          </w:p>
          <w:p w14:paraId="518E5BE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lang w:val="nl-NL"/>
              </w:rPr>
            </w:pPr>
            <w:r>
              <w:rPr>
                <w:rFonts w:ascii="Arial" w:hAnsi="Arial" w:cs="Arial"/>
                <w:color w:val="000000"/>
                <w:sz w:val="20"/>
                <w:szCs w:val="20"/>
                <w:lang w:val="nl-NL"/>
              </w:rPr>
              <w:t>(mm)</w:t>
            </w:r>
          </w:p>
        </w:tc>
      </w:tr>
      <w:tr w:rsidR="002C7D61" w14:paraId="47E808BF" w14:textId="77777777">
        <w:tblPrEx>
          <w:tblCellMar>
            <w:top w:w="0" w:type="dxa"/>
            <w:left w:w="0" w:type="dxa"/>
            <w:bottom w:w="0" w:type="dxa"/>
            <w:right w:w="0" w:type="dxa"/>
          </w:tblCellMar>
        </w:tblPrEx>
        <w:tc>
          <w:tcPr>
            <w:tcW w:w="834" w:type="pct"/>
            <w:shd w:val="clear" w:color="auto" w:fill="auto"/>
            <w:vAlign w:val="center"/>
          </w:tcPr>
          <w:p w14:paraId="1FC725B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833" w:type="pct"/>
            <w:shd w:val="clear" w:color="auto" w:fill="auto"/>
            <w:vAlign w:val="center"/>
          </w:tcPr>
          <w:p w14:paraId="35FD8A5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-186</w:t>
            </w:r>
          </w:p>
        </w:tc>
        <w:tc>
          <w:tcPr>
            <w:tcW w:w="833" w:type="pct"/>
            <w:shd w:val="clear" w:color="auto" w:fill="auto"/>
            <w:vAlign w:val="center"/>
          </w:tcPr>
          <w:p w14:paraId="5AB0BDF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28</w:t>
            </w:r>
          </w:p>
        </w:tc>
        <w:tc>
          <w:tcPr>
            <w:tcW w:w="833" w:type="pct"/>
            <w:shd w:val="clear" w:color="auto" w:fill="auto"/>
            <w:vAlign w:val="center"/>
          </w:tcPr>
          <w:p w14:paraId="4974737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w:t>
            </w:r>
          </w:p>
        </w:tc>
        <w:tc>
          <w:tcPr>
            <w:tcW w:w="834" w:type="pct"/>
            <w:shd w:val="clear" w:color="auto" w:fill="auto"/>
            <w:vAlign w:val="center"/>
          </w:tcPr>
          <w:p w14:paraId="137E61B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833" w:type="pct"/>
            <w:shd w:val="clear" w:color="auto" w:fill="auto"/>
            <w:vAlign w:val="center"/>
          </w:tcPr>
          <w:p w14:paraId="7276856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r>
      <w:tr w:rsidR="002C7D61" w14:paraId="4CCA2A4F" w14:textId="77777777">
        <w:tblPrEx>
          <w:tblCellMar>
            <w:top w:w="0" w:type="dxa"/>
            <w:left w:w="0" w:type="dxa"/>
            <w:bottom w:w="0" w:type="dxa"/>
            <w:right w:w="0" w:type="dxa"/>
          </w:tblCellMar>
        </w:tblPrEx>
        <w:tc>
          <w:tcPr>
            <w:tcW w:w="834" w:type="pct"/>
            <w:shd w:val="clear" w:color="auto" w:fill="auto"/>
            <w:vAlign w:val="center"/>
          </w:tcPr>
          <w:p w14:paraId="2BA462E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833" w:type="pct"/>
            <w:shd w:val="clear" w:color="auto" w:fill="auto"/>
            <w:vAlign w:val="center"/>
          </w:tcPr>
          <w:p w14:paraId="5C71FCE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-176</w:t>
            </w:r>
          </w:p>
        </w:tc>
        <w:tc>
          <w:tcPr>
            <w:tcW w:w="833" w:type="pct"/>
            <w:shd w:val="clear" w:color="auto" w:fill="auto"/>
            <w:vAlign w:val="center"/>
          </w:tcPr>
          <w:p w14:paraId="1BFFCF0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27</w:t>
            </w:r>
          </w:p>
        </w:tc>
        <w:tc>
          <w:tcPr>
            <w:tcW w:w="833" w:type="pct"/>
            <w:shd w:val="clear" w:color="auto" w:fill="auto"/>
            <w:vAlign w:val="center"/>
          </w:tcPr>
          <w:p w14:paraId="3FB5563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24</w:t>
            </w:r>
          </w:p>
        </w:tc>
        <w:tc>
          <w:tcPr>
            <w:tcW w:w="834" w:type="pct"/>
            <w:shd w:val="clear" w:color="auto" w:fill="auto"/>
            <w:vAlign w:val="center"/>
          </w:tcPr>
          <w:p w14:paraId="2AB8872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833" w:type="pct"/>
            <w:shd w:val="clear" w:color="auto" w:fill="auto"/>
            <w:vAlign w:val="center"/>
          </w:tcPr>
          <w:p w14:paraId="04264FA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r>
      <w:tr w:rsidR="002C7D61" w14:paraId="0AEB8390" w14:textId="77777777">
        <w:tblPrEx>
          <w:tblCellMar>
            <w:top w:w="0" w:type="dxa"/>
            <w:left w:w="0" w:type="dxa"/>
            <w:bottom w:w="0" w:type="dxa"/>
            <w:right w:w="0" w:type="dxa"/>
          </w:tblCellMar>
        </w:tblPrEx>
        <w:tc>
          <w:tcPr>
            <w:tcW w:w="834" w:type="pct"/>
            <w:shd w:val="clear" w:color="auto" w:fill="auto"/>
            <w:vAlign w:val="center"/>
          </w:tcPr>
          <w:p w14:paraId="02C5E97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833" w:type="pct"/>
            <w:shd w:val="clear" w:color="auto" w:fill="auto"/>
            <w:vAlign w:val="center"/>
          </w:tcPr>
          <w:p w14:paraId="7D9A997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-167</w:t>
            </w:r>
          </w:p>
        </w:tc>
        <w:tc>
          <w:tcPr>
            <w:tcW w:w="833" w:type="pct"/>
            <w:shd w:val="clear" w:color="auto" w:fill="auto"/>
            <w:vAlign w:val="center"/>
          </w:tcPr>
          <w:p w14:paraId="2EFDD07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27</w:t>
            </w:r>
          </w:p>
        </w:tc>
        <w:tc>
          <w:tcPr>
            <w:tcW w:w="833" w:type="pct"/>
            <w:shd w:val="clear" w:color="auto" w:fill="auto"/>
            <w:vAlign w:val="center"/>
          </w:tcPr>
          <w:p w14:paraId="5A32F6D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25</w:t>
            </w:r>
          </w:p>
        </w:tc>
        <w:tc>
          <w:tcPr>
            <w:tcW w:w="834" w:type="pct"/>
            <w:shd w:val="clear" w:color="auto" w:fill="auto"/>
            <w:vAlign w:val="center"/>
          </w:tcPr>
          <w:p w14:paraId="703463E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w:t>
            </w:r>
          </w:p>
        </w:tc>
        <w:tc>
          <w:tcPr>
            <w:tcW w:w="833" w:type="pct"/>
            <w:shd w:val="clear" w:color="auto" w:fill="auto"/>
            <w:vAlign w:val="center"/>
          </w:tcPr>
          <w:p w14:paraId="24E89D6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w:t>
            </w:r>
          </w:p>
        </w:tc>
      </w:tr>
      <w:tr w:rsidR="002C7D61" w14:paraId="7EEAC238" w14:textId="77777777">
        <w:tblPrEx>
          <w:tblCellMar>
            <w:top w:w="0" w:type="dxa"/>
            <w:left w:w="0" w:type="dxa"/>
            <w:bottom w:w="0" w:type="dxa"/>
            <w:right w:w="0" w:type="dxa"/>
          </w:tblCellMar>
        </w:tblPrEx>
        <w:tc>
          <w:tcPr>
            <w:tcW w:w="834" w:type="pct"/>
            <w:shd w:val="clear" w:color="auto" w:fill="auto"/>
            <w:vAlign w:val="center"/>
          </w:tcPr>
          <w:p w14:paraId="0822EA8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833" w:type="pct"/>
            <w:shd w:val="clear" w:color="auto" w:fill="auto"/>
            <w:vAlign w:val="center"/>
          </w:tcPr>
          <w:p w14:paraId="3E8D08C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-157</w:t>
            </w:r>
          </w:p>
        </w:tc>
        <w:tc>
          <w:tcPr>
            <w:tcW w:w="833" w:type="pct"/>
            <w:shd w:val="clear" w:color="auto" w:fill="auto"/>
            <w:vAlign w:val="center"/>
          </w:tcPr>
          <w:p w14:paraId="43958C4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26</w:t>
            </w:r>
          </w:p>
        </w:tc>
        <w:tc>
          <w:tcPr>
            <w:tcW w:w="833" w:type="pct"/>
            <w:shd w:val="clear" w:color="auto" w:fill="auto"/>
            <w:vAlign w:val="center"/>
          </w:tcPr>
          <w:p w14:paraId="5B34956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26</w:t>
            </w:r>
          </w:p>
        </w:tc>
        <w:tc>
          <w:tcPr>
            <w:tcW w:w="834" w:type="pct"/>
            <w:shd w:val="clear" w:color="auto" w:fill="auto"/>
            <w:vAlign w:val="center"/>
          </w:tcPr>
          <w:p w14:paraId="0B538C8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833" w:type="pct"/>
            <w:shd w:val="clear" w:color="auto" w:fill="auto"/>
            <w:vAlign w:val="center"/>
          </w:tcPr>
          <w:p w14:paraId="1F43965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- 3</w:t>
            </w:r>
          </w:p>
        </w:tc>
      </w:tr>
      <w:tr w:rsidR="002C7D61" w14:paraId="06E280E9" w14:textId="77777777">
        <w:tblPrEx>
          <w:tblCellMar>
            <w:top w:w="0" w:type="dxa"/>
            <w:left w:w="0" w:type="dxa"/>
            <w:bottom w:w="0" w:type="dxa"/>
            <w:right w:w="0" w:type="dxa"/>
          </w:tblCellMar>
        </w:tblPrEx>
        <w:tc>
          <w:tcPr>
            <w:tcW w:w="834" w:type="pct"/>
            <w:shd w:val="clear" w:color="auto" w:fill="auto"/>
            <w:vAlign w:val="center"/>
          </w:tcPr>
          <w:p w14:paraId="0F29D6E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833" w:type="pct"/>
            <w:shd w:val="clear" w:color="auto" w:fill="auto"/>
            <w:vAlign w:val="center"/>
          </w:tcPr>
          <w:p w14:paraId="53263FC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-147</w:t>
            </w:r>
          </w:p>
        </w:tc>
        <w:tc>
          <w:tcPr>
            <w:tcW w:w="833" w:type="pct"/>
            <w:shd w:val="clear" w:color="auto" w:fill="auto"/>
            <w:vAlign w:val="center"/>
          </w:tcPr>
          <w:p w14:paraId="7D6A53D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26</w:t>
            </w:r>
          </w:p>
        </w:tc>
        <w:tc>
          <w:tcPr>
            <w:tcW w:w="833" w:type="pct"/>
            <w:shd w:val="clear" w:color="auto" w:fill="auto"/>
            <w:vAlign w:val="center"/>
          </w:tcPr>
          <w:p w14:paraId="731E698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27</w:t>
            </w:r>
          </w:p>
        </w:tc>
        <w:tc>
          <w:tcPr>
            <w:tcW w:w="834" w:type="pct"/>
            <w:shd w:val="clear" w:color="auto" w:fill="auto"/>
            <w:vAlign w:val="center"/>
          </w:tcPr>
          <w:p w14:paraId="70C3D3A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833" w:type="pct"/>
            <w:shd w:val="clear" w:color="auto" w:fill="auto"/>
            <w:vAlign w:val="center"/>
          </w:tcPr>
          <w:p w14:paraId="239ADB7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- 5</w:t>
            </w:r>
          </w:p>
        </w:tc>
      </w:tr>
      <w:tr w:rsidR="002C7D61" w14:paraId="31455A4B" w14:textId="77777777">
        <w:tblPrEx>
          <w:tblCellMar>
            <w:top w:w="0" w:type="dxa"/>
            <w:left w:w="0" w:type="dxa"/>
            <w:bottom w:w="0" w:type="dxa"/>
            <w:right w:w="0" w:type="dxa"/>
          </w:tblCellMar>
        </w:tblPrEx>
        <w:tc>
          <w:tcPr>
            <w:tcW w:w="834" w:type="pct"/>
            <w:shd w:val="clear" w:color="auto" w:fill="auto"/>
            <w:vAlign w:val="center"/>
          </w:tcPr>
          <w:p w14:paraId="3A7816D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833" w:type="pct"/>
            <w:shd w:val="clear" w:color="auto" w:fill="auto"/>
            <w:vAlign w:val="center"/>
          </w:tcPr>
          <w:p w14:paraId="2C11897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-137</w:t>
            </w:r>
          </w:p>
        </w:tc>
        <w:tc>
          <w:tcPr>
            <w:tcW w:w="833" w:type="pct"/>
            <w:shd w:val="clear" w:color="auto" w:fill="auto"/>
            <w:vAlign w:val="center"/>
          </w:tcPr>
          <w:p w14:paraId="37D3F6D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25</w:t>
            </w:r>
          </w:p>
        </w:tc>
        <w:tc>
          <w:tcPr>
            <w:tcW w:w="833" w:type="pct"/>
            <w:shd w:val="clear" w:color="auto" w:fill="auto"/>
            <w:vAlign w:val="center"/>
          </w:tcPr>
          <w:p w14:paraId="59B0A68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28</w:t>
            </w:r>
          </w:p>
        </w:tc>
        <w:tc>
          <w:tcPr>
            <w:tcW w:w="834" w:type="pct"/>
            <w:shd w:val="clear" w:color="auto" w:fill="auto"/>
            <w:vAlign w:val="center"/>
          </w:tcPr>
          <w:p w14:paraId="68F1C43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26</w:t>
            </w:r>
          </w:p>
        </w:tc>
        <w:tc>
          <w:tcPr>
            <w:tcW w:w="833" w:type="pct"/>
            <w:shd w:val="clear" w:color="auto" w:fill="auto"/>
            <w:vAlign w:val="center"/>
          </w:tcPr>
          <w:p w14:paraId="1E0141C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- 8</w:t>
            </w:r>
          </w:p>
        </w:tc>
      </w:tr>
      <w:tr w:rsidR="002C7D61" w14:paraId="6E365ABC" w14:textId="77777777">
        <w:tblPrEx>
          <w:tblCellMar>
            <w:top w:w="0" w:type="dxa"/>
            <w:left w:w="0" w:type="dxa"/>
            <w:bottom w:w="0" w:type="dxa"/>
            <w:right w:w="0" w:type="dxa"/>
          </w:tblCellMar>
        </w:tblPrEx>
        <w:tc>
          <w:tcPr>
            <w:tcW w:w="834" w:type="pct"/>
            <w:shd w:val="clear" w:color="auto" w:fill="auto"/>
            <w:vAlign w:val="center"/>
          </w:tcPr>
          <w:p w14:paraId="4CA5B16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833" w:type="pct"/>
            <w:shd w:val="clear" w:color="auto" w:fill="auto"/>
            <w:vAlign w:val="center"/>
          </w:tcPr>
          <w:p w14:paraId="0B93CB8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-128</w:t>
            </w:r>
          </w:p>
        </w:tc>
        <w:tc>
          <w:tcPr>
            <w:tcW w:w="833" w:type="pct"/>
            <w:shd w:val="clear" w:color="auto" w:fill="auto"/>
            <w:vAlign w:val="center"/>
          </w:tcPr>
          <w:p w14:paraId="3FF3F7B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24</w:t>
            </w:r>
          </w:p>
        </w:tc>
        <w:tc>
          <w:tcPr>
            <w:tcW w:w="833" w:type="pct"/>
            <w:shd w:val="clear" w:color="auto" w:fill="auto"/>
            <w:vAlign w:val="center"/>
          </w:tcPr>
          <w:p w14:paraId="0D7258F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29</w:t>
            </w:r>
          </w:p>
        </w:tc>
        <w:tc>
          <w:tcPr>
            <w:tcW w:w="834" w:type="pct"/>
            <w:shd w:val="clear" w:color="auto" w:fill="auto"/>
            <w:vAlign w:val="center"/>
          </w:tcPr>
          <w:p w14:paraId="76CB7B0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34</w:t>
            </w:r>
          </w:p>
        </w:tc>
        <w:tc>
          <w:tcPr>
            <w:tcW w:w="833" w:type="pct"/>
            <w:shd w:val="clear" w:color="auto" w:fill="auto"/>
            <w:vAlign w:val="center"/>
          </w:tcPr>
          <w:p w14:paraId="773CAFE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r>
      <w:tr w:rsidR="002C7D61" w14:paraId="37A7CB94" w14:textId="77777777">
        <w:tblPrEx>
          <w:tblCellMar>
            <w:top w:w="0" w:type="dxa"/>
            <w:left w:w="0" w:type="dxa"/>
            <w:bottom w:w="0" w:type="dxa"/>
            <w:right w:w="0" w:type="dxa"/>
          </w:tblCellMar>
        </w:tblPrEx>
        <w:tc>
          <w:tcPr>
            <w:tcW w:w="834" w:type="pct"/>
            <w:shd w:val="clear" w:color="auto" w:fill="auto"/>
            <w:vAlign w:val="center"/>
          </w:tcPr>
          <w:p w14:paraId="3643C25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833" w:type="pct"/>
            <w:shd w:val="clear" w:color="auto" w:fill="auto"/>
            <w:vAlign w:val="center"/>
          </w:tcPr>
          <w:p w14:paraId="6082D6D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-118</w:t>
            </w:r>
          </w:p>
        </w:tc>
        <w:tc>
          <w:tcPr>
            <w:tcW w:w="833" w:type="pct"/>
            <w:shd w:val="clear" w:color="auto" w:fill="auto"/>
            <w:vAlign w:val="center"/>
          </w:tcPr>
          <w:p w14:paraId="167A185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w:t>
            </w:r>
          </w:p>
        </w:tc>
        <w:tc>
          <w:tcPr>
            <w:tcW w:w="833" w:type="pct"/>
            <w:shd w:val="clear" w:color="auto" w:fill="auto"/>
            <w:vAlign w:val="center"/>
          </w:tcPr>
          <w:p w14:paraId="650531C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30</w:t>
            </w:r>
          </w:p>
        </w:tc>
        <w:tc>
          <w:tcPr>
            <w:tcW w:w="834" w:type="pct"/>
            <w:shd w:val="clear" w:color="auto" w:fill="auto"/>
            <w:vAlign w:val="center"/>
          </w:tcPr>
          <w:p w14:paraId="135272A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43</w:t>
            </w:r>
          </w:p>
        </w:tc>
        <w:tc>
          <w:tcPr>
            <w:tcW w:w="833" w:type="pct"/>
            <w:shd w:val="clear" w:color="auto" w:fill="auto"/>
            <w:vAlign w:val="center"/>
          </w:tcPr>
          <w:p w14:paraId="5D05840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w:t>
            </w:r>
          </w:p>
        </w:tc>
      </w:tr>
      <w:tr w:rsidR="002C7D61" w14:paraId="211FB4EB" w14:textId="77777777">
        <w:tblPrEx>
          <w:tblCellMar>
            <w:top w:w="0" w:type="dxa"/>
            <w:left w:w="0" w:type="dxa"/>
            <w:bottom w:w="0" w:type="dxa"/>
            <w:right w:w="0" w:type="dxa"/>
          </w:tblCellMar>
        </w:tblPrEx>
        <w:tc>
          <w:tcPr>
            <w:tcW w:w="834" w:type="pct"/>
            <w:shd w:val="clear" w:color="auto" w:fill="auto"/>
            <w:vAlign w:val="center"/>
          </w:tcPr>
          <w:p w14:paraId="3B39B2F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833" w:type="pct"/>
            <w:shd w:val="clear" w:color="auto" w:fill="auto"/>
            <w:vAlign w:val="center"/>
          </w:tcPr>
          <w:p w14:paraId="2F93DBD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-109</w:t>
            </w:r>
          </w:p>
        </w:tc>
        <w:tc>
          <w:tcPr>
            <w:tcW w:w="833" w:type="pct"/>
            <w:shd w:val="clear" w:color="auto" w:fill="auto"/>
            <w:vAlign w:val="center"/>
          </w:tcPr>
          <w:p w14:paraId="56668C3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w:t>
            </w:r>
          </w:p>
        </w:tc>
        <w:tc>
          <w:tcPr>
            <w:tcW w:w="833" w:type="pct"/>
            <w:shd w:val="clear" w:color="auto" w:fill="auto"/>
            <w:vAlign w:val="center"/>
          </w:tcPr>
          <w:p w14:paraId="371E1F8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31</w:t>
            </w:r>
          </w:p>
        </w:tc>
        <w:tc>
          <w:tcPr>
            <w:tcW w:w="834" w:type="pct"/>
            <w:shd w:val="clear" w:color="auto" w:fill="auto"/>
            <w:vAlign w:val="center"/>
          </w:tcPr>
          <w:p w14:paraId="19AB659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51</w:t>
            </w:r>
          </w:p>
        </w:tc>
        <w:tc>
          <w:tcPr>
            <w:tcW w:w="833" w:type="pct"/>
            <w:shd w:val="clear" w:color="auto" w:fill="auto"/>
            <w:vAlign w:val="center"/>
          </w:tcPr>
          <w:p w14:paraId="5F642D0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r>
      <w:tr w:rsidR="002C7D61" w14:paraId="0EFC548E" w14:textId="77777777">
        <w:tblPrEx>
          <w:tblCellMar>
            <w:top w:w="0" w:type="dxa"/>
            <w:left w:w="0" w:type="dxa"/>
            <w:bottom w:w="0" w:type="dxa"/>
            <w:right w:w="0" w:type="dxa"/>
          </w:tblCellMar>
        </w:tblPrEx>
        <w:tc>
          <w:tcPr>
            <w:tcW w:w="834" w:type="pct"/>
            <w:shd w:val="clear" w:color="auto" w:fill="auto"/>
            <w:vAlign w:val="center"/>
          </w:tcPr>
          <w:p w14:paraId="586C534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833" w:type="pct"/>
            <w:shd w:val="clear" w:color="auto" w:fill="auto"/>
            <w:vAlign w:val="center"/>
          </w:tcPr>
          <w:p w14:paraId="4EC344E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- 99</w:t>
            </w:r>
          </w:p>
        </w:tc>
        <w:tc>
          <w:tcPr>
            <w:tcW w:w="833" w:type="pct"/>
            <w:shd w:val="clear" w:color="auto" w:fill="auto"/>
            <w:vAlign w:val="center"/>
          </w:tcPr>
          <w:p w14:paraId="343611C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w:t>
            </w:r>
          </w:p>
        </w:tc>
        <w:tc>
          <w:tcPr>
            <w:tcW w:w="833" w:type="pct"/>
            <w:shd w:val="clear" w:color="auto" w:fill="auto"/>
            <w:vAlign w:val="center"/>
          </w:tcPr>
          <w:p w14:paraId="1955C9C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32</w:t>
            </w:r>
          </w:p>
        </w:tc>
        <w:tc>
          <w:tcPr>
            <w:tcW w:w="834" w:type="pct"/>
            <w:shd w:val="clear" w:color="auto" w:fill="auto"/>
            <w:vAlign w:val="center"/>
          </w:tcPr>
          <w:p w14:paraId="0B2B9FA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59</w:t>
            </w:r>
          </w:p>
        </w:tc>
        <w:tc>
          <w:tcPr>
            <w:tcW w:w="833" w:type="pct"/>
            <w:shd w:val="clear" w:color="auto" w:fill="auto"/>
            <w:vAlign w:val="center"/>
          </w:tcPr>
          <w:p w14:paraId="2397BB6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- 21</w:t>
            </w:r>
          </w:p>
        </w:tc>
      </w:tr>
      <w:tr w:rsidR="002C7D61" w14:paraId="55984E88" w14:textId="77777777">
        <w:tblPrEx>
          <w:tblCellMar>
            <w:top w:w="0" w:type="dxa"/>
            <w:left w:w="0" w:type="dxa"/>
            <w:bottom w:w="0" w:type="dxa"/>
            <w:right w:w="0" w:type="dxa"/>
          </w:tblCellMar>
        </w:tblPrEx>
        <w:tc>
          <w:tcPr>
            <w:tcW w:w="834" w:type="pct"/>
            <w:shd w:val="clear" w:color="auto" w:fill="auto"/>
            <w:vAlign w:val="center"/>
          </w:tcPr>
          <w:p w14:paraId="014476AD"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833" w:type="pct"/>
            <w:shd w:val="clear" w:color="auto" w:fill="auto"/>
            <w:vAlign w:val="center"/>
          </w:tcPr>
          <w:p w14:paraId="3A8968F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- 90</w:t>
            </w:r>
          </w:p>
        </w:tc>
        <w:tc>
          <w:tcPr>
            <w:tcW w:w="833" w:type="pct"/>
            <w:shd w:val="clear" w:color="auto" w:fill="auto"/>
            <w:vAlign w:val="center"/>
          </w:tcPr>
          <w:p w14:paraId="448CCCA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w:t>
            </w:r>
          </w:p>
        </w:tc>
        <w:tc>
          <w:tcPr>
            <w:tcW w:w="833" w:type="pct"/>
            <w:shd w:val="clear" w:color="auto" w:fill="auto"/>
            <w:vAlign w:val="center"/>
          </w:tcPr>
          <w:p w14:paraId="68952BA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33</w:t>
            </w:r>
          </w:p>
        </w:tc>
        <w:tc>
          <w:tcPr>
            <w:tcW w:w="834" w:type="pct"/>
            <w:shd w:val="clear" w:color="auto" w:fill="auto"/>
            <w:vAlign w:val="center"/>
          </w:tcPr>
          <w:p w14:paraId="3DB90DA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67</w:t>
            </w:r>
          </w:p>
        </w:tc>
        <w:tc>
          <w:tcPr>
            <w:tcW w:w="833" w:type="pct"/>
            <w:shd w:val="clear" w:color="auto" w:fill="auto"/>
            <w:vAlign w:val="center"/>
          </w:tcPr>
          <w:p w14:paraId="7F4D5A9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- 24</w:t>
            </w:r>
          </w:p>
        </w:tc>
      </w:tr>
      <w:tr w:rsidR="002C7D61" w14:paraId="18E77951" w14:textId="77777777">
        <w:tblPrEx>
          <w:tblCellMar>
            <w:top w:w="0" w:type="dxa"/>
            <w:left w:w="0" w:type="dxa"/>
            <w:bottom w:w="0" w:type="dxa"/>
            <w:right w:w="0" w:type="dxa"/>
          </w:tblCellMar>
        </w:tblPrEx>
        <w:tc>
          <w:tcPr>
            <w:tcW w:w="834" w:type="pct"/>
            <w:shd w:val="clear" w:color="auto" w:fill="auto"/>
            <w:vAlign w:val="center"/>
          </w:tcPr>
          <w:p w14:paraId="4F0999F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w:t>
            </w:r>
          </w:p>
        </w:tc>
        <w:tc>
          <w:tcPr>
            <w:tcW w:w="833" w:type="pct"/>
            <w:shd w:val="clear" w:color="auto" w:fill="auto"/>
            <w:vAlign w:val="center"/>
          </w:tcPr>
          <w:p w14:paraId="3E63608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- 81</w:t>
            </w:r>
          </w:p>
        </w:tc>
        <w:tc>
          <w:tcPr>
            <w:tcW w:w="833" w:type="pct"/>
            <w:shd w:val="clear" w:color="auto" w:fill="auto"/>
            <w:vAlign w:val="center"/>
          </w:tcPr>
          <w:p w14:paraId="057C15A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833" w:type="pct"/>
            <w:shd w:val="clear" w:color="auto" w:fill="auto"/>
            <w:vAlign w:val="center"/>
          </w:tcPr>
          <w:p w14:paraId="0457A15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34</w:t>
            </w:r>
          </w:p>
        </w:tc>
        <w:tc>
          <w:tcPr>
            <w:tcW w:w="834" w:type="pct"/>
            <w:shd w:val="clear" w:color="auto" w:fill="auto"/>
            <w:vAlign w:val="center"/>
          </w:tcPr>
          <w:p w14:paraId="30D5D2F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76</w:t>
            </w:r>
          </w:p>
        </w:tc>
        <w:tc>
          <w:tcPr>
            <w:tcW w:w="833" w:type="pct"/>
            <w:shd w:val="clear" w:color="auto" w:fill="auto"/>
            <w:vAlign w:val="center"/>
          </w:tcPr>
          <w:p w14:paraId="160A017B"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- 28</w:t>
            </w:r>
          </w:p>
        </w:tc>
      </w:tr>
      <w:tr w:rsidR="002C7D61" w14:paraId="1068C105" w14:textId="77777777">
        <w:tblPrEx>
          <w:tblCellMar>
            <w:top w:w="0" w:type="dxa"/>
            <w:left w:w="0" w:type="dxa"/>
            <w:bottom w:w="0" w:type="dxa"/>
            <w:right w:w="0" w:type="dxa"/>
          </w:tblCellMar>
        </w:tblPrEx>
        <w:tc>
          <w:tcPr>
            <w:tcW w:w="834" w:type="pct"/>
            <w:shd w:val="clear" w:color="auto" w:fill="auto"/>
            <w:vAlign w:val="center"/>
          </w:tcPr>
          <w:p w14:paraId="0325E3A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833" w:type="pct"/>
            <w:shd w:val="clear" w:color="auto" w:fill="auto"/>
            <w:vAlign w:val="center"/>
          </w:tcPr>
          <w:p w14:paraId="5F9B659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- 71</w:t>
            </w:r>
          </w:p>
        </w:tc>
        <w:tc>
          <w:tcPr>
            <w:tcW w:w="833" w:type="pct"/>
            <w:shd w:val="clear" w:color="auto" w:fill="auto"/>
            <w:vAlign w:val="center"/>
          </w:tcPr>
          <w:p w14:paraId="67954F9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833" w:type="pct"/>
            <w:shd w:val="clear" w:color="auto" w:fill="auto"/>
            <w:vAlign w:val="center"/>
          </w:tcPr>
          <w:p w14:paraId="661B166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35</w:t>
            </w:r>
          </w:p>
        </w:tc>
        <w:tc>
          <w:tcPr>
            <w:tcW w:w="834" w:type="pct"/>
            <w:shd w:val="clear" w:color="auto" w:fill="auto"/>
            <w:vAlign w:val="center"/>
          </w:tcPr>
          <w:p w14:paraId="3836DF8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84</w:t>
            </w:r>
          </w:p>
        </w:tc>
        <w:tc>
          <w:tcPr>
            <w:tcW w:w="833" w:type="pct"/>
            <w:shd w:val="clear" w:color="auto" w:fill="auto"/>
            <w:vAlign w:val="center"/>
          </w:tcPr>
          <w:p w14:paraId="2C2B33A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- 31</w:t>
            </w:r>
          </w:p>
        </w:tc>
      </w:tr>
      <w:tr w:rsidR="002C7D61" w14:paraId="4A77DE02" w14:textId="77777777">
        <w:tblPrEx>
          <w:tblCellMar>
            <w:top w:w="0" w:type="dxa"/>
            <w:left w:w="0" w:type="dxa"/>
            <w:bottom w:w="0" w:type="dxa"/>
            <w:right w:w="0" w:type="dxa"/>
          </w:tblCellMar>
        </w:tblPrEx>
        <w:tc>
          <w:tcPr>
            <w:tcW w:w="834" w:type="pct"/>
            <w:shd w:val="clear" w:color="auto" w:fill="auto"/>
            <w:vAlign w:val="center"/>
          </w:tcPr>
          <w:p w14:paraId="1DC1974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833" w:type="pct"/>
            <w:shd w:val="clear" w:color="auto" w:fill="auto"/>
            <w:vAlign w:val="center"/>
          </w:tcPr>
          <w:p w14:paraId="26D4B2E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- 62</w:t>
            </w:r>
          </w:p>
        </w:tc>
        <w:tc>
          <w:tcPr>
            <w:tcW w:w="833" w:type="pct"/>
            <w:shd w:val="clear" w:color="auto" w:fill="auto"/>
            <w:vAlign w:val="center"/>
          </w:tcPr>
          <w:p w14:paraId="48DFAE9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833" w:type="pct"/>
            <w:shd w:val="clear" w:color="auto" w:fill="auto"/>
            <w:vAlign w:val="center"/>
          </w:tcPr>
          <w:p w14:paraId="4839C7E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36</w:t>
            </w:r>
          </w:p>
        </w:tc>
        <w:tc>
          <w:tcPr>
            <w:tcW w:w="834" w:type="pct"/>
            <w:shd w:val="clear" w:color="auto" w:fill="auto"/>
            <w:vAlign w:val="center"/>
          </w:tcPr>
          <w:p w14:paraId="6BB7863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92</w:t>
            </w:r>
          </w:p>
        </w:tc>
        <w:tc>
          <w:tcPr>
            <w:tcW w:w="833" w:type="pct"/>
            <w:shd w:val="clear" w:color="auto" w:fill="auto"/>
            <w:vAlign w:val="center"/>
          </w:tcPr>
          <w:p w14:paraId="7AA5ECB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- 35</w:t>
            </w:r>
          </w:p>
        </w:tc>
      </w:tr>
      <w:tr w:rsidR="002C7D61" w14:paraId="3595EDC4" w14:textId="77777777">
        <w:tblPrEx>
          <w:tblCellMar>
            <w:top w:w="0" w:type="dxa"/>
            <w:left w:w="0" w:type="dxa"/>
            <w:bottom w:w="0" w:type="dxa"/>
            <w:right w:w="0" w:type="dxa"/>
          </w:tblCellMar>
        </w:tblPrEx>
        <w:tc>
          <w:tcPr>
            <w:tcW w:w="834" w:type="pct"/>
            <w:shd w:val="clear" w:color="auto" w:fill="auto"/>
            <w:vAlign w:val="center"/>
          </w:tcPr>
          <w:p w14:paraId="738CDA5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w:t>
            </w:r>
          </w:p>
        </w:tc>
        <w:tc>
          <w:tcPr>
            <w:tcW w:w="833" w:type="pct"/>
            <w:shd w:val="clear" w:color="auto" w:fill="auto"/>
            <w:vAlign w:val="center"/>
          </w:tcPr>
          <w:p w14:paraId="7DA1908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- 53</w:t>
            </w:r>
          </w:p>
        </w:tc>
        <w:tc>
          <w:tcPr>
            <w:tcW w:w="833" w:type="pct"/>
            <w:shd w:val="clear" w:color="auto" w:fill="auto"/>
            <w:vAlign w:val="center"/>
          </w:tcPr>
          <w:p w14:paraId="3A3353C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833" w:type="pct"/>
            <w:shd w:val="clear" w:color="auto" w:fill="auto"/>
            <w:vAlign w:val="center"/>
          </w:tcPr>
          <w:p w14:paraId="5E20E78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37</w:t>
            </w:r>
          </w:p>
        </w:tc>
        <w:tc>
          <w:tcPr>
            <w:tcW w:w="834" w:type="pct"/>
            <w:shd w:val="clear" w:color="auto" w:fill="auto"/>
            <w:vAlign w:val="center"/>
          </w:tcPr>
          <w:p w14:paraId="2F6027A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833" w:type="pct"/>
            <w:shd w:val="clear" w:color="auto" w:fill="auto"/>
            <w:vAlign w:val="center"/>
          </w:tcPr>
          <w:p w14:paraId="16DCF45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- 39</w:t>
            </w:r>
          </w:p>
        </w:tc>
      </w:tr>
      <w:tr w:rsidR="002C7D61" w14:paraId="4F7F0E9F" w14:textId="77777777">
        <w:tblPrEx>
          <w:tblCellMar>
            <w:top w:w="0" w:type="dxa"/>
            <w:left w:w="0" w:type="dxa"/>
            <w:bottom w:w="0" w:type="dxa"/>
            <w:right w:w="0" w:type="dxa"/>
          </w:tblCellMar>
        </w:tblPrEx>
        <w:tc>
          <w:tcPr>
            <w:tcW w:w="834" w:type="pct"/>
            <w:shd w:val="clear" w:color="auto" w:fill="auto"/>
            <w:vAlign w:val="center"/>
          </w:tcPr>
          <w:p w14:paraId="53CF5B5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w:t>
            </w:r>
          </w:p>
        </w:tc>
        <w:tc>
          <w:tcPr>
            <w:tcW w:w="833" w:type="pct"/>
            <w:shd w:val="clear" w:color="auto" w:fill="auto"/>
            <w:vAlign w:val="center"/>
          </w:tcPr>
          <w:p w14:paraId="54EFB1A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- 44</w:t>
            </w:r>
          </w:p>
        </w:tc>
        <w:tc>
          <w:tcPr>
            <w:tcW w:w="833" w:type="pct"/>
            <w:shd w:val="clear" w:color="auto" w:fill="auto"/>
            <w:vAlign w:val="center"/>
          </w:tcPr>
          <w:p w14:paraId="0A7E60F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833" w:type="pct"/>
            <w:shd w:val="clear" w:color="auto" w:fill="auto"/>
            <w:vAlign w:val="center"/>
          </w:tcPr>
          <w:p w14:paraId="2D5A46F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38</w:t>
            </w:r>
          </w:p>
        </w:tc>
        <w:tc>
          <w:tcPr>
            <w:tcW w:w="834" w:type="pct"/>
            <w:shd w:val="clear" w:color="auto" w:fill="auto"/>
            <w:vAlign w:val="center"/>
          </w:tcPr>
          <w:p w14:paraId="7B61086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107</w:t>
            </w:r>
          </w:p>
        </w:tc>
        <w:tc>
          <w:tcPr>
            <w:tcW w:w="833" w:type="pct"/>
            <w:shd w:val="clear" w:color="auto" w:fill="auto"/>
            <w:vAlign w:val="center"/>
          </w:tcPr>
          <w:p w14:paraId="548D6596"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- 43</w:t>
            </w:r>
          </w:p>
        </w:tc>
      </w:tr>
      <w:tr w:rsidR="002C7D61" w14:paraId="35189AD8" w14:textId="77777777">
        <w:tblPrEx>
          <w:tblCellMar>
            <w:top w:w="0" w:type="dxa"/>
            <w:left w:w="0" w:type="dxa"/>
            <w:bottom w:w="0" w:type="dxa"/>
            <w:right w:w="0" w:type="dxa"/>
          </w:tblCellMar>
        </w:tblPrEx>
        <w:tc>
          <w:tcPr>
            <w:tcW w:w="834" w:type="pct"/>
            <w:shd w:val="clear" w:color="auto" w:fill="auto"/>
            <w:vAlign w:val="center"/>
          </w:tcPr>
          <w:p w14:paraId="5860CF8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w:t>
            </w:r>
          </w:p>
        </w:tc>
        <w:tc>
          <w:tcPr>
            <w:tcW w:w="833" w:type="pct"/>
            <w:shd w:val="clear" w:color="auto" w:fill="auto"/>
            <w:vAlign w:val="center"/>
          </w:tcPr>
          <w:p w14:paraId="1505C80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- 35</w:t>
            </w:r>
          </w:p>
        </w:tc>
        <w:tc>
          <w:tcPr>
            <w:tcW w:w="833" w:type="pct"/>
            <w:shd w:val="clear" w:color="auto" w:fill="auto"/>
            <w:vAlign w:val="center"/>
          </w:tcPr>
          <w:p w14:paraId="19D89768"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833" w:type="pct"/>
            <w:shd w:val="clear" w:color="auto" w:fill="auto"/>
            <w:vAlign w:val="center"/>
          </w:tcPr>
          <w:p w14:paraId="25352DD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39</w:t>
            </w:r>
          </w:p>
        </w:tc>
        <w:tc>
          <w:tcPr>
            <w:tcW w:w="834" w:type="pct"/>
            <w:shd w:val="clear" w:color="auto" w:fill="auto"/>
            <w:vAlign w:val="center"/>
          </w:tcPr>
          <w:p w14:paraId="042CB919"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115</w:t>
            </w:r>
          </w:p>
        </w:tc>
        <w:tc>
          <w:tcPr>
            <w:tcW w:w="833" w:type="pct"/>
            <w:shd w:val="clear" w:color="auto" w:fill="auto"/>
            <w:vAlign w:val="center"/>
          </w:tcPr>
          <w:p w14:paraId="42C5B0B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- 47</w:t>
            </w:r>
          </w:p>
        </w:tc>
      </w:tr>
      <w:tr w:rsidR="002C7D61" w14:paraId="51490AC9" w14:textId="77777777">
        <w:tblPrEx>
          <w:tblCellMar>
            <w:top w:w="0" w:type="dxa"/>
            <w:left w:w="0" w:type="dxa"/>
            <w:bottom w:w="0" w:type="dxa"/>
            <w:right w:w="0" w:type="dxa"/>
          </w:tblCellMar>
        </w:tblPrEx>
        <w:tc>
          <w:tcPr>
            <w:tcW w:w="834" w:type="pct"/>
            <w:shd w:val="clear" w:color="auto" w:fill="auto"/>
            <w:vAlign w:val="center"/>
          </w:tcPr>
          <w:p w14:paraId="0BF925D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w:t>
            </w:r>
          </w:p>
        </w:tc>
        <w:tc>
          <w:tcPr>
            <w:tcW w:w="833" w:type="pct"/>
            <w:shd w:val="clear" w:color="auto" w:fill="auto"/>
            <w:vAlign w:val="center"/>
          </w:tcPr>
          <w:p w14:paraId="702C7221"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- 26</w:t>
            </w:r>
          </w:p>
        </w:tc>
        <w:tc>
          <w:tcPr>
            <w:tcW w:w="833" w:type="pct"/>
            <w:shd w:val="clear" w:color="auto" w:fill="auto"/>
            <w:vAlign w:val="center"/>
          </w:tcPr>
          <w:p w14:paraId="74234675"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833" w:type="pct"/>
            <w:shd w:val="clear" w:color="auto" w:fill="auto"/>
            <w:vAlign w:val="center"/>
          </w:tcPr>
          <w:p w14:paraId="0852FB0E"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40</w:t>
            </w:r>
          </w:p>
        </w:tc>
        <w:tc>
          <w:tcPr>
            <w:tcW w:w="834" w:type="pct"/>
            <w:shd w:val="clear" w:color="auto" w:fill="auto"/>
            <w:vAlign w:val="center"/>
          </w:tcPr>
          <w:p w14:paraId="727607FF"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123</w:t>
            </w:r>
          </w:p>
        </w:tc>
        <w:tc>
          <w:tcPr>
            <w:tcW w:w="833" w:type="pct"/>
            <w:shd w:val="clear" w:color="auto" w:fill="auto"/>
            <w:vAlign w:val="center"/>
          </w:tcPr>
          <w:p w14:paraId="351DBF84"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- 52</w:t>
            </w:r>
          </w:p>
        </w:tc>
      </w:tr>
    </w:tbl>
    <w:p w14:paraId="7A2FA71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Các vùng thử</w:t>
      </w:r>
    </w:p>
    <w:p w14:paraId="1129468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w:t>
      </w:r>
      <w:r w:rsidR="005C4142">
        <w:rPr>
          <w:rFonts w:ascii="Arial" w:hAnsi="Arial" w:cs="Arial"/>
          <w:b/>
          <w:bCs/>
          <w:color w:val="000000"/>
          <w:sz w:val="20"/>
          <w:szCs w:val="20"/>
        </w:rPr>
        <w:t xml:space="preserve"> </w:t>
      </w:r>
      <w:r>
        <w:rPr>
          <w:rFonts w:ascii="Arial" w:hAnsi="Arial" w:cs="Arial"/>
          <w:color w:val="000000"/>
          <w:sz w:val="20"/>
          <w:szCs w:val="20"/>
        </w:rPr>
        <w:t>Phải xác định hai vùng thử theo các điểm "V" như sau</w:t>
      </w:r>
    </w:p>
    <w:p w14:paraId="7782FBD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w:t>
      </w:r>
      <w:r w:rsidR="005C4142">
        <w:rPr>
          <w:rFonts w:ascii="Arial" w:hAnsi="Arial" w:cs="Arial"/>
          <w:b/>
          <w:bCs/>
          <w:color w:val="000000"/>
          <w:sz w:val="20"/>
          <w:szCs w:val="20"/>
        </w:rPr>
        <w:t xml:space="preserve"> </w:t>
      </w:r>
      <w:r>
        <w:rPr>
          <w:rFonts w:ascii="Arial" w:hAnsi="Arial" w:cs="Arial"/>
          <w:color w:val="000000"/>
          <w:sz w:val="20"/>
          <w:szCs w:val="20"/>
        </w:rPr>
        <w:t>Vùng thử</w:t>
      </w:r>
      <w:r w:rsidR="005C4142">
        <w:rPr>
          <w:rFonts w:ascii="Arial" w:hAnsi="Arial" w:cs="Arial"/>
          <w:color w:val="000000"/>
          <w:sz w:val="20"/>
          <w:szCs w:val="20"/>
        </w:rPr>
        <w:t xml:space="preserve"> </w:t>
      </w:r>
      <w:r>
        <w:rPr>
          <w:rFonts w:ascii="Arial" w:hAnsi="Arial" w:cs="Arial"/>
          <w:color w:val="000000"/>
          <w:sz w:val="20"/>
          <w:szCs w:val="20"/>
        </w:rPr>
        <w:t>"A" là vùng trên bề mặt phía ngoài của kính chắn gió bao quanh bởi giao tuyến của 4 mặt phẳng kéo dài từ các điểm "V" hướng về phía trước với bề mặt phía ngoài của kính chắn gió (xem Hình 1 dưới của Phụ lục này ):</w:t>
      </w:r>
    </w:p>
    <w:p w14:paraId="770512D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(a)</w:t>
      </w:r>
      <w:r w:rsidR="005C4142">
        <w:rPr>
          <w:rFonts w:ascii="Arial" w:hAnsi="Arial" w:cs="Arial"/>
          <w:color w:val="000000"/>
          <w:sz w:val="20"/>
          <w:szCs w:val="20"/>
        </w:rPr>
        <w:t xml:space="preserve"> </w:t>
      </w:r>
      <w:r>
        <w:rPr>
          <w:rFonts w:ascii="Arial" w:hAnsi="Arial" w:cs="Arial"/>
          <w:color w:val="000000"/>
          <w:sz w:val="20"/>
          <w:szCs w:val="20"/>
        </w:rPr>
        <w:t>Mặt phẳng song song với trục Y, đi qua điểm V1 và nghiêng về phía trên 3</w:t>
      </w:r>
      <w:r w:rsidR="00706EA1">
        <w:rPr>
          <w:rFonts w:ascii="Arial" w:hAnsi="Arial" w:cs="Arial"/>
          <w:color w:val="000000"/>
          <w:sz w:val="20"/>
          <w:szCs w:val="20"/>
        </w:rPr>
        <w:t>º</w:t>
      </w:r>
      <w:r>
        <w:rPr>
          <w:rFonts w:ascii="Arial" w:hAnsi="Arial" w:cs="Arial"/>
          <w:color w:val="000000"/>
          <w:sz w:val="20"/>
          <w:szCs w:val="20"/>
        </w:rPr>
        <w:t xml:space="preserve"> với trục X (mặt phẳng 1).</w:t>
      </w:r>
    </w:p>
    <w:p w14:paraId="18AFCB5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w:t>
      </w:r>
      <w:r w:rsidR="005C4142">
        <w:rPr>
          <w:rFonts w:ascii="Arial" w:hAnsi="Arial" w:cs="Arial"/>
          <w:color w:val="000000"/>
          <w:sz w:val="20"/>
          <w:szCs w:val="20"/>
        </w:rPr>
        <w:t xml:space="preserve"> </w:t>
      </w:r>
      <w:r>
        <w:rPr>
          <w:rFonts w:ascii="Arial" w:hAnsi="Arial" w:cs="Arial"/>
          <w:color w:val="000000"/>
          <w:sz w:val="20"/>
          <w:szCs w:val="20"/>
        </w:rPr>
        <w:t>Mặt phẳng song song với trục Y, đi qua điểm V2 và nghiêng xuống dưới 1</w:t>
      </w:r>
      <w:r w:rsidR="00706EA1">
        <w:rPr>
          <w:rFonts w:ascii="Arial" w:hAnsi="Arial" w:cs="Arial"/>
          <w:color w:val="000000"/>
          <w:sz w:val="20"/>
          <w:szCs w:val="20"/>
        </w:rPr>
        <w:t>º</w:t>
      </w:r>
      <w:r>
        <w:rPr>
          <w:rFonts w:ascii="Arial" w:hAnsi="Arial" w:cs="Arial"/>
          <w:color w:val="000000"/>
          <w:sz w:val="20"/>
          <w:szCs w:val="20"/>
        </w:rPr>
        <w:t xml:space="preserve"> với trục X (mặt phẳng 2).</w:t>
      </w:r>
    </w:p>
    <w:p w14:paraId="2B18CCB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w:t>
      </w:r>
      <w:r w:rsidR="005C4142">
        <w:rPr>
          <w:rFonts w:ascii="Arial" w:hAnsi="Arial" w:cs="Arial"/>
          <w:color w:val="000000"/>
          <w:sz w:val="20"/>
          <w:szCs w:val="20"/>
        </w:rPr>
        <w:t xml:space="preserve"> </w:t>
      </w:r>
      <w:r>
        <w:rPr>
          <w:rFonts w:ascii="Arial" w:hAnsi="Arial" w:cs="Arial"/>
          <w:color w:val="000000"/>
          <w:sz w:val="20"/>
          <w:szCs w:val="20"/>
        </w:rPr>
        <w:t>Mặt phẳng đứng đi qua điểm V1, V2 và nghiêng 13</w:t>
      </w:r>
      <w:r w:rsidR="00706EA1">
        <w:rPr>
          <w:rFonts w:ascii="Arial" w:hAnsi="Arial" w:cs="Arial"/>
          <w:color w:val="000000"/>
          <w:sz w:val="20"/>
          <w:szCs w:val="20"/>
        </w:rPr>
        <w:t>º</w:t>
      </w:r>
      <w:r>
        <w:rPr>
          <w:rFonts w:ascii="Arial" w:hAnsi="Arial" w:cs="Arial"/>
          <w:color w:val="000000"/>
          <w:sz w:val="20"/>
          <w:szCs w:val="20"/>
        </w:rPr>
        <w:t xml:space="preserve"> về bên trái trục X trong trường hợp xe tay lái thuận (tay lái ở bên trái), nghiêng về bên phải trục X trong trường hợp xe tay lái nghịch (tay lái ở bên phải) (mặt phẳng 3).</w:t>
      </w:r>
    </w:p>
    <w:p w14:paraId="7171F82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w:t>
      </w:r>
      <w:r w:rsidR="005C4142">
        <w:rPr>
          <w:rFonts w:ascii="Arial" w:hAnsi="Arial" w:cs="Arial"/>
          <w:color w:val="000000"/>
          <w:sz w:val="20"/>
          <w:szCs w:val="20"/>
        </w:rPr>
        <w:t xml:space="preserve"> </w:t>
      </w:r>
      <w:r>
        <w:rPr>
          <w:rFonts w:ascii="Arial" w:hAnsi="Arial" w:cs="Arial"/>
          <w:color w:val="000000"/>
          <w:sz w:val="20"/>
          <w:szCs w:val="20"/>
        </w:rPr>
        <w:t>Mặt phẳng đứng đi qua điểm V1, V2 và nghiêng 20</w:t>
      </w:r>
      <w:r w:rsidR="00706EA1">
        <w:rPr>
          <w:rFonts w:ascii="Arial" w:hAnsi="Arial" w:cs="Arial"/>
          <w:color w:val="000000"/>
          <w:sz w:val="20"/>
          <w:szCs w:val="20"/>
        </w:rPr>
        <w:t>º</w:t>
      </w:r>
      <w:r>
        <w:rPr>
          <w:rFonts w:ascii="Arial" w:hAnsi="Arial" w:cs="Arial"/>
          <w:color w:val="000000"/>
          <w:sz w:val="20"/>
          <w:szCs w:val="20"/>
        </w:rPr>
        <w:t xml:space="preserve"> về bên phải với trục X trong trường hợp xe tay lái thuận, về bên trái với trục X trong trường hợp xe tay lái nghịch (mặt phẳng 4).</w:t>
      </w:r>
    </w:p>
    <w:p w14:paraId="3C498CB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 </w:t>
      </w:r>
      <w:r>
        <w:rPr>
          <w:rFonts w:ascii="Arial" w:hAnsi="Arial" w:cs="Arial"/>
          <w:color w:val="000000"/>
          <w:sz w:val="20"/>
          <w:szCs w:val="20"/>
        </w:rPr>
        <w:t>Vùng thử "B" là vùng mặt ngoài của kính chắn gió, bao quanh bởi giao tuyến của</w:t>
      </w:r>
      <w:r w:rsidR="00706EA1">
        <w:rPr>
          <w:rFonts w:ascii="Arial" w:hAnsi="Arial" w:cs="Arial"/>
          <w:color w:val="000000"/>
          <w:sz w:val="20"/>
          <w:szCs w:val="20"/>
        </w:rPr>
        <w:t xml:space="preserve"> </w:t>
      </w:r>
      <w:r>
        <w:rPr>
          <w:rFonts w:ascii="Arial" w:hAnsi="Arial" w:cs="Arial"/>
          <w:color w:val="000000"/>
          <w:sz w:val="20"/>
          <w:szCs w:val="20"/>
        </w:rPr>
        <w:t xml:space="preserve">4 mặt </w:t>
      </w:r>
      <w:r>
        <w:rPr>
          <w:rFonts w:ascii="Arial" w:hAnsi="Arial" w:cs="Arial"/>
          <w:color w:val="000000"/>
          <w:sz w:val="20"/>
          <w:szCs w:val="20"/>
        </w:rPr>
        <w:lastRenderedPageBreak/>
        <w:t>phẳng dưới đây với bề mặt phía ngoài của kính chắn gió (xem Hình 2a dưới):</w:t>
      </w:r>
    </w:p>
    <w:p w14:paraId="6CA82A4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(a)</w:t>
      </w:r>
      <w:r w:rsidR="005C4142">
        <w:rPr>
          <w:rFonts w:ascii="Arial" w:hAnsi="Arial" w:cs="Arial"/>
          <w:color w:val="000000"/>
          <w:sz w:val="20"/>
          <w:szCs w:val="20"/>
        </w:rPr>
        <w:t xml:space="preserve"> </w:t>
      </w:r>
      <w:r>
        <w:rPr>
          <w:rFonts w:ascii="Arial" w:hAnsi="Arial" w:cs="Arial"/>
          <w:color w:val="000000"/>
          <w:sz w:val="20"/>
          <w:szCs w:val="20"/>
        </w:rPr>
        <w:t>Mặt phẳng nghiêng 7</w:t>
      </w:r>
      <w:r w:rsidR="00706EA1">
        <w:rPr>
          <w:rFonts w:ascii="Arial" w:hAnsi="Arial" w:cs="Arial"/>
          <w:color w:val="000000"/>
          <w:sz w:val="20"/>
          <w:szCs w:val="20"/>
        </w:rPr>
        <w:t>º</w:t>
      </w:r>
      <w:r>
        <w:rPr>
          <w:rFonts w:ascii="Arial" w:hAnsi="Arial" w:cs="Arial"/>
          <w:color w:val="000000"/>
          <w:sz w:val="20"/>
          <w:szCs w:val="20"/>
        </w:rPr>
        <w:t xml:space="preserve"> về phía trên trục X, đi qua V1 và song song với trục Y (mặt phẳng 5).</w:t>
      </w:r>
    </w:p>
    <w:p w14:paraId="0A6A27C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w:t>
      </w:r>
      <w:r w:rsidR="005C4142">
        <w:rPr>
          <w:rFonts w:ascii="Arial" w:hAnsi="Arial" w:cs="Arial"/>
          <w:color w:val="000000"/>
          <w:sz w:val="20"/>
          <w:szCs w:val="20"/>
        </w:rPr>
        <w:t xml:space="preserve"> </w:t>
      </w:r>
      <w:r>
        <w:rPr>
          <w:rFonts w:ascii="Arial" w:hAnsi="Arial" w:cs="Arial"/>
          <w:color w:val="000000"/>
          <w:sz w:val="20"/>
          <w:szCs w:val="20"/>
        </w:rPr>
        <w:t>Mặt phẳng nghiêng 5</w:t>
      </w:r>
      <w:r w:rsidR="00706EA1">
        <w:rPr>
          <w:rFonts w:ascii="Arial" w:hAnsi="Arial" w:cs="Arial"/>
          <w:color w:val="000000"/>
          <w:sz w:val="20"/>
          <w:szCs w:val="20"/>
        </w:rPr>
        <w:t>º</w:t>
      </w:r>
      <w:r>
        <w:rPr>
          <w:rFonts w:ascii="Arial" w:hAnsi="Arial" w:cs="Arial"/>
          <w:color w:val="000000"/>
          <w:sz w:val="20"/>
          <w:szCs w:val="20"/>
        </w:rPr>
        <w:t xml:space="preserve"> về phía dưới trục X, đi qua V2 và song song với trục Y (mặt phẳng 6).</w:t>
      </w:r>
    </w:p>
    <w:p w14:paraId="2583E1A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w:t>
      </w:r>
      <w:r w:rsidR="005C4142">
        <w:rPr>
          <w:rFonts w:ascii="Arial" w:hAnsi="Arial" w:cs="Arial"/>
          <w:color w:val="000000"/>
          <w:sz w:val="20"/>
          <w:szCs w:val="20"/>
        </w:rPr>
        <w:t xml:space="preserve"> </w:t>
      </w:r>
      <w:r>
        <w:rPr>
          <w:rFonts w:ascii="Arial" w:hAnsi="Arial" w:cs="Arial"/>
          <w:color w:val="000000"/>
          <w:sz w:val="20"/>
          <w:szCs w:val="20"/>
        </w:rPr>
        <w:t>Mặt phẳng đứng đi qua V1 và V2, nghiêng một góc 17</w:t>
      </w:r>
      <w:r w:rsidR="00706EA1">
        <w:rPr>
          <w:rFonts w:ascii="Arial" w:hAnsi="Arial" w:cs="Arial"/>
          <w:color w:val="000000"/>
          <w:sz w:val="20"/>
          <w:szCs w:val="20"/>
        </w:rPr>
        <w:t>º</w:t>
      </w:r>
      <w:r>
        <w:rPr>
          <w:rFonts w:ascii="Arial" w:hAnsi="Arial" w:cs="Arial"/>
          <w:color w:val="000000"/>
          <w:sz w:val="20"/>
          <w:szCs w:val="20"/>
        </w:rPr>
        <w:t xml:space="preserve"> về bên trái trục X trong trường hợp xe tay lái thuận và về bên phải trục X trong trường hợp xe tay lái nghịch (mặt phẳng 7).</w:t>
      </w:r>
    </w:p>
    <w:p w14:paraId="4F752CB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w:t>
      </w:r>
      <w:r w:rsidR="005C4142">
        <w:rPr>
          <w:rFonts w:ascii="Arial" w:hAnsi="Arial" w:cs="Arial"/>
          <w:color w:val="000000"/>
          <w:sz w:val="20"/>
          <w:szCs w:val="20"/>
        </w:rPr>
        <w:t xml:space="preserve"> </w:t>
      </w:r>
      <w:r>
        <w:rPr>
          <w:rFonts w:ascii="Arial" w:hAnsi="Arial" w:cs="Arial"/>
          <w:color w:val="000000"/>
          <w:sz w:val="20"/>
          <w:szCs w:val="20"/>
        </w:rPr>
        <w:t>Mặt phẳng đối xứng với mặt phẳng thứ 7 qua mặt phẳng đối xứng dọc xe (mặt phẳng 8).</w:t>
      </w:r>
    </w:p>
    <w:p w14:paraId="5D407EC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w:t>
      </w:r>
      <w:r>
        <w:rPr>
          <w:rFonts w:ascii="Arial" w:hAnsi="Arial" w:cs="Arial"/>
          <w:color w:val="000000"/>
          <w:sz w:val="20"/>
          <w:szCs w:val="20"/>
        </w:rPr>
        <w:t>.</w:t>
      </w:r>
      <w:r w:rsidR="005C4142">
        <w:rPr>
          <w:rFonts w:ascii="Arial" w:hAnsi="Arial" w:cs="Arial"/>
          <w:color w:val="000000"/>
          <w:sz w:val="20"/>
          <w:szCs w:val="20"/>
        </w:rPr>
        <w:t xml:space="preserve"> </w:t>
      </w:r>
      <w:r>
        <w:rPr>
          <w:rFonts w:ascii="Arial" w:hAnsi="Arial" w:cs="Arial"/>
          <w:color w:val="000000"/>
          <w:sz w:val="20"/>
          <w:szCs w:val="20"/>
        </w:rPr>
        <w:t>"Vùng thử giảm thiểu B" là vùng được loại bỏ bớt một số phần sau đây</w:t>
      </w:r>
      <w:r w:rsidR="00706EA1">
        <w:rPr>
          <w:rFonts w:ascii="Arial" w:hAnsi="Arial" w:cs="Arial"/>
          <w:color w:val="000000"/>
          <w:sz w:val="20"/>
          <w:szCs w:val="20"/>
          <w:vertAlign w:val="superscript"/>
        </w:rPr>
        <w:t>1)</w:t>
      </w:r>
      <w:r>
        <w:rPr>
          <w:rFonts w:ascii="Arial" w:hAnsi="Arial" w:cs="Arial"/>
          <w:color w:val="000000"/>
          <w:sz w:val="20"/>
          <w:szCs w:val="20"/>
        </w:rPr>
        <w:t xml:space="preserve"> trong vùng B (xem Hình 2 và 3 Phụ lục này)</w:t>
      </w:r>
    </w:p>
    <w:p w14:paraId="0E4BA70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Chú thích: </w:t>
      </w:r>
      <w:r w:rsidR="00706EA1">
        <w:rPr>
          <w:rFonts w:ascii="Arial" w:hAnsi="Arial" w:cs="Arial"/>
          <w:color w:val="000000"/>
          <w:sz w:val="20"/>
          <w:szCs w:val="20"/>
          <w:vertAlign w:val="superscript"/>
        </w:rPr>
        <w:t>1)</w:t>
      </w:r>
      <w:r>
        <w:rPr>
          <w:rFonts w:ascii="Arial" w:hAnsi="Arial" w:cs="Arial"/>
          <w:color w:val="000000"/>
          <w:sz w:val="20"/>
          <w:szCs w:val="20"/>
        </w:rPr>
        <w:t xml:space="preserve">Căn cứ thực tế để tính toán vùng giảm là các điểm </w:t>
      </w:r>
      <w:r w:rsidR="00C82B5E">
        <w:rPr>
          <w:rFonts w:ascii="Arial" w:hAnsi="Arial" w:cs="Arial"/>
          <w:color w:val="000000"/>
          <w:sz w:val="20"/>
          <w:szCs w:val="20"/>
        </w:rPr>
        <w:t>d</w:t>
      </w:r>
      <w:r>
        <w:rPr>
          <w:rFonts w:ascii="Arial" w:hAnsi="Arial" w:cs="Arial"/>
          <w:color w:val="000000"/>
          <w:sz w:val="20"/>
          <w:szCs w:val="20"/>
        </w:rPr>
        <w:t>ữ liệu được xác định trong mục 2.5 phải nằm trong khu vực truyền sáng.</w:t>
      </w:r>
    </w:p>
    <w:p w14:paraId="075292A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2.4.1.</w:t>
      </w:r>
      <w:r w:rsidR="005C4142">
        <w:rPr>
          <w:rFonts w:ascii="Arial" w:hAnsi="Arial" w:cs="Arial"/>
          <w:b/>
          <w:bCs/>
          <w:color w:val="000000"/>
          <w:sz w:val="20"/>
          <w:szCs w:val="20"/>
        </w:rPr>
        <w:t xml:space="preserve"> </w:t>
      </w:r>
      <w:r>
        <w:rPr>
          <w:rFonts w:ascii="Arial" w:hAnsi="Arial" w:cs="Arial"/>
          <w:color w:val="000000"/>
          <w:sz w:val="20"/>
          <w:szCs w:val="20"/>
        </w:rPr>
        <w:t>Vùng thử A xác định theo mục 2.2, được mở rộng theo mục 9.2.2.1 của Phụ lục A</w:t>
      </w:r>
    </w:p>
    <w:p w14:paraId="05CFE5F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2.4.2.</w:t>
      </w:r>
      <w:r w:rsidR="005C4142">
        <w:rPr>
          <w:rFonts w:ascii="Arial" w:hAnsi="Arial" w:cs="Arial"/>
          <w:b/>
          <w:bCs/>
          <w:color w:val="000000"/>
          <w:sz w:val="20"/>
          <w:szCs w:val="20"/>
        </w:rPr>
        <w:t xml:space="preserve"> </w:t>
      </w:r>
      <w:r>
        <w:rPr>
          <w:rFonts w:ascii="Arial" w:hAnsi="Arial" w:cs="Arial"/>
          <w:color w:val="000000"/>
          <w:sz w:val="20"/>
          <w:szCs w:val="20"/>
        </w:rPr>
        <w:t>Tùy thuộc vào nhà sản xuất, có thể áp dụng một trong các nội dung sau:</w:t>
      </w:r>
    </w:p>
    <w:p w14:paraId="13B6B09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2.4.2.1.</w:t>
      </w:r>
      <w:r w:rsidR="005C4142">
        <w:rPr>
          <w:rFonts w:ascii="Arial" w:hAnsi="Arial" w:cs="Arial"/>
          <w:b/>
          <w:bCs/>
          <w:color w:val="000000"/>
          <w:sz w:val="20"/>
          <w:szCs w:val="20"/>
        </w:rPr>
        <w:t xml:space="preserve"> </w:t>
      </w:r>
      <w:r>
        <w:rPr>
          <w:rFonts w:ascii="Arial" w:hAnsi="Arial" w:cs="Arial"/>
          <w:color w:val="000000"/>
          <w:sz w:val="20"/>
          <w:szCs w:val="20"/>
        </w:rPr>
        <w:t>Toàn bộ phần cản sáng được giới hạn dưới từ mặt phẳng 1 và kề sát mặt phẳng 4 và mặt phẳng 4’ đối xứng với mặt phẳng 4 qua mặt phẳng trung tuyến dọc xe.</w:t>
      </w:r>
    </w:p>
    <w:p w14:paraId="62A0711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2.4.2.2. </w:t>
      </w:r>
      <w:r>
        <w:rPr>
          <w:rFonts w:ascii="Arial" w:hAnsi="Arial" w:cs="Arial"/>
          <w:color w:val="000000"/>
          <w:sz w:val="20"/>
          <w:szCs w:val="20"/>
        </w:rPr>
        <w:t>Toàn bộ phần cản sáng được giới hạn dưới từ mặt phẳng 1, nằm trong vùng gạch chéo chiều rộng 300 mm, đường tâm nằm trên mặt phẳng trung tuyến dọc xe và phần cản sáng dưới mặt phẳng 5 nằm trong vùng gạch chéo được giới hạn bởi giao tuyến của các mặt phẳng đi qua các giới hạn của đoạn rộng 150 mm</w:t>
      </w:r>
      <w:r w:rsidR="00706EA1">
        <w:rPr>
          <w:rFonts w:ascii="Arial" w:hAnsi="Arial" w:cs="Arial"/>
          <w:color w:val="000000"/>
          <w:sz w:val="20"/>
          <w:szCs w:val="20"/>
          <w:vertAlign w:val="superscript"/>
        </w:rPr>
        <w:t>1)</w:t>
      </w:r>
      <w:r>
        <w:rPr>
          <w:rFonts w:ascii="Arial" w:hAnsi="Arial" w:cs="Arial"/>
          <w:color w:val="000000"/>
          <w:sz w:val="20"/>
          <w:szCs w:val="20"/>
        </w:rPr>
        <w:t xml:space="preserve"> và song song với giao tuyến của hai mặt phẳng 4 và 4’.</w:t>
      </w:r>
    </w:p>
    <w:p w14:paraId="40200F1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Chú thích: </w:t>
      </w:r>
      <w:r w:rsidR="00706EA1">
        <w:rPr>
          <w:rFonts w:ascii="Arial" w:hAnsi="Arial" w:cs="Arial"/>
          <w:color w:val="000000"/>
          <w:sz w:val="20"/>
          <w:szCs w:val="20"/>
          <w:vertAlign w:val="superscript"/>
        </w:rPr>
        <w:t>1)</w:t>
      </w:r>
      <w:r>
        <w:rPr>
          <w:rFonts w:ascii="Arial" w:hAnsi="Arial" w:cs="Arial"/>
          <w:color w:val="000000"/>
          <w:sz w:val="20"/>
          <w:szCs w:val="20"/>
        </w:rPr>
        <w:t>Thực hiện đo trên mặt ngoài của kính chắn gió thuộc giao tuyến của mặt phẳng</w:t>
      </w:r>
      <w:r w:rsidR="00706EA1">
        <w:rPr>
          <w:rFonts w:ascii="Arial" w:hAnsi="Arial" w:cs="Arial"/>
          <w:color w:val="000000"/>
          <w:sz w:val="20"/>
          <w:szCs w:val="20"/>
        </w:rPr>
        <w:t xml:space="preserve"> </w:t>
      </w:r>
      <w:r>
        <w:rPr>
          <w:rFonts w:ascii="Arial" w:hAnsi="Arial" w:cs="Arial"/>
          <w:color w:val="000000"/>
          <w:sz w:val="20"/>
          <w:szCs w:val="20"/>
        </w:rPr>
        <w:t>1.</w:t>
      </w:r>
    </w:p>
    <w:p w14:paraId="28F0EAD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2.4.3.</w:t>
      </w:r>
      <w:r w:rsidR="005C4142">
        <w:rPr>
          <w:rFonts w:ascii="Arial" w:hAnsi="Arial" w:cs="Arial"/>
          <w:b/>
          <w:bCs/>
          <w:color w:val="000000"/>
          <w:sz w:val="20"/>
          <w:szCs w:val="20"/>
        </w:rPr>
        <w:t xml:space="preserve"> </w:t>
      </w:r>
      <w:r>
        <w:rPr>
          <w:rFonts w:ascii="Arial" w:hAnsi="Arial" w:cs="Arial"/>
          <w:color w:val="000000"/>
          <w:sz w:val="20"/>
          <w:szCs w:val="20"/>
        </w:rPr>
        <w:t>Toàn bộ phần cản sáng được giới hạn bởi giao tuyến của bề mặt ngoài của kính chắn gió với các mặt phẳng sau:</w:t>
      </w:r>
    </w:p>
    <w:p w14:paraId="3D6DCDA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(a)</w:t>
      </w:r>
      <w:r w:rsidR="005C4142">
        <w:rPr>
          <w:rFonts w:ascii="Arial" w:hAnsi="Arial" w:cs="Arial"/>
          <w:color w:val="000000"/>
          <w:sz w:val="20"/>
          <w:szCs w:val="20"/>
        </w:rPr>
        <w:t xml:space="preserve"> </w:t>
      </w:r>
      <w:r>
        <w:rPr>
          <w:rFonts w:ascii="Arial" w:hAnsi="Arial" w:cs="Arial"/>
          <w:color w:val="000000"/>
          <w:sz w:val="20"/>
          <w:szCs w:val="20"/>
        </w:rPr>
        <w:t>Mặt phẳng nghiêng với trục X 4</w:t>
      </w:r>
      <w:r w:rsidR="00706EA1">
        <w:rPr>
          <w:rFonts w:ascii="Arial" w:hAnsi="Arial" w:cs="Arial"/>
          <w:color w:val="000000"/>
          <w:sz w:val="20"/>
          <w:szCs w:val="20"/>
        </w:rPr>
        <w:t>º</w:t>
      </w:r>
      <w:r>
        <w:rPr>
          <w:rFonts w:ascii="Arial" w:hAnsi="Arial" w:cs="Arial"/>
          <w:color w:val="000000"/>
          <w:sz w:val="20"/>
          <w:szCs w:val="20"/>
        </w:rPr>
        <w:t xml:space="preserve"> hướng xuống dưới, đi qua điểm V2 và song song với trục Y (mặt phẳng 9);</w:t>
      </w:r>
    </w:p>
    <w:p w14:paraId="3877B5E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w:t>
      </w:r>
      <w:r w:rsidR="005C4142">
        <w:rPr>
          <w:rFonts w:ascii="Arial" w:hAnsi="Arial" w:cs="Arial"/>
          <w:color w:val="000000"/>
          <w:sz w:val="20"/>
          <w:szCs w:val="20"/>
        </w:rPr>
        <w:t xml:space="preserve"> </w:t>
      </w:r>
      <w:r>
        <w:rPr>
          <w:rFonts w:ascii="Arial" w:hAnsi="Arial" w:cs="Arial"/>
          <w:color w:val="000000"/>
          <w:sz w:val="20"/>
          <w:szCs w:val="20"/>
        </w:rPr>
        <w:t>Mặt phẳng 6;</w:t>
      </w:r>
    </w:p>
    <w:p w14:paraId="6389E27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w:t>
      </w:r>
      <w:r w:rsidR="005C4142">
        <w:rPr>
          <w:rFonts w:ascii="Arial" w:hAnsi="Arial" w:cs="Arial"/>
          <w:color w:val="000000"/>
          <w:sz w:val="20"/>
          <w:szCs w:val="20"/>
        </w:rPr>
        <w:t xml:space="preserve"> </w:t>
      </w:r>
      <w:r>
        <w:rPr>
          <w:rFonts w:ascii="Arial" w:hAnsi="Arial" w:cs="Arial"/>
          <w:color w:val="000000"/>
          <w:sz w:val="20"/>
          <w:szCs w:val="20"/>
        </w:rPr>
        <w:t>Mặt phẳng 7 và 8 hoặc cạnh của mặt ngoài của kính chắn gió nếu giao tuyến của mặt phẳng 6 và 7 (mặt phẳng 6 và 8) không cắt mặt ngoài của kính chắn gió.</w:t>
      </w:r>
    </w:p>
    <w:p w14:paraId="3BC0D12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2.4.4.</w:t>
      </w:r>
      <w:r w:rsidR="005C4142">
        <w:rPr>
          <w:rFonts w:ascii="Arial" w:hAnsi="Arial" w:cs="Arial"/>
          <w:b/>
          <w:bCs/>
          <w:color w:val="000000"/>
          <w:sz w:val="20"/>
          <w:szCs w:val="20"/>
        </w:rPr>
        <w:t xml:space="preserve"> </w:t>
      </w:r>
      <w:r>
        <w:rPr>
          <w:rFonts w:ascii="Arial" w:hAnsi="Arial" w:cs="Arial"/>
          <w:color w:val="000000"/>
          <w:sz w:val="20"/>
          <w:szCs w:val="20"/>
        </w:rPr>
        <w:t>Toàn bộ phần cản sáng</w:t>
      </w:r>
      <w:r w:rsidR="005C4142">
        <w:rPr>
          <w:rFonts w:ascii="Arial" w:hAnsi="Arial" w:cs="Arial"/>
          <w:color w:val="000000"/>
          <w:sz w:val="20"/>
          <w:szCs w:val="20"/>
        </w:rPr>
        <w:t xml:space="preserve"> </w:t>
      </w:r>
      <w:r>
        <w:rPr>
          <w:rFonts w:ascii="Arial" w:hAnsi="Arial" w:cs="Arial"/>
          <w:color w:val="000000"/>
          <w:sz w:val="20"/>
          <w:szCs w:val="20"/>
        </w:rPr>
        <w:t>được giới hạn bởi giao tuyến của bề mặt ngoài của kính chắn gió với các mặt phẳng sau:</w:t>
      </w:r>
    </w:p>
    <w:p w14:paraId="6F23D526" w14:textId="77777777" w:rsidR="00706EA1"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(a)</w:t>
      </w:r>
      <w:r w:rsidR="005C4142">
        <w:rPr>
          <w:rFonts w:ascii="Arial" w:hAnsi="Arial" w:cs="Arial"/>
          <w:color w:val="000000"/>
          <w:sz w:val="20"/>
          <w:szCs w:val="20"/>
        </w:rPr>
        <w:t xml:space="preserve"> </w:t>
      </w:r>
      <w:r>
        <w:rPr>
          <w:rFonts w:ascii="Arial" w:hAnsi="Arial" w:cs="Arial"/>
          <w:color w:val="000000"/>
          <w:sz w:val="20"/>
          <w:szCs w:val="20"/>
        </w:rPr>
        <w:t xml:space="preserve">Mặt phẳng đứng đi qua điểm V1(mặt phẳng 10); </w:t>
      </w:r>
    </w:p>
    <w:p w14:paraId="4CB4FDC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w:t>
      </w:r>
      <w:r w:rsidR="005C4142">
        <w:rPr>
          <w:rFonts w:ascii="Arial" w:hAnsi="Arial" w:cs="Arial"/>
          <w:color w:val="000000"/>
          <w:sz w:val="20"/>
          <w:szCs w:val="20"/>
        </w:rPr>
        <w:t xml:space="preserve"> </w:t>
      </w:r>
      <w:r>
        <w:rPr>
          <w:rFonts w:ascii="Arial" w:hAnsi="Arial" w:cs="Arial"/>
          <w:color w:val="000000"/>
          <w:sz w:val="20"/>
          <w:szCs w:val="20"/>
        </w:rPr>
        <w:t>Mặt phẳng 3</w:t>
      </w:r>
      <w:r w:rsidR="00706EA1">
        <w:rPr>
          <w:rFonts w:ascii="Arial" w:hAnsi="Arial" w:cs="Arial"/>
          <w:color w:val="000000"/>
          <w:sz w:val="20"/>
          <w:szCs w:val="20"/>
          <w:vertAlign w:val="superscript"/>
        </w:rPr>
        <w:t>(1)</w:t>
      </w:r>
      <w:r>
        <w:rPr>
          <w:rFonts w:ascii="Arial" w:hAnsi="Arial" w:cs="Arial"/>
          <w:color w:val="000000"/>
          <w:sz w:val="20"/>
          <w:szCs w:val="20"/>
        </w:rPr>
        <w:t>;</w:t>
      </w:r>
    </w:p>
    <w:p w14:paraId="567989F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w:t>
      </w:r>
      <w:r w:rsidR="005C4142">
        <w:rPr>
          <w:rFonts w:ascii="Arial" w:hAnsi="Arial" w:cs="Arial"/>
          <w:color w:val="000000"/>
          <w:sz w:val="20"/>
          <w:szCs w:val="20"/>
        </w:rPr>
        <w:t xml:space="preserve"> </w:t>
      </w:r>
      <w:r>
        <w:rPr>
          <w:rFonts w:ascii="Arial" w:hAnsi="Arial" w:cs="Arial"/>
          <w:color w:val="000000"/>
          <w:sz w:val="20"/>
          <w:szCs w:val="20"/>
        </w:rPr>
        <w:t>Mặt phẳng 7</w:t>
      </w:r>
      <w:r w:rsidR="00706EA1">
        <w:rPr>
          <w:rFonts w:ascii="Arial" w:hAnsi="Arial" w:cs="Arial"/>
          <w:color w:val="000000"/>
          <w:sz w:val="20"/>
          <w:szCs w:val="20"/>
          <w:vertAlign w:val="superscript"/>
        </w:rPr>
        <w:t>(2)</w:t>
      </w:r>
      <w:r>
        <w:rPr>
          <w:rFonts w:ascii="Arial" w:hAnsi="Arial" w:cs="Arial"/>
          <w:color w:val="000000"/>
          <w:sz w:val="20"/>
          <w:szCs w:val="20"/>
        </w:rPr>
        <w:t xml:space="preserve"> hoặc cạnh của mặt ngoài của kính chắn gió nếu giao tuyến của mặt phẳng 6 và 7 (mặt phẳng 6 và 8) không cắt mặt ngoài của kính chắn gió.</w:t>
      </w:r>
    </w:p>
    <w:p w14:paraId="0FAFE46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w:t>
      </w:r>
      <w:r w:rsidR="005C4142">
        <w:rPr>
          <w:rFonts w:ascii="Arial" w:hAnsi="Arial" w:cs="Arial"/>
          <w:color w:val="000000"/>
          <w:sz w:val="20"/>
          <w:szCs w:val="20"/>
        </w:rPr>
        <w:t xml:space="preserve"> </w:t>
      </w:r>
      <w:r>
        <w:rPr>
          <w:rFonts w:ascii="Arial" w:hAnsi="Arial" w:cs="Arial"/>
          <w:color w:val="000000"/>
          <w:sz w:val="20"/>
          <w:szCs w:val="20"/>
        </w:rPr>
        <w:t>Mặt phẳng 9;</w:t>
      </w:r>
    </w:p>
    <w:p w14:paraId="69D9814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Chú thích:</w:t>
      </w:r>
    </w:p>
    <w:p w14:paraId="58408BE7" w14:textId="77777777" w:rsidR="002F712C" w:rsidRDefault="00706EA1"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sidR="002F712C">
        <w:rPr>
          <w:rFonts w:ascii="Arial" w:hAnsi="Arial" w:cs="Arial"/>
          <w:color w:val="000000"/>
          <w:sz w:val="20"/>
          <w:szCs w:val="20"/>
        </w:rPr>
        <w:t xml:space="preserve"> Bên kia của kính chắn gió là giao với mặt phẳng đối xứng với mặt phẳng qua mặt phẳng trung tuyến dọc của xe.</w:t>
      </w:r>
    </w:p>
    <w:p w14:paraId="3F440F55" w14:textId="77777777" w:rsidR="002F712C" w:rsidRDefault="00706EA1"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sidR="002F712C">
        <w:rPr>
          <w:rFonts w:ascii="Arial" w:hAnsi="Arial" w:cs="Arial"/>
          <w:color w:val="000000"/>
          <w:sz w:val="20"/>
          <w:szCs w:val="20"/>
        </w:rPr>
        <w:t xml:space="preserve"> Bên kia của kính chắn gió là giao với mặt phẳng</w:t>
      </w:r>
      <w:r w:rsidR="005C4142">
        <w:rPr>
          <w:rFonts w:ascii="Arial" w:hAnsi="Arial" w:cs="Arial"/>
          <w:color w:val="000000"/>
          <w:sz w:val="20"/>
          <w:szCs w:val="20"/>
        </w:rPr>
        <w:t xml:space="preserve"> </w:t>
      </w:r>
      <w:r w:rsidR="002F712C">
        <w:rPr>
          <w:rFonts w:ascii="Arial" w:hAnsi="Arial" w:cs="Arial"/>
          <w:color w:val="000000"/>
          <w:sz w:val="20"/>
          <w:szCs w:val="20"/>
        </w:rPr>
        <w:t>8.</w:t>
      </w:r>
    </w:p>
    <w:p w14:paraId="310D17B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2.4.5.</w:t>
      </w:r>
      <w:r w:rsidR="005C4142">
        <w:rPr>
          <w:rFonts w:ascii="Arial" w:hAnsi="Arial" w:cs="Arial"/>
          <w:b/>
          <w:bCs/>
          <w:color w:val="000000"/>
          <w:sz w:val="20"/>
          <w:szCs w:val="20"/>
        </w:rPr>
        <w:t xml:space="preserve"> </w:t>
      </w:r>
      <w:r>
        <w:rPr>
          <w:rFonts w:ascii="Arial" w:hAnsi="Arial" w:cs="Arial"/>
          <w:color w:val="000000"/>
          <w:sz w:val="20"/>
          <w:szCs w:val="20"/>
        </w:rPr>
        <w:t>Vùng giới hạn bởi cạnh ngoài của bề mặt ngoài của kính chắn gió và đường bao cách cạnh ngoài 25 mm bên trong bề mặt ngoài kính chắn gió hoặc bất cứ phần cản sáng khác. Vùng này không ảnh hưởng đến vùng thử mở rộng A.</w:t>
      </w:r>
    </w:p>
    <w:p w14:paraId="5E54315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2.5.</w:t>
      </w:r>
      <w:r w:rsidR="005C4142">
        <w:rPr>
          <w:rFonts w:ascii="Arial" w:hAnsi="Arial" w:cs="Arial"/>
          <w:b/>
          <w:bCs/>
          <w:color w:val="000000"/>
          <w:sz w:val="20"/>
          <w:szCs w:val="20"/>
        </w:rPr>
        <w:t xml:space="preserve"> </w:t>
      </w:r>
      <w:r>
        <w:rPr>
          <w:rFonts w:ascii="Arial" w:hAnsi="Arial" w:cs="Arial"/>
          <w:color w:val="000000"/>
          <w:sz w:val="20"/>
          <w:szCs w:val="20"/>
        </w:rPr>
        <w:t>Xác định các điểm tính toán (xem Hình 3 Phụ lục này)</w:t>
      </w:r>
    </w:p>
    <w:p w14:paraId="5EF55FE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điểm tính toán là các điểm nằm trên giao tuyến của mặt ngoài kính chắn gió với các đường thẳng phân tán ra phía trước từ các điểm V.</w:t>
      </w:r>
    </w:p>
    <w:p w14:paraId="066CC21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2.5.1.</w:t>
      </w:r>
      <w:r w:rsidR="005C4142">
        <w:rPr>
          <w:rFonts w:ascii="Arial" w:hAnsi="Arial" w:cs="Arial"/>
          <w:b/>
          <w:bCs/>
          <w:color w:val="000000"/>
          <w:sz w:val="20"/>
          <w:szCs w:val="20"/>
        </w:rPr>
        <w:t xml:space="preserve"> </w:t>
      </w:r>
      <w:r>
        <w:rPr>
          <w:rFonts w:ascii="Arial" w:hAnsi="Arial" w:cs="Arial"/>
          <w:color w:val="000000"/>
          <w:sz w:val="20"/>
          <w:szCs w:val="20"/>
        </w:rPr>
        <w:t>Điểm tính thẳng đứng phía trên của V1 và</w:t>
      </w:r>
      <w:r w:rsidR="005C4142">
        <w:rPr>
          <w:rFonts w:ascii="Arial" w:hAnsi="Arial" w:cs="Arial"/>
          <w:color w:val="000000"/>
          <w:sz w:val="20"/>
          <w:szCs w:val="20"/>
        </w:rPr>
        <w:t xml:space="preserve"> </w:t>
      </w:r>
      <w:r>
        <w:rPr>
          <w:rFonts w:ascii="Arial" w:hAnsi="Arial" w:cs="Arial"/>
          <w:color w:val="000000"/>
          <w:sz w:val="20"/>
          <w:szCs w:val="20"/>
        </w:rPr>
        <w:t>trên 7</w:t>
      </w:r>
      <w:r w:rsidR="00706EA1">
        <w:rPr>
          <w:rFonts w:ascii="Arial" w:hAnsi="Arial" w:cs="Arial"/>
          <w:color w:val="000000"/>
          <w:sz w:val="20"/>
          <w:szCs w:val="20"/>
        </w:rPr>
        <w:t>º</w:t>
      </w:r>
      <w:r>
        <w:rPr>
          <w:rFonts w:ascii="Arial" w:hAnsi="Arial" w:cs="Arial"/>
          <w:color w:val="000000"/>
          <w:sz w:val="20"/>
          <w:szCs w:val="20"/>
        </w:rPr>
        <w:t xml:space="preserve"> so với phương nằm ngang</w:t>
      </w:r>
      <w:r w:rsidR="00706EA1">
        <w:rPr>
          <w:rFonts w:ascii="Arial" w:hAnsi="Arial" w:cs="Arial"/>
          <w:color w:val="000000"/>
          <w:sz w:val="20"/>
          <w:szCs w:val="20"/>
        </w:rPr>
        <w:t xml:space="preserve"> </w:t>
      </w:r>
      <w:r>
        <w:rPr>
          <w:rFonts w:ascii="Arial" w:hAnsi="Arial" w:cs="Arial"/>
          <w:color w:val="000000"/>
          <w:sz w:val="20"/>
          <w:szCs w:val="20"/>
        </w:rPr>
        <w:t>(P</w:t>
      </w:r>
      <w:r w:rsidR="00706EA1">
        <w:rPr>
          <w:rFonts w:ascii="Arial" w:hAnsi="Arial" w:cs="Arial"/>
          <w:color w:val="000000"/>
          <w:sz w:val="20"/>
          <w:szCs w:val="20"/>
          <w:vertAlign w:val="subscript"/>
        </w:rPr>
        <w:t>r1</w:t>
      </w:r>
      <w:r>
        <w:rPr>
          <w:rFonts w:ascii="Arial" w:hAnsi="Arial" w:cs="Arial"/>
          <w:color w:val="000000"/>
          <w:sz w:val="20"/>
          <w:szCs w:val="20"/>
        </w:rPr>
        <w:t>);</w:t>
      </w:r>
    </w:p>
    <w:p w14:paraId="155F97E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2.5.2. </w:t>
      </w:r>
      <w:r>
        <w:rPr>
          <w:rFonts w:ascii="Arial" w:hAnsi="Arial" w:cs="Arial"/>
          <w:color w:val="000000"/>
          <w:sz w:val="20"/>
          <w:szCs w:val="20"/>
        </w:rPr>
        <w:t>Điểm tính thẳng đứng phía dưới của V2 và dưới 5</w:t>
      </w:r>
      <w:r w:rsidR="00706EA1">
        <w:rPr>
          <w:rFonts w:ascii="Arial" w:hAnsi="Arial" w:cs="Arial"/>
          <w:color w:val="000000"/>
          <w:sz w:val="20"/>
          <w:szCs w:val="20"/>
        </w:rPr>
        <w:t>º</w:t>
      </w:r>
      <w:r>
        <w:rPr>
          <w:rFonts w:ascii="Arial" w:hAnsi="Arial" w:cs="Arial"/>
          <w:color w:val="000000"/>
          <w:sz w:val="20"/>
          <w:szCs w:val="20"/>
        </w:rPr>
        <w:t xml:space="preserve"> so với phương nằm ngang</w:t>
      </w:r>
      <w:r w:rsidR="00706EA1">
        <w:rPr>
          <w:rFonts w:ascii="Arial" w:hAnsi="Arial" w:cs="Arial"/>
          <w:color w:val="000000"/>
          <w:sz w:val="20"/>
          <w:szCs w:val="20"/>
        </w:rPr>
        <w:t xml:space="preserve"> </w:t>
      </w:r>
      <w:r>
        <w:rPr>
          <w:rFonts w:ascii="Arial" w:hAnsi="Arial" w:cs="Arial"/>
          <w:color w:val="000000"/>
          <w:sz w:val="20"/>
          <w:szCs w:val="20"/>
        </w:rPr>
        <w:t>(P</w:t>
      </w:r>
      <w:r w:rsidR="00706EA1">
        <w:rPr>
          <w:rFonts w:ascii="Arial" w:hAnsi="Arial" w:cs="Arial"/>
          <w:color w:val="000000"/>
          <w:sz w:val="20"/>
          <w:szCs w:val="20"/>
          <w:vertAlign w:val="subscript"/>
        </w:rPr>
        <w:t>r2</w:t>
      </w:r>
      <w:r>
        <w:rPr>
          <w:rFonts w:ascii="Arial" w:hAnsi="Arial" w:cs="Arial"/>
          <w:color w:val="000000"/>
          <w:sz w:val="20"/>
          <w:szCs w:val="20"/>
        </w:rPr>
        <w:t>);</w:t>
      </w:r>
    </w:p>
    <w:p w14:paraId="0F53F3D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2.5.3.</w:t>
      </w:r>
      <w:r w:rsidR="005C4142">
        <w:rPr>
          <w:rFonts w:ascii="Arial" w:hAnsi="Arial" w:cs="Arial"/>
          <w:b/>
          <w:bCs/>
          <w:color w:val="000000"/>
          <w:sz w:val="20"/>
          <w:szCs w:val="20"/>
        </w:rPr>
        <w:t xml:space="preserve"> </w:t>
      </w:r>
      <w:r>
        <w:rPr>
          <w:rFonts w:ascii="Arial" w:hAnsi="Arial" w:cs="Arial"/>
          <w:color w:val="000000"/>
          <w:sz w:val="20"/>
          <w:szCs w:val="20"/>
        </w:rPr>
        <w:t>Điểm tính nằm ngang của V1 và</w:t>
      </w:r>
      <w:r w:rsidR="005C4142">
        <w:rPr>
          <w:rFonts w:ascii="Arial" w:hAnsi="Arial" w:cs="Arial"/>
          <w:color w:val="000000"/>
          <w:sz w:val="20"/>
          <w:szCs w:val="20"/>
        </w:rPr>
        <w:t xml:space="preserve"> </w:t>
      </w:r>
      <w:r>
        <w:rPr>
          <w:rFonts w:ascii="Arial" w:hAnsi="Arial" w:cs="Arial"/>
          <w:color w:val="000000"/>
          <w:sz w:val="20"/>
          <w:szCs w:val="20"/>
        </w:rPr>
        <w:t>lệch 17</w:t>
      </w:r>
      <w:r w:rsidR="00706EA1">
        <w:rPr>
          <w:rFonts w:ascii="Arial" w:hAnsi="Arial" w:cs="Arial"/>
          <w:color w:val="000000"/>
          <w:sz w:val="20"/>
          <w:szCs w:val="20"/>
        </w:rPr>
        <w:t>º</w:t>
      </w:r>
      <w:r>
        <w:rPr>
          <w:rFonts w:ascii="Arial" w:hAnsi="Arial" w:cs="Arial"/>
          <w:color w:val="000000"/>
          <w:sz w:val="20"/>
          <w:szCs w:val="20"/>
        </w:rPr>
        <w:t xml:space="preserve"> về bên trái (P</w:t>
      </w:r>
      <w:r w:rsidR="00706EA1">
        <w:rPr>
          <w:rFonts w:ascii="Arial" w:hAnsi="Arial" w:cs="Arial"/>
          <w:color w:val="000000"/>
          <w:sz w:val="20"/>
          <w:szCs w:val="20"/>
          <w:vertAlign w:val="subscript"/>
        </w:rPr>
        <w:t>r3</w:t>
      </w:r>
      <w:r>
        <w:rPr>
          <w:rFonts w:ascii="Arial" w:hAnsi="Arial" w:cs="Arial"/>
          <w:color w:val="000000"/>
          <w:sz w:val="20"/>
          <w:szCs w:val="20"/>
        </w:rPr>
        <w:t>);</w:t>
      </w:r>
    </w:p>
    <w:p w14:paraId="22BED81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2.5.4.</w:t>
      </w:r>
      <w:r w:rsidR="005C4142">
        <w:rPr>
          <w:rFonts w:ascii="Arial" w:hAnsi="Arial" w:cs="Arial"/>
          <w:b/>
          <w:bCs/>
          <w:color w:val="000000"/>
          <w:sz w:val="20"/>
          <w:szCs w:val="20"/>
        </w:rPr>
        <w:t xml:space="preserve"> </w:t>
      </w:r>
      <w:r>
        <w:rPr>
          <w:rFonts w:ascii="Arial" w:hAnsi="Arial" w:cs="Arial"/>
          <w:color w:val="000000"/>
          <w:sz w:val="20"/>
          <w:szCs w:val="20"/>
        </w:rPr>
        <w:t>Ba điểm tính khác đối xứng với các điểm tính được xác định theo các mục từ</w:t>
      </w:r>
      <w:r w:rsidR="00706EA1">
        <w:rPr>
          <w:rFonts w:ascii="Arial" w:hAnsi="Arial" w:cs="Arial"/>
          <w:color w:val="000000"/>
          <w:sz w:val="20"/>
          <w:szCs w:val="20"/>
        </w:rPr>
        <w:t xml:space="preserve"> </w:t>
      </w:r>
      <w:r>
        <w:rPr>
          <w:rFonts w:ascii="Arial" w:hAnsi="Arial" w:cs="Arial"/>
          <w:color w:val="000000"/>
          <w:sz w:val="20"/>
          <w:szCs w:val="20"/>
        </w:rPr>
        <w:t>2.5.1 đến 2.5.3 qua mặt phẳng trung tuyến dọc của xe (lần lượt là P’</w:t>
      </w:r>
      <w:r w:rsidR="00706EA1">
        <w:rPr>
          <w:rFonts w:ascii="Arial" w:hAnsi="Arial" w:cs="Arial"/>
          <w:color w:val="000000"/>
          <w:sz w:val="20"/>
          <w:szCs w:val="20"/>
          <w:vertAlign w:val="subscript"/>
        </w:rPr>
        <w:t>r1</w:t>
      </w:r>
      <w:r>
        <w:rPr>
          <w:rFonts w:ascii="Arial" w:hAnsi="Arial" w:cs="Arial"/>
          <w:color w:val="000000"/>
          <w:sz w:val="20"/>
          <w:szCs w:val="20"/>
        </w:rPr>
        <w:t>, P’</w:t>
      </w:r>
      <w:r w:rsidR="00706EA1">
        <w:rPr>
          <w:rFonts w:ascii="Arial" w:hAnsi="Arial" w:cs="Arial"/>
          <w:color w:val="000000"/>
          <w:sz w:val="20"/>
          <w:szCs w:val="20"/>
          <w:vertAlign w:val="subscript"/>
        </w:rPr>
        <w:t>r2</w:t>
      </w:r>
      <w:r>
        <w:rPr>
          <w:rFonts w:ascii="Arial" w:hAnsi="Arial" w:cs="Arial"/>
          <w:color w:val="000000"/>
          <w:sz w:val="20"/>
          <w:szCs w:val="20"/>
        </w:rPr>
        <w:t>,P’</w:t>
      </w:r>
      <w:r w:rsidR="00706EA1">
        <w:rPr>
          <w:rFonts w:ascii="Arial" w:hAnsi="Arial" w:cs="Arial"/>
          <w:color w:val="000000"/>
          <w:sz w:val="20"/>
          <w:szCs w:val="20"/>
          <w:vertAlign w:val="subscript"/>
        </w:rPr>
        <w:t>r3</w:t>
      </w:r>
      <w:r>
        <w:rPr>
          <w:rFonts w:ascii="Arial" w:hAnsi="Arial" w:cs="Arial"/>
          <w:color w:val="000000"/>
          <w:sz w:val="20"/>
          <w:szCs w:val="20"/>
        </w:rPr>
        <w:t>).</w:t>
      </w:r>
    </w:p>
    <w:p w14:paraId="0E751220" w14:textId="40582F22"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02DC9A6C" wp14:editId="6005248D">
            <wp:extent cx="4518660" cy="4210685"/>
            <wp:effectExtent l="0" t="0" r="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8660" cy="4210685"/>
                    </a:xfrm>
                    <a:prstGeom prst="rect">
                      <a:avLst/>
                    </a:prstGeom>
                    <a:noFill/>
                    <a:ln>
                      <a:noFill/>
                    </a:ln>
                  </pic:spPr>
                </pic:pic>
              </a:graphicData>
            </a:graphic>
          </wp:inline>
        </w:drawing>
      </w:r>
    </w:p>
    <w:tbl>
      <w:tblPr>
        <w:tblW w:w="5000" w:type="pct"/>
        <w:tblCellMar>
          <w:left w:w="0" w:type="dxa"/>
          <w:right w:w="0" w:type="dxa"/>
        </w:tblCellMar>
        <w:tblLook w:val="01E0" w:firstRow="1" w:lastRow="1" w:firstColumn="1" w:lastColumn="1" w:noHBand="0" w:noVBand="0"/>
      </w:tblPr>
      <w:tblGrid>
        <w:gridCol w:w="1728"/>
        <w:gridCol w:w="5394"/>
        <w:gridCol w:w="1904"/>
      </w:tblGrid>
      <w:tr w:rsidR="002C7D61" w14:paraId="2AF61DFE" w14:textId="77777777">
        <w:tc>
          <w:tcPr>
            <w:tcW w:w="957" w:type="pct"/>
            <w:tcBorders>
              <w:right w:val="single" w:sz="2" w:space="0" w:color="auto"/>
            </w:tcBorders>
            <w:shd w:val="clear" w:color="auto" w:fill="auto"/>
            <w:vAlign w:val="center"/>
          </w:tcPr>
          <w:p w14:paraId="3C44FD56" w14:textId="77777777" w:rsidR="00706EA1" w:rsidRDefault="00706EA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2988" w:type="pct"/>
            <w:tcBorders>
              <w:top w:val="single" w:sz="2" w:space="0" w:color="auto"/>
              <w:left w:val="single" w:sz="2" w:space="0" w:color="auto"/>
              <w:bottom w:val="single" w:sz="2" w:space="0" w:color="auto"/>
              <w:right w:val="single" w:sz="2" w:space="0" w:color="auto"/>
            </w:tcBorders>
            <w:shd w:val="clear" w:color="auto" w:fill="auto"/>
            <w:vAlign w:val="center"/>
          </w:tcPr>
          <w:p w14:paraId="3DB7B06C" w14:textId="77777777" w:rsidR="00706EA1" w:rsidRDefault="00706EA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vertAlign w:val="subscript"/>
              </w:rPr>
              <w:t>L</w:t>
            </w:r>
            <w:r>
              <w:rPr>
                <w:rFonts w:ascii="Arial" w:hAnsi="Arial" w:cs="Arial"/>
                <w:color w:val="000000"/>
                <w:sz w:val="20"/>
                <w:szCs w:val="20"/>
              </w:rPr>
              <w:t xml:space="preserve"> : Vết mặt phẳng trung tuyến dọc của xe</w:t>
            </w:r>
          </w:p>
          <w:p w14:paraId="4AF7F374" w14:textId="77777777" w:rsidR="00706EA1" w:rsidRDefault="00706EA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w:t>
            </w:r>
            <w:r>
              <w:rPr>
                <w:rFonts w:ascii="Arial" w:hAnsi="Arial" w:cs="Arial"/>
                <w:color w:val="000000"/>
                <w:sz w:val="20"/>
                <w:szCs w:val="20"/>
                <w:vertAlign w:val="subscript"/>
              </w:rPr>
              <w:t>i</w:t>
            </w:r>
            <w:r>
              <w:rPr>
                <w:rFonts w:ascii="Arial" w:hAnsi="Arial" w:cs="Arial"/>
                <w:color w:val="000000"/>
                <w:sz w:val="20"/>
                <w:szCs w:val="20"/>
              </w:rPr>
              <w:t xml:space="preserve"> : Vết của các mặt phẳng liên quan (xem mô tả)</w:t>
            </w:r>
          </w:p>
        </w:tc>
        <w:tc>
          <w:tcPr>
            <w:tcW w:w="1055" w:type="pct"/>
            <w:tcBorders>
              <w:left w:val="single" w:sz="2" w:space="0" w:color="auto"/>
            </w:tcBorders>
            <w:shd w:val="clear" w:color="auto" w:fill="auto"/>
            <w:vAlign w:val="center"/>
          </w:tcPr>
          <w:p w14:paraId="25438947" w14:textId="77777777" w:rsidR="00706EA1" w:rsidRDefault="00706EA1">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3EE971C4" w14:textId="77777777" w:rsidR="00706EA1" w:rsidRDefault="00706EA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1CBE338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 Vùng thử “A” (ví dụ về xe tay lái thuận)</w:t>
      </w:r>
    </w:p>
    <w:p w14:paraId="47CBE59C"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74347F84" w14:textId="4FC7616F"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41CD8C1" wp14:editId="1F16FBD2">
            <wp:extent cx="5305425" cy="3466465"/>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5425" cy="3466465"/>
                    </a:xfrm>
                    <a:prstGeom prst="rect">
                      <a:avLst/>
                    </a:prstGeom>
                    <a:noFill/>
                    <a:ln>
                      <a:noFill/>
                    </a:ln>
                  </pic:spPr>
                </pic:pic>
              </a:graphicData>
            </a:graphic>
          </wp:inline>
        </w:drawing>
      </w:r>
    </w:p>
    <w:tbl>
      <w:tblPr>
        <w:tblW w:w="5000" w:type="pct"/>
        <w:tblCellMar>
          <w:left w:w="0" w:type="dxa"/>
          <w:right w:w="0" w:type="dxa"/>
        </w:tblCellMar>
        <w:tblLook w:val="01E0" w:firstRow="1" w:lastRow="1" w:firstColumn="1" w:lastColumn="1" w:noHBand="0" w:noVBand="0"/>
      </w:tblPr>
      <w:tblGrid>
        <w:gridCol w:w="1728"/>
        <w:gridCol w:w="5394"/>
        <w:gridCol w:w="1904"/>
      </w:tblGrid>
      <w:tr w:rsidR="002C7D61" w14:paraId="4CD5C981" w14:textId="77777777">
        <w:tc>
          <w:tcPr>
            <w:tcW w:w="957" w:type="pct"/>
            <w:tcBorders>
              <w:right w:val="single" w:sz="2" w:space="0" w:color="auto"/>
            </w:tcBorders>
            <w:shd w:val="clear" w:color="auto" w:fill="auto"/>
            <w:vAlign w:val="center"/>
          </w:tcPr>
          <w:p w14:paraId="1D0CCFBC" w14:textId="77777777" w:rsidR="00706EA1" w:rsidRDefault="00706EA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2988" w:type="pct"/>
            <w:tcBorders>
              <w:top w:val="single" w:sz="2" w:space="0" w:color="auto"/>
              <w:left w:val="single" w:sz="2" w:space="0" w:color="auto"/>
              <w:bottom w:val="single" w:sz="2" w:space="0" w:color="auto"/>
              <w:right w:val="single" w:sz="2" w:space="0" w:color="auto"/>
            </w:tcBorders>
            <w:shd w:val="clear" w:color="auto" w:fill="auto"/>
            <w:vAlign w:val="center"/>
          </w:tcPr>
          <w:p w14:paraId="0F8A1E9D" w14:textId="77777777" w:rsidR="00706EA1" w:rsidRDefault="00706EA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vertAlign w:val="subscript"/>
              </w:rPr>
              <w:t>L</w:t>
            </w:r>
            <w:r>
              <w:rPr>
                <w:rFonts w:ascii="Arial" w:hAnsi="Arial" w:cs="Arial"/>
                <w:color w:val="000000"/>
                <w:sz w:val="20"/>
                <w:szCs w:val="20"/>
              </w:rPr>
              <w:t xml:space="preserve"> : Vết mặt phẳng trung tuyến dọc của xe</w:t>
            </w:r>
          </w:p>
          <w:p w14:paraId="40C5332B" w14:textId="77777777" w:rsidR="00706EA1" w:rsidRDefault="00706EA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w:t>
            </w:r>
            <w:r>
              <w:rPr>
                <w:rFonts w:ascii="Arial" w:hAnsi="Arial" w:cs="Arial"/>
                <w:color w:val="000000"/>
                <w:sz w:val="20"/>
                <w:szCs w:val="20"/>
                <w:vertAlign w:val="subscript"/>
              </w:rPr>
              <w:t>i</w:t>
            </w:r>
            <w:r>
              <w:rPr>
                <w:rFonts w:ascii="Arial" w:hAnsi="Arial" w:cs="Arial"/>
                <w:color w:val="000000"/>
                <w:sz w:val="20"/>
                <w:szCs w:val="20"/>
              </w:rPr>
              <w:t xml:space="preserve"> : Vết của các mặt phẳng liên quan (xem mô tả)</w:t>
            </w:r>
          </w:p>
        </w:tc>
        <w:tc>
          <w:tcPr>
            <w:tcW w:w="1055" w:type="pct"/>
            <w:tcBorders>
              <w:left w:val="single" w:sz="2" w:space="0" w:color="auto"/>
            </w:tcBorders>
            <w:shd w:val="clear" w:color="auto" w:fill="auto"/>
            <w:vAlign w:val="center"/>
          </w:tcPr>
          <w:p w14:paraId="6848D30F" w14:textId="77777777" w:rsidR="00706EA1" w:rsidRDefault="00706EA1">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40A038A6" w14:textId="77777777" w:rsidR="00706EA1" w:rsidRDefault="00706EA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5DAA0987"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Hình 2a: Vùng thử cắt giảm “B” (ví dụ về xe tay lái thuận) </w:t>
      </w:r>
      <w:r w:rsidR="005C4142">
        <w:rPr>
          <w:rFonts w:ascii="Arial" w:hAnsi="Arial" w:cs="Arial"/>
          <w:b/>
          <w:bCs/>
          <w:color w:val="000000"/>
          <w:sz w:val="20"/>
          <w:szCs w:val="20"/>
        </w:rPr>
        <w:t>-</w:t>
      </w:r>
      <w:r w:rsidR="00706EA1">
        <w:rPr>
          <w:rFonts w:ascii="Arial" w:hAnsi="Arial" w:cs="Arial"/>
          <w:b/>
          <w:bCs/>
          <w:color w:val="000000"/>
          <w:sz w:val="20"/>
          <w:szCs w:val="20"/>
        </w:rPr>
        <w:t xml:space="preserve"> </w:t>
      </w:r>
      <w:r>
        <w:rPr>
          <w:rFonts w:ascii="Arial" w:hAnsi="Arial" w:cs="Arial"/>
          <w:b/>
          <w:bCs/>
          <w:color w:val="000000"/>
          <w:sz w:val="20"/>
          <w:szCs w:val="20"/>
        </w:rPr>
        <w:t>vùng mờ phía trên xác định theo mục 2.4.2.2</w:t>
      </w:r>
    </w:p>
    <w:p w14:paraId="5F3C55FC" w14:textId="77777777" w:rsidR="00706EA1" w:rsidRDefault="00706EA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28BB8B80" w14:textId="22EE6732"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41B454CF" wp14:editId="54AA438D">
            <wp:extent cx="5316220" cy="3179445"/>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6220" cy="3179445"/>
                    </a:xfrm>
                    <a:prstGeom prst="rect">
                      <a:avLst/>
                    </a:prstGeom>
                    <a:noFill/>
                    <a:ln>
                      <a:noFill/>
                    </a:ln>
                  </pic:spPr>
                </pic:pic>
              </a:graphicData>
            </a:graphic>
          </wp:inline>
        </w:drawing>
      </w:r>
    </w:p>
    <w:tbl>
      <w:tblPr>
        <w:tblW w:w="5000" w:type="pct"/>
        <w:tblCellMar>
          <w:left w:w="0" w:type="dxa"/>
          <w:right w:w="0" w:type="dxa"/>
        </w:tblCellMar>
        <w:tblLook w:val="01E0" w:firstRow="1" w:lastRow="1" w:firstColumn="1" w:lastColumn="1" w:noHBand="0" w:noVBand="0"/>
      </w:tblPr>
      <w:tblGrid>
        <w:gridCol w:w="1728"/>
        <w:gridCol w:w="5394"/>
        <w:gridCol w:w="1904"/>
      </w:tblGrid>
      <w:tr w:rsidR="002C7D61" w14:paraId="4BF26749" w14:textId="77777777">
        <w:tc>
          <w:tcPr>
            <w:tcW w:w="957" w:type="pct"/>
            <w:tcBorders>
              <w:right w:val="single" w:sz="2" w:space="0" w:color="auto"/>
            </w:tcBorders>
            <w:shd w:val="clear" w:color="auto" w:fill="auto"/>
            <w:vAlign w:val="center"/>
          </w:tcPr>
          <w:p w14:paraId="3DE37701" w14:textId="77777777" w:rsidR="00706EA1" w:rsidRDefault="00706EA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2988" w:type="pct"/>
            <w:tcBorders>
              <w:top w:val="single" w:sz="2" w:space="0" w:color="auto"/>
              <w:left w:val="single" w:sz="2" w:space="0" w:color="auto"/>
              <w:bottom w:val="single" w:sz="2" w:space="0" w:color="auto"/>
              <w:right w:val="single" w:sz="2" w:space="0" w:color="auto"/>
            </w:tcBorders>
            <w:shd w:val="clear" w:color="auto" w:fill="auto"/>
            <w:vAlign w:val="center"/>
          </w:tcPr>
          <w:p w14:paraId="5A594278" w14:textId="77777777" w:rsidR="00706EA1" w:rsidRDefault="00706EA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vertAlign w:val="subscript"/>
              </w:rPr>
              <w:t>L</w:t>
            </w:r>
            <w:r>
              <w:rPr>
                <w:rFonts w:ascii="Arial" w:hAnsi="Arial" w:cs="Arial"/>
                <w:color w:val="000000"/>
                <w:sz w:val="20"/>
                <w:szCs w:val="20"/>
              </w:rPr>
              <w:t xml:space="preserve"> : Vết mặt phẳng trung tuyến dọc của xe</w:t>
            </w:r>
          </w:p>
          <w:p w14:paraId="2D57DF05" w14:textId="77777777" w:rsidR="00706EA1" w:rsidRDefault="00706EA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w:t>
            </w:r>
            <w:r>
              <w:rPr>
                <w:rFonts w:ascii="Arial" w:hAnsi="Arial" w:cs="Arial"/>
                <w:color w:val="000000"/>
                <w:sz w:val="20"/>
                <w:szCs w:val="20"/>
                <w:vertAlign w:val="subscript"/>
              </w:rPr>
              <w:t>i</w:t>
            </w:r>
            <w:r>
              <w:rPr>
                <w:rFonts w:ascii="Arial" w:hAnsi="Arial" w:cs="Arial"/>
                <w:color w:val="000000"/>
                <w:sz w:val="20"/>
                <w:szCs w:val="20"/>
              </w:rPr>
              <w:t xml:space="preserve"> : Vết của các mặt phẳng liên quan (xem mô tả)</w:t>
            </w:r>
          </w:p>
        </w:tc>
        <w:tc>
          <w:tcPr>
            <w:tcW w:w="1055" w:type="pct"/>
            <w:tcBorders>
              <w:left w:val="single" w:sz="2" w:space="0" w:color="auto"/>
            </w:tcBorders>
            <w:shd w:val="clear" w:color="auto" w:fill="auto"/>
            <w:vAlign w:val="center"/>
          </w:tcPr>
          <w:p w14:paraId="1F138C19" w14:textId="77777777" w:rsidR="00706EA1" w:rsidRDefault="00706EA1">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2D712AF2"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Hình 2b: Vùng thử cắt giảm “B” (ví dụ về xe tay lái thuận) </w:t>
      </w:r>
      <w:r w:rsidR="005C4142">
        <w:rPr>
          <w:rFonts w:ascii="Arial" w:hAnsi="Arial" w:cs="Arial"/>
          <w:b/>
          <w:bCs/>
          <w:color w:val="000000"/>
          <w:sz w:val="20"/>
          <w:szCs w:val="20"/>
        </w:rPr>
        <w:t>-</w:t>
      </w:r>
      <w:r w:rsidR="00706EA1">
        <w:rPr>
          <w:rFonts w:ascii="Arial" w:hAnsi="Arial" w:cs="Arial"/>
          <w:b/>
          <w:bCs/>
          <w:color w:val="000000"/>
          <w:sz w:val="20"/>
          <w:szCs w:val="20"/>
        </w:rPr>
        <w:t xml:space="preserve"> </w:t>
      </w:r>
      <w:r>
        <w:rPr>
          <w:rFonts w:ascii="Arial" w:hAnsi="Arial" w:cs="Arial"/>
          <w:b/>
          <w:bCs/>
          <w:color w:val="000000"/>
          <w:sz w:val="20"/>
          <w:szCs w:val="20"/>
        </w:rPr>
        <w:t>vùng mờ phía trên xác định theo mục 2.4.2.1</w:t>
      </w:r>
    </w:p>
    <w:p w14:paraId="69894E11" w14:textId="77777777" w:rsidR="00706EA1" w:rsidRDefault="00706EA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5384DF4E" w14:textId="5DE75E48"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3E265ADF" wp14:editId="42FF7990">
            <wp:extent cx="4614545" cy="291338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4545" cy="2913380"/>
                    </a:xfrm>
                    <a:prstGeom prst="rect">
                      <a:avLst/>
                    </a:prstGeom>
                    <a:noFill/>
                    <a:ln>
                      <a:noFill/>
                    </a:ln>
                  </pic:spPr>
                </pic:pic>
              </a:graphicData>
            </a:graphic>
          </wp:inline>
        </w:drawing>
      </w:r>
    </w:p>
    <w:tbl>
      <w:tblPr>
        <w:tblW w:w="5000" w:type="pct"/>
        <w:tblCellMar>
          <w:left w:w="0" w:type="dxa"/>
          <w:right w:w="0" w:type="dxa"/>
        </w:tblCellMar>
        <w:tblLook w:val="01E0" w:firstRow="1" w:lastRow="1" w:firstColumn="1" w:lastColumn="1" w:noHBand="0" w:noVBand="0"/>
      </w:tblPr>
      <w:tblGrid>
        <w:gridCol w:w="1728"/>
        <w:gridCol w:w="5394"/>
        <w:gridCol w:w="1904"/>
      </w:tblGrid>
      <w:tr w:rsidR="002C7D61" w14:paraId="7DCE2D62" w14:textId="77777777">
        <w:tc>
          <w:tcPr>
            <w:tcW w:w="957" w:type="pct"/>
            <w:tcBorders>
              <w:right w:val="single" w:sz="2" w:space="0" w:color="auto"/>
            </w:tcBorders>
            <w:shd w:val="clear" w:color="auto" w:fill="auto"/>
            <w:vAlign w:val="center"/>
          </w:tcPr>
          <w:p w14:paraId="2B779A37" w14:textId="77777777" w:rsidR="00706EA1" w:rsidRDefault="00706EA1">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2988" w:type="pct"/>
            <w:tcBorders>
              <w:top w:val="single" w:sz="2" w:space="0" w:color="auto"/>
              <w:left w:val="single" w:sz="2" w:space="0" w:color="auto"/>
              <w:bottom w:val="single" w:sz="2" w:space="0" w:color="auto"/>
              <w:right w:val="single" w:sz="2" w:space="0" w:color="auto"/>
            </w:tcBorders>
            <w:shd w:val="clear" w:color="auto" w:fill="auto"/>
            <w:vAlign w:val="center"/>
          </w:tcPr>
          <w:p w14:paraId="2663F285" w14:textId="77777777" w:rsidR="00706EA1" w:rsidRDefault="00706EA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vertAlign w:val="subscript"/>
              </w:rPr>
              <w:t>L</w:t>
            </w:r>
            <w:r>
              <w:rPr>
                <w:rFonts w:ascii="Arial" w:hAnsi="Arial" w:cs="Arial"/>
                <w:color w:val="000000"/>
                <w:sz w:val="20"/>
                <w:szCs w:val="20"/>
              </w:rPr>
              <w:t xml:space="preserve"> : Vết mặt phẳng trung tuyến dọc của xe</w:t>
            </w:r>
          </w:p>
          <w:p w14:paraId="635B972E" w14:textId="77777777" w:rsidR="00706EA1" w:rsidRDefault="00706EA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w:t>
            </w:r>
            <w:r>
              <w:rPr>
                <w:rFonts w:ascii="Arial" w:hAnsi="Arial" w:cs="Arial"/>
                <w:color w:val="000000"/>
                <w:sz w:val="20"/>
                <w:szCs w:val="20"/>
                <w:vertAlign w:val="subscript"/>
              </w:rPr>
              <w:t>ri</w:t>
            </w:r>
            <w:r>
              <w:rPr>
                <w:rFonts w:ascii="Arial" w:hAnsi="Arial" w:cs="Arial"/>
                <w:color w:val="000000"/>
                <w:sz w:val="20"/>
                <w:szCs w:val="20"/>
              </w:rPr>
              <w:t xml:space="preserve"> : Các điểm tính</w:t>
            </w:r>
          </w:p>
          <w:p w14:paraId="4BC3A8C3" w14:textId="77777777" w:rsidR="00706EA1" w:rsidRDefault="00706EA1">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A,b,c,d: Tọa độ của điểm “V” (xem mô tả)</w:t>
            </w:r>
          </w:p>
        </w:tc>
        <w:tc>
          <w:tcPr>
            <w:tcW w:w="1055" w:type="pct"/>
            <w:tcBorders>
              <w:left w:val="single" w:sz="2" w:space="0" w:color="auto"/>
            </w:tcBorders>
            <w:shd w:val="clear" w:color="auto" w:fill="auto"/>
            <w:vAlign w:val="center"/>
          </w:tcPr>
          <w:p w14:paraId="2C2E0DA5" w14:textId="77777777" w:rsidR="00706EA1" w:rsidRDefault="00706EA1">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69AFFC8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3: Xác định các điểm tính toán (ví dụ về xe tay lái thuận)</w:t>
      </w:r>
    </w:p>
    <w:p w14:paraId="1F772DCB" w14:textId="77777777" w:rsidR="00706EA1" w:rsidRDefault="00706EA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3A24966B"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28AB6043"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S</w:t>
      </w:r>
    </w:p>
    <w:p w14:paraId="5198B890"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Kiểm tra sự phù hợp của sản xuất</w:t>
      </w:r>
    </w:p>
    <w:p w14:paraId="6AED5E6D"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2F4C6DF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w:t>
      </w:r>
      <w:r w:rsidR="005C4142">
        <w:rPr>
          <w:rFonts w:ascii="Arial" w:hAnsi="Arial" w:cs="Arial"/>
          <w:b/>
          <w:bCs/>
          <w:color w:val="000000"/>
          <w:sz w:val="20"/>
          <w:szCs w:val="20"/>
        </w:rPr>
        <w:t xml:space="preserve"> </w:t>
      </w:r>
      <w:r>
        <w:rPr>
          <w:rFonts w:ascii="Arial" w:hAnsi="Arial" w:cs="Arial"/>
          <w:b/>
          <w:bCs/>
          <w:color w:val="000000"/>
          <w:sz w:val="20"/>
          <w:szCs w:val="20"/>
        </w:rPr>
        <w:t>Giải thích từ ngữ</w:t>
      </w:r>
    </w:p>
    <w:p w14:paraId="2222713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Chỉ sử dụng cho Phụ lục này.</w:t>
      </w:r>
    </w:p>
    <w:p w14:paraId="1E5E53C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 Loại sản phẩm </w:t>
      </w:r>
      <w:r>
        <w:rPr>
          <w:rFonts w:ascii="Arial" w:hAnsi="Arial" w:cs="Arial"/>
          <w:color w:val="000000"/>
          <w:sz w:val="20"/>
          <w:szCs w:val="20"/>
        </w:rPr>
        <w:t>(Type of product) là tất cả các tấm kính có cùng đặc tính chủ yếu.</w:t>
      </w:r>
    </w:p>
    <w:p w14:paraId="23C1ACE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w:t>
      </w:r>
      <w:r w:rsidR="005C4142">
        <w:rPr>
          <w:rFonts w:ascii="Arial" w:hAnsi="Arial" w:cs="Arial"/>
          <w:b/>
          <w:bCs/>
          <w:color w:val="000000"/>
          <w:sz w:val="20"/>
          <w:szCs w:val="20"/>
        </w:rPr>
        <w:t xml:space="preserve"> </w:t>
      </w:r>
      <w:r>
        <w:rPr>
          <w:rFonts w:ascii="Arial" w:hAnsi="Arial" w:cs="Arial"/>
          <w:b/>
          <w:bCs/>
          <w:color w:val="000000"/>
          <w:sz w:val="20"/>
          <w:szCs w:val="20"/>
        </w:rPr>
        <w:t xml:space="preserve">Loại chiều dày </w:t>
      </w:r>
      <w:r>
        <w:rPr>
          <w:rFonts w:ascii="Arial" w:hAnsi="Arial" w:cs="Arial"/>
          <w:color w:val="000000"/>
          <w:sz w:val="20"/>
          <w:szCs w:val="20"/>
        </w:rPr>
        <w:t>(Thickness class) là tất cả các tấm kính với các lớp kính thành phần của nó có cùng chiều dày với dung sai cho phép.</w:t>
      </w:r>
    </w:p>
    <w:p w14:paraId="5811D93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w:t>
      </w:r>
      <w:r w:rsidR="005C4142">
        <w:rPr>
          <w:rFonts w:ascii="Arial" w:hAnsi="Arial" w:cs="Arial"/>
          <w:b/>
          <w:bCs/>
          <w:color w:val="000000"/>
          <w:sz w:val="20"/>
          <w:szCs w:val="20"/>
        </w:rPr>
        <w:t xml:space="preserve"> </w:t>
      </w:r>
      <w:r>
        <w:rPr>
          <w:rFonts w:ascii="Arial" w:hAnsi="Arial" w:cs="Arial"/>
          <w:b/>
          <w:bCs/>
          <w:color w:val="000000"/>
          <w:sz w:val="20"/>
          <w:szCs w:val="20"/>
        </w:rPr>
        <w:t>Các phép thử</w:t>
      </w:r>
    </w:p>
    <w:p w14:paraId="3FC672D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thực hiện các phép thử đối với các loại kính theo quy định dưới đây:</w:t>
      </w:r>
    </w:p>
    <w:p w14:paraId="3B30588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 Kính chắn gió độ bền cao</w:t>
      </w:r>
    </w:p>
    <w:p w14:paraId="48C021C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2.1.1.</w:t>
      </w:r>
      <w:r w:rsidR="005C4142">
        <w:rPr>
          <w:rFonts w:ascii="Arial" w:hAnsi="Arial" w:cs="Arial"/>
          <w:b/>
          <w:bCs/>
          <w:color w:val="000000"/>
          <w:sz w:val="20"/>
          <w:szCs w:val="20"/>
        </w:rPr>
        <w:t xml:space="preserve"> </w:t>
      </w:r>
      <w:r>
        <w:rPr>
          <w:rFonts w:ascii="Arial" w:hAnsi="Arial" w:cs="Arial"/>
          <w:color w:val="000000"/>
          <w:sz w:val="20"/>
          <w:szCs w:val="20"/>
        </w:rPr>
        <w:t>Thử độ phân mảnh theo quy định của mục 2, Phụ lục B.</w:t>
      </w:r>
    </w:p>
    <w:p w14:paraId="0DDBE19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2.1.2.</w:t>
      </w:r>
      <w:r w:rsidR="005C4142">
        <w:rPr>
          <w:rFonts w:ascii="Arial" w:hAnsi="Arial" w:cs="Arial"/>
          <w:b/>
          <w:bCs/>
          <w:color w:val="000000"/>
          <w:sz w:val="20"/>
          <w:szCs w:val="20"/>
        </w:rPr>
        <w:t xml:space="preserve"> </w:t>
      </w:r>
      <w:r>
        <w:rPr>
          <w:rFonts w:ascii="Arial" w:hAnsi="Arial" w:cs="Arial"/>
          <w:color w:val="000000"/>
          <w:sz w:val="20"/>
          <w:szCs w:val="20"/>
        </w:rPr>
        <w:t>Thử hệ số truyền sáng ổn định theo quy định của mục 9.1, Phụ lục A.</w:t>
      </w:r>
    </w:p>
    <w:p w14:paraId="476A876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2.1.3.</w:t>
      </w:r>
      <w:r w:rsidR="005C4142">
        <w:rPr>
          <w:rFonts w:ascii="Arial" w:hAnsi="Arial" w:cs="Arial"/>
          <w:b/>
          <w:bCs/>
          <w:color w:val="000000"/>
          <w:sz w:val="20"/>
          <w:szCs w:val="20"/>
        </w:rPr>
        <w:t xml:space="preserve"> </w:t>
      </w:r>
      <w:r>
        <w:rPr>
          <w:rFonts w:ascii="Arial" w:hAnsi="Arial" w:cs="Arial"/>
          <w:color w:val="000000"/>
          <w:sz w:val="20"/>
          <w:szCs w:val="20"/>
        </w:rPr>
        <w:t>Thử độ méo quang học theo quy định của mục 9.2, Phụ lục A.</w:t>
      </w:r>
    </w:p>
    <w:p w14:paraId="5CD9EFB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2.1.4.</w:t>
      </w:r>
      <w:r w:rsidR="005C4142">
        <w:rPr>
          <w:rFonts w:ascii="Arial" w:hAnsi="Arial" w:cs="Arial"/>
          <w:b/>
          <w:bCs/>
          <w:color w:val="000000"/>
          <w:sz w:val="20"/>
          <w:szCs w:val="20"/>
        </w:rPr>
        <w:t xml:space="preserve"> </w:t>
      </w:r>
      <w:r>
        <w:rPr>
          <w:rFonts w:ascii="Arial" w:hAnsi="Arial" w:cs="Arial"/>
          <w:color w:val="000000"/>
          <w:sz w:val="20"/>
          <w:szCs w:val="20"/>
        </w:rPr>
        <w:t>Thử độ tách rời hình ảnh thứ cấp theo quy định mục 9.3, Phụ lục A.</w:t>
      </w:r>
    </w:p>
    <w:p w14:paraId="2FCECD4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 Kính độ bền cao đồng nhất</w:t>
      </w:r>
    </w:p>
    <w:p w14:paraId="2BA6B9D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2.2.1.</w:t>
      </w:r>
      <w:r w:rsidR="005C4142">
        <w:rPr>
          <w:rFonts w:ascii="Arial" w:hAnsi="Arial" w:cs="Arial"/>
          <w:b/>
          <w:bCs/>
          <w:color w:val="000000"/>
          <w:sz w:val="20"/>
          <w:szCs w:val="20"/>
        </w:rPr>
        <w:t xml:space="preserve"> </w:t>
      </w:r>
      <w:r>
        <w:rPr>
          <w:rFonts w:ascii="Arial" w:hAnsi="Arial" w:cs="Arial"/>
          <w:color w:val="000000"/>
          <w:sz w:val="20"/>
          <w:szCs w:val="20"/>
        </w:rPr>
        <w:t>Thử độ phân mảnh theo quy định của mục 2, Phụ lục C.</w:t>
      </w:r>
    </w:p>
    <w:p w14:paraId="363385A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2.2.2.</w:t>
      </w:r>
      <w:r w:rsidR="005C4142">
        <w:rPr>
          <w:rFonts w:ascii="Arial" w:hAnsi="Arial" w:cs="Arial"/>
          <w:b/>
          <w:bCs/>
          <w:color w:val="000000"/>
          <w:sz w:val="20"/>
          <w:szCs w:val="20"/>
        </w:rPr>
        <w:t xml:space="preserve"> </w:t>
      </w:r>
      <w:r>
        <w:rPr>
          <w:rFonts w:ascii="Arial" w:hAnsi="Arial" w:cs="Arial"/>
          <w:color w:val="000000"/>
          <w:sz w:val="20"/>
          <w:szCs w:val="20"/>
        </w:rPr>
        <w:t>Thử hệ số truyền sáng ổn định theo quy định của mục 9.1, Phụ lục A.</w:t>
      </w:r>
    </w:p>
    <w:p w14:paraId="719A513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2.2.3.</w:t>
      </w:r>
      <w:r w:rsidR="005C4142">
        <w:rPr>
          <w:rFonts w:ascii="Arial" w:hAnsi="Arial" w:cs="Arial"/>
          <w:b/>
          <w:bCs/>
          <w:color w:val="000000"/>
          <w:sz w:val="20"/>
          <w:szCs w:val="20"/>
        </w:rPr>
        <w:t xml:space="preserve"> </w:t>
      </w:r>
      <w:r>
        <w:rPr>
          <w:rFonts w:ascii="Arial" w:hAnsi="Arial" w:cs="Arial"/>
          <w:color w:val="000000"/>
          <w:sz w:val="20"/>
          <w:szCs w:val="20"/>
        </w:rPr>
        <w:t>Trong trường hợp các tấm kính sử dụng như kính chắn gió.</w:t>
      </w:r>
    </w:p>
    <w:p w14:paraId="482BBCF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2.2.3.1. </w:t>
      </w:r>
      <w:r>
        <w:rPr>
          <w:rFonts w:ascii="Arial" w:hAnsi="Arial" w:cs="Arial"/>
          <w:color w:val="000000"/>
          <w:sz w:val="20"/>
          <w:szCs w:val="20"/>
        </w:rPr>
        <w:t>Thử độ méo quang học theo quy định của mục 9.2, Phụ lục A.</w:t>
      </w:r>
    </w:p>
    <w:p w14:paraId="50FD634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2.2.3.2. </w:t>
      </w:r>
      <w:r>
        <w:rPr>
          <w:rFonts w:ascii="Arial" w:hAnsi="Arial" w:cs="Arial"/>
          <w:color w:val="000000"/>
          <w:sz w:val="20"/>
          <w:szCs w:val="20"/>
        </w:rPr>
        <w:t>Thử độ tách rời hình ảnh thứ cấp theo quy định của mục 9.3, Phụ lục A.</w:t>
      </w:r>
    </w:p>
    <w:p w14:paraId="23D5F42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w:t>
      </w:r>
      <w:r w:rsidR="005C4142">
        <w:rPr>
          <w:rFonts w:ascii="Arial" w:hAnsi="Arial" w:cs="Arial"/>
          <w:b/>
          <w:bCs/>
          <w:color w:val="000000"/>
          <w:sz w:val="20"/>
          <w:szCs w:val="20"/>
        </w:rPr>
        <w:t xml:space="preserve"> </w:t>
      </w:r>
      <w:r>
        <w:rPr>
          <w:rFonts w:ascii="Arial" w:hAnsi="Arial" w:cs="Arial"/>
          <w:b/>
          <w:bCs/>
          <w:color w:val="000000"/>
          <w:sz w:val="20"/>
          <w:szCs w:val="20"/>
        </w:rPr>
        <w:t>Kính chắn gió nhiều lớp thông thường và kính chắn gió thuỷ tinh - vật liệu dẻo</w:t>
      </w:r>
    </w:p>
    <w:p w14:paraId="62037A5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2.3.1.</w:t>
      </w:r>
      <w:r w:rsidR="005C4142">
        <w:rPr>
          <w:rFonts w:ascii="Arial" w:hAnsi="Arial" w:cs="Arial"/>
          <w:b/>
          <w:bCs/>
          <w:color w:val="000000"/>
          <w:sz w:val="20"/>
          <w:szCs w:val="20"/>
        </w:rPr>
        <w:t xml:space="preserve"> </w:t>
      </w:r>
      <w:r>
        <w:rPr>
          <w:rFonts w:ascii="Arial" w:hAnsi="Arial" w:cs="Arial"/>
          <w:color w:val="000000"/>
          <w:sz w:val="20"/>
          <w:szCs w:val="20"/>
        </w:rPr>
        <w:t>Thử bằng chuỳ thử theo quy định của mục 3, Phụ lục D.</w:t>
      </w:r>
    </w:p>
    <w:p w14:paraId="3A78579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2.3.2. </w:t>
      </w:r>
      <w:r>
        <w:rPr>
          <w:rFonts w:ascii="Arial" w:hAnsi="Arial" w:cs="Arial"/>
          <w:color w:val="000000"/>
          <w:sz w:val="20"/>
          <w:szCs w:val="20"/>
        </w:rPr>
        <w:t>Thử bằng phép thử bi 2260 g theo quy định của mục 4.2, Phụ lục D và mục 2.2, Phụ lục A.</w:t>
      </w:r>
    </w:p>
    <w:p w14:paraId="35C4C70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2.3.3.</w:t>
      </w:r>
      <w:r w:rsidR="005C4142">
        <w:rPr>
          <w:rFonts w:ascii="Arial" w:hAnsi="Arial" w:cs="Arial"/>
          <w:b/>
          <w:bCs/>
          <w:color w:val="000000"/>
          <w:sz w:val="20"/>
          <w:szCs w:val="20"/>
        </w:rPr>
        <w:t xml:space="preserve"> </w:t>
      </w:r>
      <w:r>
        <w:rPr>
          <w:rFonts w:ascii="Arial" w:hAnsi="Arial" w:cs="Arial"/>
          <w:color w:val="000000"/>
          <w:sz w:val="20"/>
          <w:szCs w:val="20"/>
        </w:rPr>
        <w:t>Thử độ bền chịu nhiệt độ cao theo quy định của mục 5, Phụ lục A.</w:t>
      </w:r>
    </w:p>
    <w:p w14:paraId="5913E72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2.3.4.</w:t>
      </w:r>
      <w:r w:rsidR="005C4142">
        <w:rPr>
          <w:rFonts w:ascii="Arial" w:hAnsi="Arial" w:cs="Arial"/>
          <w:b/>
          <w:bCs/>
          <w:color w:val="000000"/>
          <w:sz w:val="20"/>
          <w:szCs w:val="20"/>
        </w:rPr>
        <w:t xml:space="preserve"> </w:t>
      </w:r>
      <w:r>
        <w:rPr>
          <w:rFonts w:ascii="Arial" w:hAnsi="Arial" w:cs="Arial"/>
          <w:color w:val="000000"/>
          <w:sz w:val="20"/>
          <w:szCs w:val="20"/>
        </w:rPr>
        <w:t>Đo hệ số truyền sáng ổn định theo quy định của mục 9.1, Phụ lục A.</w:t>
      </w:r>
    </w:p>
    <w:p w14:paraId="6B96AE6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2.3.5.</w:t>
      </w:r>
      <w:r w:rsidR="005C4142">
        <w:rPr>
          <w:rFonts w:ascii="Arial" w:hAnsi="Arial" w:cs="Arial"/>
          <w:b/>
          <w:bCs/>
          <w:color w:val="000000"/>
          <w:sz w:val="20"/>
          <w:szCs w:val="20"/>
        </w:rPr>
        <w:t xml:space="preserve"> </w:t>
      </w:r>
      <w:r>
        <w:rPr>
          <w:rFonts w:ascii="Arial" w:hAnsi="Arial" w:cs="Arial"/>
          <w:color w:val="000000"/>
          <w:sz w:val="20"/>
          <w:szCs w:val="20"/>
        </w:rPr>
        <w:t>Thử độ méo quang học theo quy định của mục 9.2, Phụ lục A.</w:t>
      </w:r>
    </w:p>
    <w:p w14:paraId="0EAEC32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2.3.6.</w:t>
      </w:r>
      <w:r w:rsidR="005C4142">
        <w:rPr>
          <w:rFonts w:ascii="Arial" w:hAnsi="Arial" w:cs="Arial"/>
          <w:b/>
          <w:bCs/>
          <w:color w:val="000000"/>
          <w:sz w:val="20"/>
          <w:szCs w:val="20"/>
        </w:rPr>
        <w:t xml:space="preserve"> </w:t>
      </w:r>
      <w:r>
        <w:rPr>
          <w:rFonts w:ascii="Arial" w:hAnsi="Arial" w:cs="Arial"/>
          <w:color w:val="000000"/>
          <w:sz w:val="20"/>
          <w:szCs w:val="20"/>
        </w:rPr>
        <w:t>Thử độ tách rời hình ảnh thứ cấp theo quy định của mục 9.3, Phụ lục A.</w:t>
      </w:r>
    </w:p>
    <w:p w14:paraId="618249B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2.3.7.</w:t>
      </w:r>
      <w:r w:rsidR="005C4142">
        <w:rPr>
          <w:rFonts w:ascii="Arial" w:hAnsi="Arial" w:cs="Arial"/>
          <w:b/>
          <w:bCs/>
          <w:color w:val="000000"/>
          <w:sz w:val="20"/>
          <w:szCs w:val="20"/>
        </w:rPr>
        <w:t xml:space="preserve"> </w:t>
      </w:r>
      <w:r>
        <w:rPr>
          <w:rFonts w:ascii="Arial" w:hAnsi="Arial" w:cs="Arial"/>
          <w:color w:val="000000"/>
          <w:sz w:val="20"/>
          <w:szCs w:val="20"/>
        </w:rPr>
        <w:t>Chỉ trong trường hợp kính chắn gió là kính vật liệu dẻo:</w:t>
      </w:r>
    </w:p>
    <w:p w14:paraId="5E5316C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2.3.7.1. </w:t>
      </w:r>
      <w:r>
        <w:rPr>
          <w:rFonts w:ascii="Arial" w:hAnsi="Arial" w:cs="Arial"/>
          <w:color w:val="000000"/>
          <w:sz w:val="20"/>
          <w:szCs w:val="20"/>
        </w:rPr>
        <w:t>Thử độ bền mài mòn theo quy định của mục 2.1, Phụ lục H.</w:t>
      </w:r>
    </w:p>
    <w:p w14:paraId="349D783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2.3.7.2. </w:t>
      </w:r>
      <w:r>
        <w:rPr>
          <w:rFonts w:ascii="Arial" w:hAnsi="Arial" w:cs="Arial"/>
          <w:color w:val="000000"/>
          <w:sz w:val="20"/>
          <w:szCs w:val="20"/>
        </w:rPr>
        <w:t>Thử tính chống ẩm theo quy định của mục 3, Phụ lục H.</w:t>
      </w:r>
    </w:p>
    <w:p w14:paraId="181A422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2.3.7.3. </w:t>
      </w:r>
      <w:r>
        <w:rPr>
          <w:rFonts w:ascii="Arial" w:hAnsi="Arial" w:cs="Arial"/>
          <w:color w:val="000000"/>
          <w:sz w:val="20"/>
          <w:szCs w:val="20"/>
        </w:rPr>
        <w:t>Thử độ bền hoá học theo quy định của mục 1.1, Phụ lục A.</w:t>
      </w:r>
    </w:p>
    <w:p w14:paraId="4268C06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 Kính nhiều lớp thông thường và kính thủy tinh-vật liệu dẻo không phải kính</w:t>
      </w:r>
      <w:r w:rsidR="00706EA1">
        <w:rPr>
          <w:rFonts w:ascii="Arial" w:hAnsi="Arial" w:cs="Arial"/>
          <w:b/>
          <w:bCs/>
          <w:color w:val="000000"/>
          <w:sz w:val="20"/>
          <w:szCs w:val="20"/>
        </w:rPr>
        <w:t xml:space="preserve"> </w:t>
      </w:r>
      <w:r>
        <w:rPr>
          <w:rFonts w:ascii="Arial" w:hAnsi="Arial" w:cs="Arial"/>
          <w:b/>
          <w:bCs/>
          <w:color w:val="000000"/>
          <w:sz w:val="20"/>
          <w:szCs w:val="20"/>
        </w:rPr>
        <w:t>chắn gió</w:t>
      </w:r>
    </w:p>
    <w:p w14:paraId="47A9773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2.4.1.</w:t>
      </w:r>
      <w:r w:rsidR="005C4142">
        <w:rPr>
          <w:rFonts w:ascii="Arial" w:hAnsi="Arial" w:cs="Arial"/>
          <w:b/>
          <w:bCs/>
          <w:color w:val="000000"/>
          <w:sz w:val="20"/>
          <w:szCs w:val="20"/>
        </w:rPr>
        <w:t xml:space="preserve"> </w:t>
      </w:r>
      <w:r>
        <w:rPr>
          <w:rFonts w:ascii="Arial" w:hAnsi="Arial" w:cs="Arial"/>
          <w:color w:val="000000"/>
          <w:sz w:val="20"/>
          <w:szCs w:val="20"/>
        </w:rPr>
        <w:t>Thử bằng bi 227 g theo quy định của mục 4, Phụ lục E.</w:t>
      </w:r>
    </w:p>
    <w:p w14:paraId="4B4F96B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2.4.2.</w:t>
      </w:r>
      <w:r w:rsidR="005C4142">
        <w:rPr>
          <w:rFonts w:ascii="Arial" w:hAnsi="Arial" w:cs="Arial"/>
          <w:b/>
          <w:bCs/>
          <w:color w:val="000000"/>
          <w:sz w:val="20"/>
          <w:szCs w:val="20"/>
        </w:rPr>
        <w:t xml:space="preserve"> </w:t>
      </w:r>
      <w:r>
        <w:rPr>
          <w:rFonts w:ascii="Arial" w:hAnsi="Arial" w:cs="Arial"/>
          <w:color w:val="000000"/>
          <w:sz w:val="20"/>
          <w:szCs w:val="20"/>
        </w:rPr>
        <w:t>Thử độ chịu nhiệt độ cao theo quy định của mục 5, Phụ lục A.</w:t>
      </w:r>
    </w:p>
    <w:p w14:paraId="47555EC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2.4.3.</w:t>
      </w:r>
      <w:r w:rsidR="005C4142">
        <w:rPr>
          <w:rFonts w:ascii="Arial" w:hAnsi="Arial" w:cs="Arial"/>
          <w:b/>
          <w:bCs/>
          <w:color w:val="000000"/>
          <w:sz w:val="20"/>
          <w:szCs w:val="20"/>
        </w:rPr>
        <w:t xml:space="preserve"> </w:t>
      </w:r>
      <w:r>
        <w:rPr>
          <w:rFonts w:ascii="Arial" w:hAnsi="Arial" w:cs="Arial"/>
          <w:color w:val="000000"/>
          <w:sz w:val="20"/>
          <w:szCs w:val="20"/>
        </w:rPr>
        <w:t>Đo hệ số truyền sáng ổn định theo quy định của mục 9.1, Phụ lục A.</w:t>
      </w:r>
    </w:p>
    <w:p w14:paraId="31225EB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2.4.4.</w:t>
      </w:r>
      <w:r w:rsidR="005C4142">
        <w:rPr>
          <w:rFonts w:ascii="Arial" w:hAnsi="Arial" w:cs="Arial"/>
          <w:b/>
          <w:bCs/>
          <w:color w:val="000000"/>
          <w:sz w:val="20"/>
          <w:szCs w:val="20"/>
        </w:rPr>
        <w:t xml:space="preserve"> </w:t>
      </w:r>
      <w:r>
        <w:rPr>
          <w:rFonts w:ascii="Arial" w:hAnsi="Arial" w:cs="Arial"/>
          <w:color w:val="000000"/>
          <w:sz w:val="20"/>
          <w:szCs w:val="20"/>
        </w:rPr>
        <w:t>Chỉ trong trường hợp các tấm kính vật liệu dẻo - thuỷ tinh.</w:t>
      </w:r>
    </w:p>
    <w:p w14:paraId="0E97C16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2.4.4.1. </w:t>
      </w:r>
      <w:r>
        <w:rPr>
          <w:rFonts w:ascii="Arial" w:hAnsi="Arial" w:cs="Arial"/>
          <w:color w:val="000000"/>
          <w:sz w:val="20"/>
          <w:szCs w:val="20"/>
        </w:rPr>
        <w:t>Thử độ bền mài mòn theo quy định của mục 2.1, Phụ lục H.</w:t>
      </w:r>
    </w:p>
    <w:p w14:paraId="6EE39E7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2.4.4.2. </w:t>
      </w:r>
      <w:r>
        <w:rPr>
          <w:rFonts w:ascii="Arial" w:hAnsi="Arial" w:cs="Arial"/>
          <w:color w:val="000000"/>
          <w:sz w:val="20"/>
          <w:szCs w:val="20"/>
        </w:rPr>
        <w:t>Thử độ chịu ẩm theo quy định của mục 3, Phụ lục H.</w:t>
      </w:r>
    </w:p>
    <w:p w14:paraId="2D42A2A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2.4.4.3. </w:t>
      </w:r>
      <w:r>
        <w:rPr>
          <w:rFonts w:ascii="Arial" w:hAnsi="Arial" w:cs="Arial"/>
          <w:color w:val="000000"/>
          <w:sz w:val="20"/>
          <w:szCs w:val="20"/>
        </w:rPr>
        <w:t>Thử độ bền hoá học theo quy định của mục 11, Phụ lục A.</w:t>
      </w:r>
    </w:p>
    <w:p w14:paraId="7066CAB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2.4.5. </w:t>
      </w:r>
      <w:r>
        <w:rPr>
          <w:rFonts w:ascii="Arial" w:hAnsi="Arial" w:cs="Arial"/>
          <w:color w:val="000000"/>
          <w:sz w:val="20"/>
          <w:szCs w:val="20"/>
        </w:rPr>
        <w:t>Các quy định trên được coi như thích hợp với phép thử trên kính chắn gió cùng thành phần vật liệu.</w:t>
      </w:r>
    </w:p>
    <w:p w14:paraId="327AC2F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2.5. Kính chắn gió nhiều lớp được xử lý</w:t>
      </w:r>
    </w:p>
    <w:p w14:paraId="2A964F7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2.5.1. </w:t>
      </w:r>
      <w:r>
        <w:rPr>
          <w:rFonts w:ascii="Arial" w:hAnsi="Arial" w:cs="Arial"/>
          <w:color w:val="000000"/>
          <w:sz w:val="20"/>
          <w:szCs w:val="20"/>
        </w:rPr>
        <w:t>Bổ sung thêm vào các phép thử được quy định trong mục 2.3, Phụ lục này phép</w:t>
      </w:r>
      <w:r w:rsidR="00706EA1">
        <w:rPr>
          <w:rFonts w:ascii="Arial" w:hAnsi="Arial" w:cs="Arial"/>
          <w:color w:val="000000"/>
          <w:sz w:val="20"/>
          <w:szCs w:val="20"/>
        </w:rPr>
        <w:t xml:space="preserve"> </w:t>
      </w:r>
      <w:r>
        <w:rPr>
          <w:rFonts w:ascii="Arial" w:hAnsi="Arial" w:cs="Arial"/>
          <w:color w:val="000000"/>
          <w:sz w:val="20"/>
          <w:szCs w:val="20"/>
        </w:rPr>
        <w:t>thử độ phân mảnh theo quy định của mục 4, Phụ lục G.</w:t>
      </w:r>
    </w:p>
    <w:p w14:paraId="6373DBA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 Kính phủ vật liệu dẻo</w:t>
      </w:r>
    </w:p>
    <w:p w14:paraId="6EBF6C5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Bổ sung thêm vào các phép thử quy định trong các điều khác nhau của các phép thử dưới đây:</w:t>
      </w:r>
    </w:p>
    <w:p w14:paraId="40AB2B8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2.6.1.</w:t>
      </w:r>
      <w:r w:rsidR="005C4142">
        <w:rPr>
          <w:rFonts w:ascii="Arial" w:hAnsi="Arial" w:cs="Arial"/>
          <w:b/>
          <w:bCs/>
          <w:color w:val="000000"/>
          <w:sz w:val="20"/>
          <w:szCs w:val="20"/>
        </w:rPr>
        <w:t xml:space="preserve"> </w:t>
      </w:r>
      <w:r>
        <w:rPr>
          <w:rFonts w:ascii="Arial" w:hAnsi="Arial" w:cs="Arial"/>
          <w:color w:val="000000"/>
          <w:sz w:val="20"/>
          <w:szCs w:val="20"/>
        </w:rPr>
        <w:t>Thử độ bền mài mòn theo quy định của mục 2.1, Phụ lục H.</w:t>
      </w:r>
    </w:p>
    <w:p w14:paraId="01B2AF0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2.6.2.</w:t>
      </w:r>
      <w:r w:rsidR="005C4142">
        <w:rPr>
          <w:rFonts w:ascii="Arial" w:hAnsi="Arial" w:cs="Arial"/>
          <w:b/>
          <w:bCs/>
          <w:color w:val="000000"/>
          <w:sz w:val="20"/>
          <w:szCs w:val="20"/>
        </w:rPr>
        <w:t xml:space="preserve"> </w:t>
      </w:r>
      <w:r>
        <w:rPr>
          <w:rFonts w:ascii="Arial" w:hAnsi="Arial" w:cs="Arial"/>
          <w:color w:val="000000"/>
          <w:sz w:val="20"/>
          <w:szCs w:val="20"/>
        </w:rPr>
        <w:t>Thử độ chịu ẩm theo quy định của mục 3, Phụ lục H.</w:t>
      </w:r>
    </w:p>
    <w:p w14:paraId="3EF2054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2.6.3.</w:t>
      </w:r>
      <w:r w:rsidR="005C4142">
        <w:rPr>
          <w:rFonts w:ascii="Arial" w:hAnsi="Arial" w:cs="Arial"/>
          <w:b/>
          <w:bCs/>
          <w:color w:val="000000"/>
          <w:sz w:val="20"/>
          <w:szCs w:val="20"/>
        </w:rPr>
        <w:t xml:space="preserve"> </w:t>
      </w:r>
      <w:r>
        <w:rPr>
          <w:rFonts w:ascii="Arial" w:hAnsi="Arial" w:cs="Arial"/>
          <w:color w:val="000000"/>
          <w:sz w:val="20"/>
          <w:szCs w:val="20"/>
        </w:rPr>
        <w:t>Thử độ bền hoá học theo quy định của mục 11, Phụ lục A.</w:t>
      </w:r>
    </w:p>
    <w:p w14:paraId="65C124D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2.7. Kính kép</w:t>
      </w:r>
      <w:r>
        <w:rPr>
          <w:rFonts w:ascii="Arial" w:hAnsi="Arial" w:cs="Arial"/>
          <w:color w:val="000000"/>
          <w:sz w:val="20"/>
          <w:szCs w:val="20"/>
        </w:rPr>
        <w:t>: Phép thử phải được thực hiện theo quy định của Phụ lục này cho mỗi tấm kính cấu thành kính kép.</w:t>
      </w:r>
    </w:p>
    <w:p w14:paraId="3DAE8DB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2.8. Tấm kính vật liệu dẻo không phải kính chắn gió</w:t>
      </w:r>
    </w:p>
    <w:p w14:paraId="6C7E8D6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2.8.1.</w:t>
      </w:r>
      <w:r w:rsidR="005C4142">
        <w:rPr>
          <w:rFonts w:ascii="Arial" w:hAnsi="Arial" w:cs="Arial"/>
          <w:b/>
          <w:bCs/>
          <w:color w:val="000000"/>
          <w:sz w:val="20"/>
          <w:szCs w:val="20"/>
        </w:rPr>
        <w:t xml:space="preserve"> </w:t>
      </w:r>
      <w:r>
        <w:rPr>
          <w:rFonts w:ascii="Arial" w:hAnsi="Arial" w:cs="Arial"/>
          <w:color w:val="000000"/>
          <w:sz w:val="20"/>
          <w:szCs w:val="20"/>
        </w:rPr>
        <w:t>Thử va đập bằng bi 227 g theo quy định trong mục 5, Phụ lục N,</w:t>
      </w:r>
    </w:p>
    <w:p w14:paraId="4E02800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2.8.2.</w:t>
      </w:r>
      <w:r w:rsidR="005C4142">
        <w:rPr>
          <w:rFonts w:ascii="Arial" w:hAnsi="Arial" w:cs="Arial"/>
          <w:b/>
          <w:bCs/>
          <w:color w:val="000000"/>
          <w:sz w:val="20"/>
          <w:szCs w:val="20"/>
        </w:rPr>
        <w:t xml:space="preserve"> </w:t>
      </w:r>
      <w:r>
        <w:rPr>
          <w:rFonts w:ascii="Arial" w:hAnsi="Arial" w:cs="Arial"/>
          <w:color w:val="000000"/>
          <w:sz w:val="20"/>
          <w:szCs w:val="20"/>
        </w:rPr>
        <w:t>Đo hệ số truyền sáng theo quy định trong mục 9.1, Phụ lục A,</w:t>
      </w:r>
    </w:p>
    <w:p w14:paraId="50F76D6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này chỉ áp dụng đối với các tấm kính lắp tại các vị trí cần thiết cho sự quan sát của người lái.</w:t>
      </w:r>
    </w:p>
    <w:p w14:paraId="3F2C095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2.8.3.</w:t>
      </w:r>
      <w:r w:rsidR="005C4142">
        <w:rPr>
          <w:rFonts w:ascii="Arial" w:hAnsi="Arial" w:cs="Arial"/>
          <w:b/>
          <w:bCs/>
          <w:color w:val="000000"/>
          <w:sz w:val="20"/>
          <w:szCs w:val="20"/>
        </w:rPr>
        <w:t xml:space="preserve"> </w:t>
      </w:r>
      <w:r>
        <w:rPr>
          <w:rFonts w:ascii="Arial" w:hAnsi="Arial" w:cs="Arial"/>
          <w:color w:val="000000"/>
          <w:sz w:val="20"/>
          <w:szCs w:val="20"/>
        </w:rPr>
        <w:t>Thử mài mòn theo quy định trong mục 6.1. Phụ lục N,</w:t>
      </w:r>
    </w:p>
    <w:p w14:paraId="176F260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2.8.4.</w:t>
      </w:r>
      <w:r w:rsidR="005C4142">
        <w:rPr>
          <w:rFonts w:ascii="Arial" w:hAnsi="Arial" w:cs="Arial"/>
          <w:b/>
          <w:bCs/>
          <w:color w:val="000000"/>
          <w:sz w:val="20"/>
          <w:szCs w:val="20"/>
        </w:rPr>
        <w:t xml:space="preserve"> </w:t>
      </w:r>
      <w:r>
        <w:rPr>
          <w:rFonts w:ascii="Arial" w:hAnsi="Arial" w:cs="Arial"/>
          <w:color w:val="000000"/>
          <w:sz w:val="20"/>
          <w:szCs w:val="20"/>
        </w:rPr>
        <w:t>Thử cắt ngang theo quy định trong mục 6.3., Phụ lục N,</w:t>
      </w:r>
    </w:p>
    <w:p w14:paraId="1E13733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này có thể thực hiện trên mẫu của phép thử quy định trong mục 6.2, Phụ lục</w:t>
      </w:r>
      <w:r w:rsidR="00706EA1">
        <w:rPr>
          <w:rFonts w:ascii="Arial" w:hAnsi="Arial" w:cs="Arial"/>
          <w:color w:val="000000"/>
          <w:sz w:val="20"/>
          <w:szCs w:val="20"/>
        </w:rPr>
        <w:t xml:space="preserve"> </w:t>
      </w:r>
      <w:r>
        <w:rPr>
          <w:rFonts w:ascii="Arial" w:hAnsi="Arial" w:cs="Arial"/>
          <w:color w:val="000000"/>
          <w:sz w:val="20"/>
          <w:szCs w:val="20"/>
        </w:rPr>
        <w:t>N.</w:t>
      </w:r>
    </w:p>
    <w:p w14:paraId="6B383BE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2.9.</w:t>
      </w:r>
      <w:r w:rsidR="005C4142">
        <w:rPr>
          <w:rFonts w:ascii="Arial" w:hAnsi="Arial" w:cs="Arial"/>
          <w:b/>
          <w:bCs/>
          <w:color w:val="000000"/>
          <w:sz w:val="20"/>
          <w:szCs w:val="20"/>
        </w:rPr>
        <w:t xml:space="preserve"> </w:t>
      </w:r>
      <w:r>
        <w:rPr>
          <w:rFonts w:ascii="Arial" w:hAnsi="Arial" w:cs="Arial"/>
          <w:b/>
          <w:bCs/>
          <w:color w:val="000000"/>
          <w:sz w:val="20"/>
          <w:szCs w:val="20"/>
        </w:rPr>
        <w:t>Kính vật liệu dẻo có thể uốn được không phải kính chắn gió</w:t>
      </w:r>
    </w:p>
    <w:p w14:paraId="675E0F5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2.9.1.</w:t>
      </w:r>
      <w:r w:rsidR="005C4142">
        <w:rPr>
          <w:rFonts w:ascii="Arial" w:hAnsi="Arial" w:cs="Arial"/>
          <w:b/>
          <w:bCs/>
          <w:color w:val="000000"/>
          <w:sz w:val="20"/>
          <w:szCs w:val="20"/>
        </w:rPr>
        <w:t xml:space="preserve"> </w:t>
      </w:r>
      <w:r>
        <w:rPr>
          <w:rFonts w:ascii="Arial" w:hAnsi="Arial" w:cs="Arial"/>
          <w:color w:val="000000"/>
          <w:sz w:val="20"/>
          <w:szCs w:val="20"/>
        </w:rPr>
        <w:t>Thử va đập bằng bi 227 g theo quy định trong mục 4, Phụ lục O,</w:t>
      </w:r>
    </w:p>
    <w:p w14:paraId="1E7F45F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2.9.2.</w:t>
      </w:r>
      <w:r w:rsidR="005C4142">
        <w:rPr>
          <w:rFonts w:ascii="Arial" w:hAnsi="Arial" w:cs="Arial"/>
          <w:b/>
          <w:bCs/>
          <w:color w:val="000000"/>
          <w:sz w:val="20"/>
          <w:szCs w:val="20"/>
        </w:rPr>
        <w:t xml:space="preserve"> </w:t>
      </w:r>
      <w:r>
        <w:rPr>
          <w:rFonts w:ascii="Arial" w:hAnsi="Arial" w:cs="Arial"/>
          <w:color w:val="000000"/>
          <w:sz w:val="20"/>
          <w:szCs w:val="20"/>
        </w:rPr>
        <w:t>Đo hệ số truyền sáng thực hiện theo quy định trong mục 9.1, Phụ lục A,</w:t>
      </w:r>
    </w:p>
    <w:p w14:paraId="13ABC18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này chỉ áp dụng đối với các tấm kính lắp tại các vị trí cần thiết cho sự quan sát của người lái.</w:t>
      </w:r>
    </w:p>
    <w:p w14:paraId="3F2C967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2.10.</w:t>
      </w:r>
      <w:r w:rsidR="005C4142">
        <w:rPr>
          <w:rFonts w:ascii="Arial" w:hAnsi="Arial" w:cs="Arial"/>
          <w:b/>
          <w:bCs/>
          <w:color w:val="000000"/>
          <w:sz w:val="20"/>
          <w:szCs w:val="20"/>
        </w:rPr>
        <w:t xml:space="preserve"> </w:t>
      </w:r>
      <w:r>
        <w:rPr>
          <w:rFonts w:ascii="Arial" w:hAnsi="Arial" w:cs="Arial"/>
          <w:b/>
          <w:bCs/>
          <w:color w:val="000000"/>
          <w:sz w:val="20"/>
          <w:szCs w:val="20"/>
        </w:rPr>
        <w:t>Kính vật liệu dẻo không thể uốn hoàn chỉnh</w:t>
      </w:r>
    </w:p>
    <w:p w14:paraId="2C940F3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2.10.1. </w:t>
      </w:r>
      <w:r>
        <w:rPr>
          <w:rFonts w:ascii="Arial" w:hAnsi="Arial" w:cs="Arial"/>
          <w:color w:val="000000"/>
          <w:sz w:val="20"/>
          <w:szCs w:val="20"/>
        </w:rPr>
        <w:t>Thử va đập bằng bi 227 g theo quy định trong mục 4, Phụ lục P,</w:t>
      </w:r>
    </w:p>
    <w:p w14:paraId="4718AA9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2.10.2. </w:t>
      </w:r>
      <w:r>
        <w:rPr>
          <w:rFonts w:ascii="Arial" w:hAnsi="Arial" w:cs="Arial"/>
          <w:color w:val="000000"/>
          <w:sz w:val="20"/>
          <w:szCs w:val="20"/>
        </w:rPr>
        <w:t>Đo hệ số truyền sáng thực hiện theo quy định trong mục 9.1, Phụ lục A,</w:t>
      </w:r>
    </w:p>
    <w:p w14:paraId="1855352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này chỉ áp dụng đối với các tấm kính lắp tại các vị trí cần thiết cho sự quan sát của người lái.</w:t>
      </w:r>
    </w:p>
    <w:p w14:paraId="17E3F76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w:t>
      </w:r>
      <w:r w:rsidR="005C4142">
        <w:rPr>
          <w:rFonts w:ascii="Arial" w:hAnsi="Arial" w:cs="Arial"/>
          <w:b/>
          <w:bCs/>
          <w:color w:val="000000"/>
          <w:sz w:val="20"/>
          <w:szCs w:val="20"/>
        </w:rPr>
        <w:t xml:space="preserve"> </w:t>
      </w:r>
      <w:r>
        <w:rPr>
          <w:rFonts w:ascii="Arial" w:hAnsi="Arial" w:cs="Arial"/>
          <w:b/>
          <w:bCs/>
          <w:color w:val="000000"/>
          <w:sz w:val="20"/>
          <w:szCs w:val="20"/>
        </w:rPr>
        <w:t>Mẫu thử</w:t>
      </w:r>
    </w:p>
    <w:p w14:paraId="1F96D7A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 Phép thử độ phân mảnh</w:t>
      </w:r>
    </w:p>
    <w:p w14:paraId="78DCD69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được thực hiện trên các sản phẩm kính an toàn khi kết thúc quá trình sản xuất.</w:t>
      </w:r>
    </w:p>
    <w:p w14:paraId="4B2181C0"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Thử bằng chuỳ thử</w:t>
      </w:r>
    </w:p>
    <w:p w14:paraId="5F7B786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Lựa chọn các mẫu đại diện cho các loại kính chắn gió khác nhau.</w:t>
      </w:r>
    </w:p>
    <w:p w14:paraId="1EC685C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này có thể được thay thế bằng phép thử bi 2260 g (xem mục 3.3 dưới của</w:t>
      </w:r>
      <w:r w:rsidR="00706EA1">
        <w:rPr>
          <w:rFonts w:ascii="Arial" w:hAnsi="Arial" w:cs="Arial"/>
          <w:color w:val="000000"/>
          <w:sz w:val="20"/>
          <w:szCs w:val="20"/>
        </w:rPr>
        <w:t xml:space="preserve"> </w:t>
      </w:r>
      <w:r>
        <w:rPr>
          <w:rFonts w:ascii="Arial" w:hAnsi="Arial" w:cs="Arial"/>
          <w:color w:val="000000"/>
          <w:sz w:val="20"/>
          <w:szCs w:val="20"/>
        </w:rPr>
        <w:t>Phụ lục này).</w:t>
      </w:r>
    </w:p>
    <w:p w14:paraId="4106B08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 Thử bằng bi 2260 g</w:t>
      </w:r>
    </w:p>
    <w:p w14:paraId="38B0173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Thực hiện phép thử đối với mỗi loại độ dày khác nhau</w:t>
      </w:r>
    </w:p>
    <w:p w14:paraId="5676AA4F"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 Thử bằng bi 227 g</w:t>
      </w:r>
    </w:p>
    <w:p w14:paraId="21708E0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mẫu thử phải được cắt từ các mẫu sản phẩm. Khi cần thiết, cho phép thực hiện phép thử trên các sản phẩm cuối cùng.</w:t>
      </w:r>
    </w:p>
    <w:p w14:paraId="7605DA57"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3.5. Thử độ bền chịu nhiệt cao</w:t>
      </w:r>
    </w:p>
    <w:p w14:paraId="59962B1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mẫu thử phải được cắt ra từ các mẫu sản phẩm. Khi cần thiết, cho phép thực hiện phép thử trên các sản phẩm cuối cùng. Các mẫu này được lựa chọn sao cho tất cả các lớp trung gian được thử phù hợp với công dụng của chúng.</w:t>
      </w:r>
    </w:p>
    <w:p w14:paraId="710042B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Thực hiện thử ít nhất 3 mẫu cho một mầu của lớp trung gian lấy trong sản phẩm xuất xưởng</w:t>
      </w:r>
    </w:p>
    <w:p w14:paraId="320C17C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3.6. Đo hệ số truyền sáng</w:t>
      </w:r>
    </w:p>
    <w:p w14:paraId="14F94194"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Thực hiện phép đo trên các mẫu đại diện của các sản phẩm cuối cùng có mầu.</w:t>
      </w:r>
    </w:p>
    <w:p w14:paraId="3955902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Miễn thực hiện phép thử này cho các tấm kính có hệ số truyền sáng ổn định đo được trong suất quá trình chứng nhận kiểu không nhỏ hơn 75% đối với kính chắn gió</w:t>
      </w:r>
      <w:r w:rsidR="005C4142">
        <w:rPr>
          <w:rFonts w:ascii="Arial" w:hAnsi="Arial" w:cs="Arial"/>
          <w:color w:val="000000"/>
          <w:sz w:val="20"/>
          <w:szCs w:val="20"/>
        </w:rPr>
        <w:t xml:space="preserve"> </w:t>
      </w:r>
      <w:r>
        <w:rPr>
          <w:rFonts w:ascii="Arial" w:hAnsi="Arial" w:cs="Arial"/>
          <w:color w:val="000000"/>
          <w:sz w:val="20"/>
          <w:szCs w:val="20"/>
        </w:rPr>
        <w:t>và</w:t>
      </w:r>
      <w:r w:rsidR="00706EA1">
        <w:rPr>
          <w:rFonts w:ascii="Arial" w:hAnsi="Arial" w:cs="Arial"/>
          <w:color w:val="000000"/>
          <w:sz w:val="20"/>
          <w:szCs w:val="20"/>
        </w:rPr>
        <w:t xml:space="preserve"> </w:t>
      </w:r>
      <w:r>
        <w:rPr>
          <w:rFonts w:ascii="Arial" w:hAnsi="Arial" w:cs="Arial"/>
          <w:color w:val="000000"/>
          <w:sz w:val="20"/>
          <w:szCs w:val="20"/>
        </w:rPr>
        <w:t>các tấm kính có ký hiệu V (xem mục 3.6.3, phần 3 của Quy chuẩn này); hoặc</w:t>
      </w:r>
    </w:p>
    <w:p w14:paraId="2287E34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các tấm kính độ bền cao, nhà cung cấp kính phải đệ trình chứng nhận đạt các yêu cầu thử ở trên.</w:t>
      </w:r>
    </w:p>
    <w:p w14:paraId="52274D6C"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3.7. Kiểm tra độ méo quang học và độ tách rời hình ảnh thứ cấp</w:t>
      </w:r>
    </w:p>
    <w:p w14:paraId="48D2034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Thực hiện kiểm tra các lỗi thị giác đối với mỗi một kính chắn gió. Ngoài ra phải sử dụng các phương pháp quy định trong quy chuẩn này hoặc phương pháp khác cho kết quả tương tự, thực hiện đo ở những vùng khác nhau của tầm nhìn. Các mẫu được chọn phải đại diện cho tất cả các sản phẩm.</w:t>
      </w:r>
    </w:p>
    <w:p w14:paraId="3BD46281"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3.8. Kiểm tra độ bền mài mòn</w:t>
      </w:r>
    </w:p>
    <w:p w14:paraId="5DD3D30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Chỉ thực hiện thử đối với tấm kính có bề mặt phủ vật liệu dẻo và kính thủy tinh-vật liệu dẻo.</w:t>
      </w:r>
    </w:p>
    <w:p w14:paraId="2254213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3.9. Thử tính chống ẩm</w:t>
      </w:r>
    </w:p>
    <w:p w14:paraId="108B1B1E"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Chỉ thực hiện phép thử này đối với các tấm kính có bề mặt phủ vật liệu dẻo và kính thủy tinh-vật liệu dẻo.</w:t>
      </w:r>
    </w:p>
    <w:p w14:paraId="439C0319"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3.10.</w:t>
      </w:r>
      <w:r w:rsidR="005C4142">
        <w:rPr>
          <w:rFonts w:ascii="Arial" w:hAnsi="Arial" w:cs="Arial"/>
          <w:b/>
          <w:bCs/>
          <w:color w:val="000000"/>
          <w:sz w:val="20"/>
          <w:szCs w:val="20"/>
        </w:rPr>
        <w:t xml:space="preserve"> </w:t>
      </w:r>
      <w:r>
        <w:rPr>
          <w:rFonts w:ascii="Arial" w:hAnsi="Arial" w:cs="Arial"/>
          <w:b/>
          <w:bCs/>
          <w:color w:val="000000"/>
          <w:sz w:val="20"/>
          <w:szCs w:val="20"/>
        </w:rPr>
        <w:t>Thử độ bền hoá học</w:t>
      </w:r>
    </w:p>
    <w:p w14:paraId="532FAE92"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Chỉ thực hiện phép thử này đối với các tấm kính có bề mặt phủ vật liệu dẻo và kính thủy tinh - vật liệu dẻo.</w:t>
      </w:r>
    </w:p>
    <w:p w14:paraId="674904B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3.11. Thử cắt ngang</w:t>
      </w:r>
    </w:p>
    <w:p w14:paraId="0BB26790" w14:textId="5512B360" w:rsidR="00706EA1" w:rsidRDefault="002F712C" w:rsidP="008A1DDC">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Phép thử này chỉ sử dụng đối với kính vật liệu dẻo không thể uốn có phủ lớp chống mài mòn. Thực hiện phép thử đối với mỗi loại vật liệu kính và lớp phủ của nó, có thể sử dụng mẫu thử được sử dụng để thử thời tiết mô phỏng hoặc mẫu mới ( mục 6.2;</w:t>
      </w:r>
      <w:r w:rsidR="00706EA1">
        <w:rPr>
          <w:rFonts w:ascii="Arial" w:hAnsi="Arial" w:cs="Arial"/>
          <w:color w:val="000000"/>
          <w:sz w:val="20"/>
          <w:szCs w:val="20"/>
        </w:rPr>
        <w:t xml:space="preserve"> </w:t>
      </w:r>
      <w:r>
        <w:rPr>
          <w:rFonts w:ascii="Arial" w:hAnsi="Arial" w:cs="Arial"/>
          <w:color w:val="000000"/>
          <w:sz w:val="20"/>
          <w:szCs w:val="20"/>
        </w:rPr>
        <w:t>Phụ lục N)</w:t>
      </w:r>
    </w:p>
    <w:p w14:paraId="563BBDE0" w14:textId="77777777" w:rsidR="002C7D61" w:rsidRDefault="002C7D61" w:rsidP="002C7D61">
      <w:pPr>
        <w:widowControl w:val="0"/>
        <w:autoSpaceDE w:val="0"/>
        <w:autoSpaceDN w:val="0"/>
        <w:adjustRightInd w:val="0"/>
        <w:snapToGrid w:val="0"/>
        <w:spacing w:after="0" w:line="240" w:lineRule="auto"/>
        <w:jc w:val="center"/>
        <w:rPr>
          <w:rFonts w:ascii="Arial" w:hAnsi="Arial" w:cs="Arial"/>
          <w:b/>
          <w:bCs/>
          <w:color w:val="000000"/>
          <w:sz w:val="20"/>
          <w:szCs w:val="20"/>
        </w:rPr>
        <w:sectPr w:rsidR="002C7D61" w:rsidSect="002C7D61">
          <w:pgSz w:w="11906" w:h="16838" w:code="9"/>
          <w:pgMar w:top="1440" w:right="1440" w:bottom="1440" w:left="1440" w:header="0" w:footer="0" w:gutter="0"/>
          <w:cols w:space="720"/>
          <w:noEndnote/>
          <w:docGrid w:linePitch="299"/>
        </w:sectPr>
      </w:pPr>
    </w:p>
    <w:p w14:paraId="4CF02DEA"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T</w:t>
      </w:r>
    </w:p>
    <w:p w14:paraId="351E474B" w14:textId="77777777" w:rsidR="002F712C" w:rsidRDefault="002F712C" w:rsidP="002C7D61">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Nội dung kê khai của kính chắn gió</w:t>
      </w:r>
    </w:p>
    <w:p w14:paraId="65A1E78E" w14:textId="77777777" w:rsidR="002C7D61" w:rsidRDefault="002C7D61"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0F3D0E3A"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mỗi kính chắn gió nằm trong chứng nhận này, ít nhất các hạng mục dưới đây phải được cung cấp:</w:t>
      </w:r>
    </w:p>
    <w:p w14:paraId="3457802B"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Nhà sản xuất xe</w:t>
      </w:r>
    </w:p>
    <w:p w14:paraId="1BDCB4D6"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Dạng xe</w:t>
      </w:r>
    </w:p>
    <w:p w14:paraId="7D122698"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Loại xe</w:t>
      </w:r>
    </w:p>
    <w:p w14:paraId="3C5F7F8B" w14:textId="77777777" w:rsidR="00706EA1"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Bề mặt khai triển "F" </w:t>
      </w:r>
    </w:p>
    <w:p w14:paraId="36ACC7BF" w14:textId="77777777" w:rsidR="00706EA1"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Chiều cao phân đoạn "h" </w:t>
      </w:r>
    </w:p>
    <w:p w14:paraId="1D77B278" w14:textId="77777777" w:rsidR="002F712C" w:rsidRDefault="00C82B5E"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Bán kí</w:t>
      </w:r>
      <w:r w:rsidR="002F712C">
        <w:rPr>
          <w:rFonts w:ascii="Arial" w:hAnsi="Arial" w:cs="Arial"/>
          <w:color w:val="000000"/>
          <w:sz w:val="20"/>
          <w:szCs w:val="20"/>
        </w:rPr>
        <w:t>nh cong "r"</w:t>
      </w:r>
    </w:p>
    <w:p w14:paraId="14067565"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Góc lắp đặt "</w:t>
      </w:r>
      <w:r w:rsidR="009B725C">
        <w:rPr>
          <w:rFonts w:ascii="Arial" w:hAnsi="Arial" w:cs="Arial"/>
          <w:color w:val="000000"/>
          <w:sz w:val="20"/>
          <w:szCs w:val="20"/>
        </w:rPr>
        <w:t>α</w:t>
      </w:r>
      <w:r>
        <w:rPr>
          <w:rFonts w:ascii="Arial" w:hAnsi="Arial" w:cs="Arial"/>
          <w:color w:val="000000"/>
          <w:sz w:val="20"/>
          <w:szCs w:val="20"/>
        </w:rPr>
        <w:t>"</w:t>
      </w:r>
    </w:p>
    <w:p w14:paraId="56D26853"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Góc lưng ghế "</w:t>
      </w:r>
      <w:r w:rsidR="00706EA1">
        <w:rPr>
          <w:rFonts w:ascii="Arial" w:hAnsi="Arial" w:cs="Arial"/>
          <w:color w:val="000000"/>
          <w:sz w:val="20"/>
          <w:szCs w:val="20"/>
        </w:rPr>
        <w:t>β</w:t>
      </w:r>
      <w:r>
        <w:rPr>
          <w:rFonts w:ascii="Arial" w:hAnsi="Arial" w:cs="Arial"/>
          <w:color w:val="000000"/>
          <w:sz w:val="20"/>
          <w:szCs w:val="20"/>
        </w:rPr>
        <w:t>"</w:t>
      </w:r>
    </w:p>
    <w:p w14:paraId="60F920AD" w14:textId="77777777" w:rsidR="002F712C" w:rsidRDefault="002F712C" w:rsidP="008A1DDC">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Tọa độ điểm "R" (với các tọa độ tương ứng xB, yA, zC) liên quan đến điểm giữa của mép trên kính chắn gió</w:t>
      </w:r>
    </w:p>
    <w:p w14:paraId="50677599" w14:textId="0526E855" w:rsidR="002F712C" w:rsidRDefault="00AA7D49" w:rsidP="002C7D61">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6078F666" wp14:editId="5CF02E23">
            <wp:extent cx="4678045" cy="422084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8045" cy="4220845"/>
                    </a:xfrm>
                    <a:prstGeom prst="rect">
                      <a:avLst/>
                    </a:prstGeom>
                    <a:noFill/>
                    <a:ln>
                      <a:noFill/>
                    </a:ln>
                  </pic:spPr>
                </pic:pic>
              </a:graphicData>
            </a:graphic>
          </wp:inline>
        </w:drawing>
      </w:r>
    </w:p>
    <w:p w14:paraId="2C1745E0" w14:textId="77777777" w:rsidR="002F712C" w:rsidRDefault="002F712C" w:rsidP="002C7D61">
      <w:pPr>
        <w:widowControl w:val="0"/>
        <w:autoSpaceDE w:val="0"/>
        <w:autoSpaceDN w:val="0"/>
        <w:adjustRightInd w:val="0"/>
        <w:snapToGrid w:val="0"/>
        <w:spacing w:after="0" w:line="240" w:lineRule="auto"/>
        <w:jc w:val="center"/>
        <w:rPr>
          <w:rFonts w:ascii="Arial" w:hAnsi="Arial" w:cs="Arial"/>
          <w:color w:val="000000"/>
          <w:sz w:val="20"/>
          <w:szCs w:val="20"/>
        </w:rPr>
      </w:pPr>
    </w:p>
    <w:p w14:paraId="13E06D4E" w14:textId="77777777" w:rsidR="00C82B5E" w:rsidRDefault="00C82B5E" w:rsidP="002C7D61">
      <w:pPr>
        <w:adjustRightInd w:val="0"/>
        <w:snapToGrid w:val="0"/>
        <w:spacing w:after="0" w:line="240" w:lineRule="auto"/>
        <w:rPr>
          <w:rFonts w:ascii="Arial" w:hAnsi="Arial" w:cs="Arial"/>
          <w:b/>
          <w:bCs/>
          <w:color w:val="000000"/>
          <w:sz w:val="20"/>
          <w:szCs w:val="20"/>
        </w:rPr>
      </w:pPr>
    </w:p>
    <w:sectPr w:rsidR="00C82B5E" w:rsidSect="002C7D61">
      <w:pgSz w:w="11906" w:h="16838" w:code="9"/>
      <w:pgMar w:top="1440" w:right="1440" w:bottom="1440" w:left="1440" w:header="0" w:footer="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530"/>
    <w:rsid w:val="0008728D"/>
    <w:rsid w:val="00157F82"/>
    <w:rsid w:val="0018675C"/>
    <w:rsid w:val="00200ABB"/>
    <w:rsid w:val="002204C0"/>
    <w:rsid w:val="0025630C"/>
    <w:rsid w:val="002C7D61"/>
    <w:rsid w:val="002F712C"/>
    <w:rsid w:val="00320390"/>
    <w:rsid w:val="00371939"/>
    <w:rsid w:val="003B646E"/>
    <w:rsid w:val="00413DEF"/>
    <w:rsid w:val="005A3AC2"/>
    <w:rsid w:val="005C4142"/>
    <w:rsid w:val="005E2921"/>
    <w:rsid w:val="00667530"/>
    <w:rsid w:val="00706EA1"/>
    <w:rsid w:val="00756CE0"/>
    <w:rsid w:val="008725BA"/>
    <w:rsid w:val="00880257"/>
    <w:rsid w:val="008A1DDC"/>
    <w:rsid w:val="00946849"/>
    <w:rsid w:val="00950164"/>
    <w:rsid w:val="009878EE"/>
    <w:rsid w:val="009B5A12"/>
    <w:rsid w:val="009B725C"/>
    <w:rsid w:val="00A13447"/>
    <w:rsid w:val="00AA7D49"/>
    <w:rsid w:val="00AB4B3A"/>
    <w:rsid w:val="00B17771"/>
    <w:rsid w:val="00B55966"/>
    <w:rsid w:val="00B65A9C"/>
    <w:rsid w:val="00B91191"/>
    <w:rsid w:val="00C82B5E"/>
    <w:rsid w:val="00C965E9"/>
    <w:rsid w:val="00E03F00"/>
    <w:rsid w:val="00E25E52"/>
    <w:rsid w:val="00EE33C6"/>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D4852"/>
  <w15:chartTrackingRefBased/>
  <w15:docId w15:val="{78951273-BE79-4DCA-B9F6-BDFBA289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vi-V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nceABox">
    <w:name w:val="OnceABox"/>
    <w:rsid w:val="005C4142"/>
    <w:rPr>
      <w:rFonts w:ascii="Times New Roman" w:hAnsi="Times New Roman"/>
      <w:color w:val="FF0000"/>
    </w:rPr>
  </w:style>
  <w:style w:type="table" w:styleId="TableGrid">
    <w:name w:val="Table Grid"/>
    <w:basedOn w:val="TableNormal"/>
    <w:uiPriority w:val="39"/>
    <w:rsid w:val="00756CE0"/>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93</Pages>
  <Words>24788</Words>
  <Characters>141298</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t I ª u  c h u È n  v I Ö t  n a m</vt:lpstr>
    </vt:vector>
  </TitlesOfParts>
  <Company/>
  <LinksUpToDate>false</LinksUpToDate>
  <CharactersWithSpaces>165755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I ª u  c h u È n  v I Ö t  n a m</dc:title>
  <dc:subject/>
  <dc:creator>Default</dc:creator>
  <cp:keywords/>
  <dc:description>DocumentCreationInfo</dc:description>
  <cp:lastModifiedBy>Windows User</cp:lastModifiedBy>
  <cp:revision>2</cp:revision>
  <dcterms:created xsi:type="dcterms:W3CDTF">2025-01-14T06:52:00Z</dcterms:created>
  <dcterms:modified xsi:type="dcterms:W3CDTF">2025-01-14T06:52:00Z</dcterms:modified>
</cp:coreProperties>
</file>