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9019"/>
      </w:tblGrid>
      <w:tr w:rsidR="00EC092E" w:rsidRPr="00EC092E" w:rsidTr="00EC092E">
        <w:tc>
          <w:tcPr>
            <w:tcW w:w="5000" w:type="pct"/>
          </w:tcPr>
          <w:p w:rsidR="00EC092E" w:rsidRPr="00EC092E" w:rsidRDefault="00EC092E" w:rsidP="00EC092E">
            <w:pPr>
              <w:jc w:val="center"/>
              <w:rPr>
                <w:rFonts w:ascii="Arial" w:hAnsi="Arial" w:cs="Arial"/>
                <w:color w:val="000000" w:themeColor="text1"/>
                <w:sz w:val="20"/>
                <w:szCs w:val="20"/>
              </w:rPr>
            </w:pPr>
          </w:p>
          <w:p w:rsidR="00EC092E" w:rsidRPr="00EC092E" w:rsidRDefault="00EC092E" w:rsidP="00EC092E">
            <w:pPr>
              <w:jc w:val="center"/>
              <w:rPr>
                <w:rFonts w:ascii="Arial" w:hAnsi="Arial" w:cs="Arial"/>
                <w:color w:val="000000" w:themeColor="text1"/>
                <w:sz w:val="20"/>
                <w:szCs w:val="20"/>
              </w:rPr>
            </w:pPr>
            <w:r w:rsidRPr="00EC092E">
              <w:rPr>
                <w:rFonts w:ascii="Arial" w:hAnsi="Arial" w:cs="Arial"/>
                <w:b/>
                <w:bCs/>
                <w:noProof/>
                <w:color w:val="000000" w:themeColor="text1"/>
                <w:sz w:val="20"/>
                <w:szCs w:val="20"/>
              </w:rPr>
              <w:drawing>
                <wp:inline distT="0" distB="0" distL="0" distR="0" wp14:anchorId="31038ABE" wp14:editId="6FEE693F">
                  <wp:extent cx="1238423" cy="126700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423" cy="1267002"/>
                          </a:xfrm>
                          <a:prstGeom prst="rect">
                            <a:avLst/>
                          </a:prstGeom>
                        </pic:spPr>
                      </pic:pic>
                    </a:graphicData>
                  </a:graphic>
                </wp:inline>
              </w:drawing>
            </w:r>
          </w:p>
          <w:p w:rsidR="00EC092E" w:rsidRPr="00EC092E" w:rsidRDefault="00EC092E" w:rsidP="00EC092E">
            <w:pPr>
              <w:jc w:val="center"/>
              <w:rPr>
                <w:rFonts w:ascii="Arial" w:hAnsi="Arial" w:cs="Arial"/>
                <w:color w:val="000000" w:themeColor="text1"/>
                <w:sz w:val="20"/>
                <w:szCs w:val="20"/>
              </w:rPr>
            </w:pPr>
            <w:r w:rsidRPr="00EC092E">
              <w:rPr>
                <w:rFonts w:ascii="Arial" w:hAnsi="Arial" w:cs="Arial"/>
                <w:color w:val="000000" w:themeColor="text1"/>
                <w:sz w:val="20"/>
                <w:szCs w:val="20"/>
              </w:rPr>
              <w:t>CỘNG HÒA XÃ HỘI CHỦ NGHĨA VIỆT NAM</w:t>
            </w:r>
          </w:p>
          <w:p w:rsidR="00EC092E" w:rsidRPr="00EC092E" w:rsidRDefault="00EC092E" w:rsidP="00EC092E">
            <w:pPr>
              <w:jc w:val="center"/>
              <w:rPr>
                <w:rFonts w:ascii="Arial" w:hAnsi="Arial" w:cs="Arial"/>
                <w:color w:val="000000" w:themeColor="text1"/>
                <w:sz w:val="20"/>
                <w:szCs w:val="20"/>
              </w:rPr>
            </w:pPr>
          </w:p>
          <w:p w:rsidR="00EC092E" w:rsidRPr="00EC092E" w:rsidRDefault="00EC092E" w:rsidP="00EC092E">
            <w:pPr>
              <w:jc w:val="center"/>
              <w:rPr>
                <w:rFonts w:ascii="Arial" w:hAnsi="Arial" w:cs="Arial"/>
                <w:color w:val="000000" w:themeColor="text1"/>
                <w:sz w:val="20"/>
                <w:szCs w:val="20"/>
              </w:rPr>
            </w:pPr>
          </w:p>
          <w:p w:rsidR="00EC092E" w:rsidRPr="00EC092E" w:rsidRDefault="00EC092E" w:rsidP="00EC092E">
            <w:pPr>
              <w:jc w:val="center"/>
              <w:rPr>
                <w:rFonts w:ascii="Arial" w:hAnsi="Arial" w:cs="Arial"/>
                <w:color w:val="000000" w:themeColor="text1"/>
                <w:sz w:val="20"/>
                <w:szCs w:val="20"/>
              </w:rPr>
            </w:pPr>
          </w:p>
          <w:p w:rsidR="00EC092E" w:rsidRPr="00EC092E" w:rsidRDefault="00EC092E" w:rsidP="00EC092E">
            <w:pPr>
              <w:jc w:val="center"/>
              <w:rPr>
                <w:rFonts w:ascii="Arial" w:hAnsi="Arial" w:cs="Arial"/>
                <w:color w:val="000000" w:themeColor="text1"/>
                <w:sz w:val="20"/>
                <w:szCs w:val="20"/>
              </w:rPr>
            </w:pPr>
          </w:p>
          <w:p w:rsidR="00EC092E" w:rsidRPr="00EC092E" w:rsidRDefault="00EC092E" w:rsidP="00EC092E">
            <w:pPr>
              <w:jc w:val="center"/>
              <w:rPr>
                <w:rFonts w:ascii="Arial" w:hAnsi="Arial" w:cs="Arial"/>
                <w:color w:val="000000" w:themeColor="text1"/>
                <w:sz w:val="20"/>
                <w:szCs w:val="20"/>
              </w:rPr>
            </w:pPr>
          </w:p>
          <w:p w:rsidR="00EC092E" w:rsidRPr="00EC092E" w:rsidRDefault="00EC092E" w:rsidP="00EC092E">
            <w:pPr>
              <w:jc w:val="center"/>
              <w:rPr>
                <w:rFonts w:ascii="Arial" w:hAnsi="Arial" w:cs="Arial"/>
                <w:color w:val="000000" w:themeColor="text1"/>
                <w:sz w:val="20"/>
                <w:szCs w:val="20"/>
              </w:rPr>
            </w:pPr>
          </w:p>
          <w:p w:rsidR="00EC092E" w:rsidRPr="00EC092E" w:rsidRDefault="00EC092E" w:rsidP="00EC092E">
            <w:pPr>
              <w:jc w:val="center"/>
              <w:rPr>
                <w:rFonts w:ascii="Arial" w:hAnsi="Arial" w:cs="Arial"/>
                <w:color w:val="000000" w:themeColor="text1"/>
                <w:sz w:val="20"/>
                <w:szCs w:val="20"/>
              </w:rPr>
            </w:pPr>
          </w:p>
          <w:p w:rsidR="00EC092E" w:rsidRPr="00EC092E" w:rsidRDefault="00EC092E" w:rsidP="00EC092E">
            <w:pPr>
              <w:jc w:val="center"/>
              <w:rPr>
                <w:rFonts w:ascii="Arial" w:hAnsi="Arial" w:cs="Arial"/>
                <w:b/>
                <w:color w:val="000000" w:themeColor="text1"/>
                <w:sz w:val="20"/>
                <w:szCs w:val="20"/>
              </w:rPr>
            </w:pPr>
            <w:r>
              <w:rPr>
                <w:rFonts w:ascii="Arial" w:hAnsi="Arial" w:cs="Arial"/>
                <w:b/>
                <w:color w:val="000000" w:themeColor="text1"/>
                <w:sz w:val="20"/>
                <w:szCs w:val="20"/>
              </w:rPr>
              <w:t>QCVN 34</w:t>
            </w:r>
            <w:r w:rsidRPr="00EC092E">
              <w:rPr>
                <w:rFonts w:ascii="Arial" w:hAnsi="Arial" w:cs="Arial"/>
                <w:b/>
                <w:color w:val="000000" w:themeColor="text1"/>
                <w:sz w:val="20"/>
                <w:szCs w:val="20"/>
              </w:rPr>
              <w:t>:2024/BGTVT</w:t>
            </w:r>
          </w:p>
          <w:p w:rsidR="00EC092E" w:rsidRPr="00EC092E" w:rsidRDefault="00EC092E" w:rsidP="00EC092E">
            <w:pPr>
              <w:jc w:val="center"/>
              <w:rPr>
                <w:rFonts w:ascii="Arial" w:hAnsi="Arial" w:cs="Arial"/>
                <w:b/>
                <w:color w:val="000000" w:themeColor="text1"/>
                <w:sz w:val="20"/>
                <w:szCs w:val="20"/>
              </w:rPr>
            </w:pPr>
          </w:p>
          <w:p w:rsidR="00EC092E" w:rsidRPr="00EC092E" w:rsidRDefault="00EC092E" w:rsidP="00EC092E">
            <w:pPr>
              <w:jc w:val="center"/>
              <w:rPr>
                <w:rFonts w:ascii="Arial" w:hAnsi="Arial" w:cs="Arial"/>
                <w:b/>
                <w:color w:val="000000" w:themeColor="text1"/>
                <w:sz w:val="20"/>
                <w:szCs w:val="20"/>
              </w:rPr>
            </w:pPr>
          </w:p>
          <w:p w:rsidR="00EC092E" w:rsidRPr="00EC092E" w:rsidRDefault="00EC092E" w:rsidP="00EC092E">
            <w:pPr>
              <w:jc w:val="center"/>
              <w:rPr>
                <w:rFonts w:ascii="Arial" w:hAnsi="Arial" w:cs="Arial"/>
                <w:b/>
                <w:color w:val="000000" w:themeColor="text1"/>
                <w:sz w:val="20"/>
                <w:szCs w:val="20"/>
              </w:rPr>
            </w:pPr>
          </w:p>
          <w:p w:rsidR="00EC092E" w:rsidRPr="00EC092E" w:rsidRDefault="00EC092E" w:rsidP="00EC092E">
            <w:pPr>
              <w:jc w:val="center"/>
              <w:rPr>
                <w:rFonts w:ascii="Arial" w:hAnsi="Arial" w:cs="Arial"/>
                <w:b/>
                <w:color w:val="000000" w:themeColor="text1"/>
                <w:sz w:val="20"/>
                <w:szCs w:val="20"/>
              </w:rPr>
            </w:pPr>
          </w:p>
          <w:p w:rsidR="00EC092E" w:rsidRPr="00EC092E" w:rsidRDefault="00EC092E" w:rsidP="00EC092E">
            <w:pPr>
              <w:jc w:val="center"/>
              <w:rPr>
                <w:rFonts w:ascii="Arial" w:hAnsi="Arial" w:cs="Arial"/>
                <w:b/>
                <w:color w:val="000000" w:themeColor="text1"/>
                <w:sz w:val="20"/>
                <w:szCs w:val="20"/>
              </w:rPr>
            </w:pPr>
          </w:p>
          <w:p w:rsidR="00EC092E" w:rsidRPr="00EC092E" w:rsidRDefault="00EC092E"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 xml:space="preserve">QUY CHUẨN KỸ THUẬT QUỐC GIA </w:t>
            </w:r>
            <w:r>
              <w:rPr>
                <w:rFonts w:ascii="Arial" w:hAnsi="Arial" w:cs="Arial"/>
                <w:b/>
                <w:color w:val="000000" w:themeColor="text1"/>
                <w:sz w:val="20"/>
                <w:szCs w:val="20"/>
              </w:rPr>
              <w:br/>
            </w:r>
            <w:r w:rsidRPr="00EC092E">
              <w:rPr>
                <w:rFonts w:ascii="Arial" w:hAnsi="Arial" w:cs="Arial"/>
                <w:b/>
                <w:color w:val="000000" w:themeColor="text1"/>
                <w:sz w:val="20"/>
                <w:szCs w:val="20"/>
              </w:rPr>
              <w:t>VỀ LỐP HƠI DÙNG CHO Ô TÔ</w:t>
            </w:r>
          </w:p>
          <w:p w:rsidR="00EC092E" w:rsidRPr="00EC092E" w:rsidRDefault="00EC092E" w:rsidP="00EC092E">
            <w:pPr>
              <w:widowControl w:val="0"/>
              <w:autoSpaceDE w:val="0"/>
              <w:autoSpaceDN w:val="0"/>
              <w:adjustRightInd w:val="0"/>
              <w:jc w:val="center"/>
              <w:rPr>
                <w:rFonts w:ascii="Arial" w:hAnsi="Arial" w:cs="Arial"/>
                <w:b/>
                <w:i/>
                <w:color w:val="000000" w:themeColor="text1"/>
                <w:sz w:val="20"/>
                <w:szCs w:val="20"/>
              </w:rPr>
            </w:pPr>
            <w:r w:rsidRPr="00EC092E">
              <w:rPr>
                <w:rFonts w:ascii="Arial" w:hAnsi="Arial" w:cs="Arial"/>
                <w:b/>
                <w:i/>
                <w:color w:val="000000" w:themeColor="text1"/>
                <w:sz w:val="20"/>
                <w:szCs w:val="20"/>
              </w:rPr>
              <w:t>National technical regulation</w:t>
            </w:r>
            <w:r>
              <w:rPr>
                <w:rFonts w:ascii="Arial" w:hAnsi="Arial" w:cs="Arial"/>
                <w:b/>
                <w:i/>
                <w:color w:val="000000" w:themeColor="text1"/>
                <w:sz w:val="20"/>
                <w:szCs w:val="20"/>
              </w:rPr>
              <w:br/>
            </w:r>
            <w:r w:rsidRPr="00EC092E">
              <w:rPr>
                <w:rFonts w:ascii="Arial" w:hAnsi="Arial" w:cs="Arial"/>
                <w:b/>
                <w:i/>
                <w:color w:val="000000" w:themeColor="text1"/>
                <w:sz w:val="20"/>
                <w:szCs w:val="20"/>
              </w:rPr>
              <w:t xml:space="preserve"> on pneumatic tyres for automobiles</w:t>
            </w:r>
          </w:p>
          <w:p w:rsidR="00EC092E" w:rsidRPr="00EC092E" w:rsidRDefault="00EC092E" w:rsidP="00EC092E">
            <w:pPr>
              <w:jc w:val="center"/>
              <w:rPr>
                <w:rFonts w:ascii="Arial" w:hAnsi="Arial" w:cs="Arial"/>
                <w:b/>
                <w:i/>
                <w:iCs/>
                <w:color w:val="000000" w:themeColor="text1"/>
                <w:sz w:val="20"/>
                <w:szCs w:val="20"/>
              </w:rPr>
            </w:pPr>
          </w:p>
          <w:p w:rsidR="00EC092E" w:rsidRPr="00EC092E" w:rsidRDefault="00EC092E" w:rsidP="00EC092E">
            <w:pPr>
              <w:jc w:val="center"/>
              <w:rPr>
                <w:rFonts w:ascii="Arial" w:hAnsi="Arial" w:cs="Arial"/>
                <w:b/>
                <w:i/>
                <w:iCs/>
                <w:color w:val="000000" w:themeColor="text1"/>
                <w:sz w:val="20"/>
                <w:szCs w:val="20"/>
              </w:rPr>
            </w:pPr>
          </w:p>
          <w:p w:rsidR="00EC092E" w:rsidRPr="00EC092E" w:rsidRDefault="00EC092E" w:rsidP="00EC092E">
            <w:pPr>
              <w:jc w:val="center"/>
              <w:rPr>
                <w:rFonts w:ascii="Arial" w:hAnsi="Arial" w:cs="Arial"/>
                <w:b/>
                <w:i/>
                <w:iCs/>
                <w:color w:val="000000" w:themeColor="text1"/>
                <w:sz w:val="20"/>
                <w:szCs w:val="20"/>
              </w:rPr>
            </w:pPr>
          </w:p>
          <w:p w:rsidR="00EC092E" w:rsidRPr="00EC092E" w:rsidRDefault="00EC092E" w:rsidP="00EC092E">
            <w:pPr>
              <w:jc w:val="center"/>
              <w:rPr>
                <w:rFonts w:ascii="Arial" w:hAnsi="Arial" w:cs="Arial"/>
                <w:b/>
                <w:i/>
                <w:iCs/>
                <w:color w:val="000000" w:themeColor="text1"/>
                <w:sz w:val="20"/>
                <w:szCs w:val="20"/>
              </w:rPr>
            </w:pPr>
          </w:p>
          <w:p w:rsidR="00EC092E" w:rsidRPr="00EC092E" w:rsidRDefault="00EC092E" w:rsidP="00EC092E">
            <w:pPr>
              <w:jc w:val="center"/>
              <w:rPr>
                <w:rFonts w:ascii="Arial" w:hAnsi="Arial" w:cs="Arial"/>
                <w:b/>
                <w:i/>
                <w:iCs/>
                <w:color w:val="000000" w:themeColor="text1"/>
                <w:sz w:val="20"/>
                <w:szCs w:val="20"/>
              </w:rPr>
            </w:pPr>
          </w:p>
          <w:p w:rsidR="00EC092E" w:rsidRPr="00EC092E" w:rsidRDefault="00EC092E" w:rsidP="00EC092E">
            <w:pPr>
              <w:jc w:val="center"/>
              <w:rPr>
                <w:rFonts w:ascii="Arial" w:hAnsi="Arial" w:cs="Arial"/>
                <w:b/>
                <w:i/>
                <w:iCs/>
                <w:color w:val="000000" w:themeColor="text1"/>
                <w:sz w:val="20"/>
                <w:szCs w:val="20"/>
              </w:rPr>
            </w:pPr>
          </w:p>
          <w:p w:rsidR="00EC092E" w:rsidRPr="00EC092E" w:rsidRDefault="00EC092E" w:rsidP="00EC092E">
            <w:pPr>
              <w:jc w:val="center"/>
              <w:rPr>
                <w:rFonts w:ascii="Arial" w:hAnsi="Arial" w:cs="Arial"/>
                <w:b/>
                <w:color w:val="000000" w:themeColor="text1"/>
                <w:sz w:val="20"/>
                <w:szCs w:val="20"/>
              </w:rPr>
            </w:pPr>
          </w:p>
          <w:p w:rsidR="00EC092E" w:rsidRPr="00EC092E" w:rsidRDefault="00747320" w:rsidP="00EC092E">
            <w:pPr>
              <w:jc w:val="center"/>
              <w:rPr>
                <w:rFonts w:ascii="Arial" w:hAnsi="Arial" w:cs="Arial"/>
                <w:b/>
                <w:color w:val="000000" w:themeColor="text1"/>
                <w:sz w:val="20"/>
                <w:szCs w:val="20"/>
              </w:rPr>
            </w:pPr>
            <w:r>
              <w:rPr>
                <w:rFonts w:ascii="Arial" w:hAnsi="Arial" w:cs="Arial"/>
                <w:b/>
                <w:color w:val="000000" w:themeColor="text1"/>
                <w:sz w:val="20"/>
                <w:szCs w:val="20"/>
              </w:rPr>
              <w:t>Hà</w:t>
            </w:r>
            <w:bookmarkStart w:id="0" w:name="_GoBack"/>
            <w:bookmarkEnd w:id="0"/>
            <w:r>
              <w:rPr>
                <w:rFonts w:ascii="Arial" w:hAnsi="Arial" w:cs="Arial"/>
                <w:b/>
                <w:color w:val="000000" w:themeColor="text1"/>
                <w:sz w:val="20"/>
                <w:szCs w:val="20"/>
              </w:rPr>
              <w:t xml:space="preserve"> Nội</w:t>
            </w:r>
            <w:r w:rsidR="00EC092E" w:rsidRPr="00EC092E">
              <w:rPr>
                <w:rFonts w:ascii="Arial" w:hAnsi="Arial" w:cs="Arial"/>
                <w:b/>
                <w:color w:val="000000" w:themeColor="text1"/>
                <w:sz w:val="20"/>
                <w:szCs w:val="20"/>
              </w:rPr>
              <w:t xml:space="preserve"> - 2024</w:t>
            </w:r>
          </w:p>
          <w:p w:rsidR="00EC092E" w:rsidRPr="00EC092E" w:rsidRDefault="00EC092E" w:rsidP="00EC092E">
            <w:pPr>
              <w:rPr>
                <w:rFonts w:ascii="Arial" w:hAnsi="Arial" w:cs="Arial"/>
                <w:b/>
                <w:bCs/>
                <w:color w:val="000000" w:themeColor="text1"/>
                <w:sz w:val="20"/>
                <w:szCs w:val="20"/>
              </w:rPr>
            </w:pPr>
          </w:p>
        </w:tc>
      </w:tr>
    </w:tbl>
    <w:p w:rsidR="00EC092E" w:rsidRPr="00EC092E" w:rsidRDefault="00EC092E" w:rsidP="00EC092E">
      <w:pPr>
        <w:rPr>
          <w:rFonts w:ascii="Arial" w:hAnsi="Arial" w:cs="Arial"/>
          <w:b/>
          <w:color w:val="000000" w:themeColor="text1"/>
          <w:sz w:val="20"/>
          <w:szCs w:val="20"/>
        </w:rPr>
      </w:pPr>
      <w:r w:rsidRPr="00EC092E">
        <w:rPr>
          <w:rFonts w:ascii="Arial" w:hAnsi="Arial" w:cs="Arial"/>
          <w:b/>
          <w:color w:val="000000" w:themeColor="text1"/>
          <w:sz w:val="20"/>
          <w:szCs w:val="20"/>
        </w:rPr>
        <w:br w:type="page"/>
      </w:r>
    </w:p>
    <w:p w:rsidR="00302698" w:rsidRDefault="00302698" w:rsidP="00EC092E">
      <w:pPr>
        <w:widowControl w:val="0"/>
        <w:autoSpaceDE w:val="0"/>
        <w:autoSpaceDN w:val="0"/>
        <w:adjustRightInd w:val="0"/>
        <w:ind w:firstLine="720"/>
        <w:rPr>
          <w:rFonts w:ascii="Arial" w:hAnsi="Arial" w:cs="Arial"/>
          <w:b/>
          <w:color w:val="000000" w:themeColor="text1"/>
          <w:sz w:val="20"/>
          <w:szCs w:val="20"/>
        </w:rPr>
      </w:pPr>
      <w:r w:rsidRPr="00EC092E">
        <w:rPr>
          <w:rFonts w:ascii="Arial" w:hAnsi="Arial" w:cs="Arial"/>
          <w:b/>
          <w:color w:val="000000" w:themeColor="text1"/>
          <w:sz w:val="20"/>
          <w:szCs w:val="20"/>
        </w:rPr>
        <w:lastRenderedPageBreak/>
        <w:t>Lời nói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đầu</w:t>
      </w:r>
    </w:p>
    <w:p w:rsidR="00EC092E" w:rsidRPr="00EC092E" w:rsidRDefault="00EC092E" w:rsidP="00EC092E">
      <w:pPr>
        <w:widowControl w:val="0"/>
        <w:autoSpaceDE w:val="0"/>
        <w:autoSpaceDN w:val="0"/>
        <w:adjustRightInd w:val="0"/>
        <w:rPr>
          <w:rFonts w:ascii="Arial" w:hAnsi="Arial" w:cs="Arial"/>
          <w:b/>
          <w:color w:val="000000" w:themeColor="text1"/>
          <w:sz w:val="20"/>
          <w:szCs w:val="20"/>
        </w:rPr>
      </w:pP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QCVN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34:2024/BGTVT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Đăng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Việt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Nam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biên soạn, Vụ Khoa học - Công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nghệ</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trình duyệt,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Bộ Khoa học và Công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nghệ thẩm định, Bộ Giao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vận tải ban hành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theo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 số 48/2024/TT-BGTVT ngày 15 tháng 11 năm 2024.</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chuẩn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QCVN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34:2024/BGTVT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thay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thế</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QCVN</w:t>
      </w:r>
      <w:r w:rsidR="00FC3254"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34:2017/BGTVT.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Quy chuẩn QCVN 34:2024/BGTVT được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xây dựng trên cơ sở tham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khảo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UNECE</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R30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(Revision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r w:rsidR="00F975EB"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Amendment 11) và UNECE</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R54 (Revision 3 - Amendment 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p w:rsidR="00EC092E" w:rsidRDefault="00EC092E">
      <w:pPr>
        <w:rPr>
          <w:rFonts w:ascii="Arial" w:hAnsi="Arial" w:cs="Arial"/>
          <w:b/>
          <w:color w:val="000000" w:themeColor="text1"/>
          <w:sz w:val="20"/>
          <w:szCs w:val="20"/>
        </w:rPr>
      </w:pPr>
      <w:r>
        <w:rPr>
          <w:rFonts w:ascii="Arial" w:hAnsi="Arial" w:cs="Arial"/>
          <w:b/>
          <w:color w:val="000000" w:themeColor="text1"/>
          <w:sz w:val="20"/>
          <w:szCs w:val="20"/>
        </w:rPr>
        <w:br w:type="page"/>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lastRenderedPageBreak/>
        <w:t xml:space="preserve">QUY CHUẨN KỸ THUẬT QUỐC GIA </w:t>
      </w:r>
      <w:r w:rsidR="00EC092E">
        <w:rPr>
          <w:rFonts w:ascii="Arial" w:hAnsi="Arial" w:cs="Arial"/>
          <w:b/>
          <w:color w:val="000000" w:themeColor="text1"/>
          <w:sz w:val="20"/>
          <w:szCs w:val="20"/>
        </w:rPr>
        <w:br/>
      </w:r>
      <w:r w:rsidRPr="00EC092E">
        <w:rPr>
          <w:rFonts w:ascii="Arial" w:hAnsi="Arial" w:cs="Arial"/>
          <w:b/>
          <w:color w:val="000000" w:themeColor="text1"/>
          <w:sz w:val="20"/>
          <w:szCs w:val="20"/>
        </w:rPr>
        <w:t>VỀ LỐP HƠI DÙNG CHO Ô TÔ</w:t>
      </w:r>
    </w:p>
    <w:p w:rsidR="00302698" w:rsidRDefault="00302698" w:rsidP="00EC092E">
      <w:pPr>
        <w:widowControl w:val="0"/>
        <w:autoSpaceDE w:val="0"/>
        <w:autoSpaceDN w:val="0"/>
        <w:adjustRightInd w:val="0"/>
        <w:jc w:val="center"/>
        <w:rPr>
          <w:rFonts w:ascii="Arial" w:hAnsi="Arial" w:cs="Arial"/>
          <w:b/>
          <w:i/>
          <w:color w:val="000000" w:themeColor="text1"/>
          <w:sz w:val="20"/>
          <w:szCs w:val="20"/>
        </w:rPr>
      </w:pPr>
      <w:r w:rsidRPr="00EC092E">
        <w:rPr>
          <w:rFonts w:ascii="Arial" w:hAnsi="Arial" w:cs="Arial"/>
          <w:b/>
          <w:i/>
          <w:color w:val="000000" w:themeColor="text1"/>
          <w:sz w:val="20"/>
          <w:szCs w:val="20"/>
        </w:rPr>
        <w:t>National technical regulation on</w:t>
      </w:r>
      <w:r w:rsidR="005C1F61" w:rsidRPr="00EC092E">
        <w:rPr>
          <w:rFonts w:ascii="Arial" w:hAnsi="Arial" w:cs="Arial"/>
          <w:b/>
          <w:i/>
          <w:color w:val="000000" w:themeColor="text1"/>
          <w:sz w:val="20"/>
          <w:szCs w:val="20"/>
        </w:rPr>
        <w:t xml:space="preserve"> </w:t>
      </w:r>
      <w:r w:rsidRPr="00EC092E">
        <w:rPr>
          <w:rFonts w:ascii="Arial" w:hAnsi="Arial" w:cs="Arial"/>
          <w:b/>
          <w:i/>
          <w:color w:val="000000" w:themeColor="text1"/>
          <w:sz w:val="20"/>
          <w:szCs w:val="20"/>
        </w:rPr>
        <w:t>pneumatic tyres for automobiles</w:t>
      </w:r>
    </w:p>
    <w:p w:rsidR="00EC092E" w:rsidRPr="00EC092E" w:rsidRDefault="00EC092E" w:rsidP="00EC092E">
      <w:pPr>
        <w:widowControl w:val="0"/>
        <w:autoSpaceDE w:val="0"/>
        <w:autoSpaceDN w:val="0"/>
        <w:adjustRightInd w:val="0"/>
        <w:jc w:val="center"/>
        <w:rPr>
          <w:rFonts w:ascii="Arial" w:hAnsi="Arial" w:cs="Arial"/>
          <w:b/>
          <w:i/>
          <w:color w:val="000000" w:themeColor="text1"/>
          <w:sz w:val="20"/>
          <w:szCs w:val="20"/>
        </w:rPr>
      </w:pPr>
    </w:p>
    <w:p w:rsidR="00302698"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1. QUY ĐỊNH CHUNG</w:t>
      </w:r>
    </w:p>
    <w:p w:rsidR="00EC092E" w:rsidRPr="00EC092E" w:rsidRDefault="00EC092E" w:rsidP="00EC092E">
      <w:pPr>
        <w:widowControl w:val="0"/>
        <w:autoSpaceDE w:val="0"/>
        <w:autoSpaceDN w:val="0"/>
        <w:adjustRightInd w:val="0"/>
        <w:jc w:val="center"/>
        <w:rPr>
          <w:rFonts w:ascii="Arial" w:hAnsi="Arial" w:cs="Arial"/>
          <w:b/>
          <w:color w:val="000000" w:themeColor="text1"/>
          <w:sz w:val="20"/>
          <w:szCs w:val="20"/>
        </w:rPr>
      </w:pP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1.1.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Phạm vi điều chỉnh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chuẩn này 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 về yêu cầu kỹ thuật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kiểm tra, thử nghiệm, chứng nhận chất lượng an toàn kỹ thuật và bảo vệ môi trường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sản xuất lắp ráp và nhập khẩu đối với lốp hơi dùng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 ô tô, rơ moóc,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sơmi rơ moóc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mới (sau đây gọi tắt là lốp) trừ các loại sau: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Các loại lốp có ký hiệu tốc độ tương ứng với tốc độ dưới 60 km/h và trên</w:t>
      </w:r>
      <w:r w:rsidR="006A66DD"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300 km/h;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Các loại lốp dùng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 mục đích đua thể thao.</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1.2.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Đối tượng áp dụng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chuẩn này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các cơ sở sản xuất, lắp ráp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nước, tổ chức, cá nhân nhập khẩu lốp; các tổ chức, cá nhân liên quan đến quản lý, kiểm tra, thử nghiệm, chứng nhận chất lượng an toàn kỹ thuật và bảo vệ môi trường đối với lốp.</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1.3.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Giải thích từ ngữ</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Quy chuẩn này, các từ ngữ dưới đây được hiểu như sau: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Kiểu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(Type of tyre): các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coi là cùng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kiểu nếu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sự khác nhau về:</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Tên cơ sở sản xuất (The manufacturer’s name).</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kích cỡ lốp (Tyre-size designation).</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(Category of use): lốp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thường, lốp đi trên tuyết, lốp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đặc biệt, lốp dự phòng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tạm thời.</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Cấu trúc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(Structure): lớp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mành chéo hoặc nghiêng,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đai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chéo, lớp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mành hướng tâm, lốp 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 hoặc lốp tự đỡ.</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cấp tốc độ (Speed category symbol).</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 số khả năng chịu tải (Load-capacity indexes).</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 của lốp (Tyre cross-section) (Hình 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w:t>
      </w:r>
      <w:r w:rsidR="005C1F61" w:rsidRPr="00EC092E">
        <w:rPr>
          <w:rFonts w:ascii="Arial" w:hAnsi="Arial" w:cs="Arial"/>
          <w:color w:val="000000" w:themeColor="text1"/>
          <w:sz w:val="20"/>
          <w:szCs w:val="20"/>
        </w:rPr>
        <w:t xml:space="preserve"> </w:t>
      </w:r>
      <w:r w:rsidRPr="00EC092E">
        <w:rPr>
          <w:rFonts w:ascii="Arial" w:hAnsi="Arial" w:cs="Arial"/>
          <w:b/>
          <w:color w:val="000000" w:themeColor="text1"/>
          <w:sz w:val="20"/>
          <w:szCs w:val="20"/>
        </w:rPr>
        <w:t>Cơ sở sản xuất</w:t>
      </w:r>
      <w:r w:rsidRPr="00EC092E">
        <w:rPr>
          <w:rFonts w:ascii="Arial" w:hAnsi="Arial" w:cs="Arial"/>
          <w:color w:val="000000" w:themeColor="text1"/>
          <w:sz w:val="20"/>
          <w:szCs w:val="20"/>
        </w:rPr>
        <w:t xml:space="preserve"> (Manufacturer): là cá nhân hoặc tổ chức chịu trách nhiệm trước Cơ quan chứng nhận về việc chứng nhận kiểu và việc đảm bảo sự phù hợp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sản xuất.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Tên thương hiệu hoặc nhãn hiệu</w:t>
      </w:r>
      <w:r w:rsidRPr="00EC092E">
        <w:rPr>
          <w:rFonts w:ascii="Arial" w:hAnsi="Arial" w:cs="Arial"/>
          <w:color w:val="000000" w:themeColor="text1"/>
          <w:sz w:val="20"/>
          <w:szCs w:val="20"/>
        </w:rPr>
        <w:t xml:space="preserve"> (Brand name/trademark): 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sự nhận dạng thương hiệu hoặc nhãn hiệu do cơ sở sản xuất lốp xác định và được đánh dấu trên (các) thành bên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Tên thương hiệu hoặc nhãn hiệu có thể giống với tên thương hiệu hoặc nhãn hiệu của cơ sở sản xuất.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Mô tả thương hiệu hoặc tên thương</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mại</w:t>
      </w:r>
      <w:r w:rsidRPr="00EC092E">
        <w:rPr>
          <w:rFonts w:ascii="Arial" w:hAnsi="Arial" w:cs="Arial"/>
          <w:color w:val="000000" w:themeColor="text1"/>
          <w:sz w:val="20"/>
          <w:szCs w:val="20"/>
        </w:rPr>
        <w:t xml:space="preserve"> (Trade description/commercial name): là nhận dạng của một loại lốp do cơ sở sản xuất lốp đưa ra. Nó có thể trùng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tên thương hiệu hoặc nhãn hiệu.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thông thường</w:t>
      </w:r>
      <w:r w:rsidRPr="00EC092E">
        <w:rPr>
          <w:rFonts w:ascii="Arial" w:hAnsi="Arial" w:cs="Arial"/>
          <w:color w:val="000000" w:themeColor="text1"/>
          <w:sz w:val="20"/>
          <w:szCs w:val="20"/>
        </w:rPr>
        <w:t xml:space="preserve"> (Normal tyre): lốp được thiết kế chủ</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yếu để sử dụng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thường trên đường.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1.3.6.</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trên tuyết</w:t>
      </w:r>
      <w:r w:rsidRPr="00EC092E">
        <w:rPr>
          <w:rFonts w:ascii="Arial" w:hAnsi="Arial" w:cs="Arial"/>
          <w:color w:val="000000" w:themeColor="text1"/>
          <w:sz w:val="20"/>
          <w:szCs w:val="20"/>
        </w:rPr>
        <w:t xml:space="preserve"> (Snow</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tyre): lốp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kiểu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hoa lốp, kết cấu hoặc kết cấu 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thiết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kế chủ</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yếu để đạt được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quả tốt hơn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điều kiện bùn hoặc tuyết so với lốp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thường xét về khả năng khởi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kiểm soát chuyển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xe.</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1.3.7.</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sử dụng đặc biệt</w:t>
      </w:r>
      <w:r w:rsidRPr="00EC092E">
        <w:rPr>
          <w:rFonts w:ascii="Arial" w:hAnsi="Arial" w:cs="Arial"/>
          <w:color w:val="000000" w:themeColor="text1"/>
          <w:sz w:val="20"/>
          <w:szCs w:val="20"/>
        </w:rPr>
        <w:t xml:space="preserve"> (Special</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use tyre): là loại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dành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đích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hỗn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hợp cả trên đường và địa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mục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đích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vụ đặc biệt khác. Những lốp này được thiết kế chủ</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yếu để khởi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duy trì xe chuyển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 điều kiện địa hình.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1.3.8.</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dự phòng sử dụng tạm thời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(Temporary use spare tyre):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khác so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thường được lắp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xe và 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tạm thời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 thời gian ngắn với những điều kiện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đặc biệt.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Từ ngữ này 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dụng đối với lốp 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1.3.9.</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dự phòng sử dụng tạm thời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kiểu T</w:t>
      </w:r>
      <w:r w:rsidRPr="00EC092E">
        <w:rPr>
          <w:rFonts w:ascii="Arial" w:hAnsi="Arial" w:cs="Arial"/>
          <w:color w:val="000000" w:themeColor="text1"/>
          <w:sz w:val="20"/>
          <w:szCs w:val="20"/>
        </w:rPr>
        <w:t xml:space="preserve"> (T-type temporary use</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spare tyre): 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dự </w:t>
      </w:r>
      <w:r w:rsidRPr="00EC092E">
        <w:rPr>
          <w:rFonts w:ascii="Arial" w:hAnsi="Arial" w:cs="Arial"/>
          <w:color w:val="000000" w:themeColor="text1"/>
          <w:sz w:val="20"/>
          <w:szCs w:val="20"/>
        </w:rPr>
        <w:lastRenderedPageBreak/>
        <w:t>phòng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tạm thời</w:t>
      </w:r>
      <w:r w:rsidR="005C1F61" w:rsidRPr="00EC092E">
        <w:rPr>
          <w:rFonts w:ascii="Arial" w:hAnsi="Arial" w:cs="Arial"/>
          <w:color w:val="000000" w:themeColor="text1"/>
          <w:sz w:val="20"/>
          <w:szCs w:val="20"/>
        </w:rPr>
        <w:t xml:space="preserve"> </w:t>
      </w:r>
      <w:r w:rsidR="00A5658B">
        <w:rPr>
          <w:rFonts w:ascii="Arial" w:hAnsi="Arial" w:cs="Arial"/>
          <w:color w:val="000000" w:themeColor="text1"/>
          <w:sz w:val="20"/>
          <w:szCs w:val="20"/>
        </w:rPr>
        <w:t>đượ</w:t>
      </w:r>
      <w:r w:rsidRPr="00EC092E">
        <w:rPr>
          <w:rFonts w:ascii="Arial" w:hAnsi="Arial" w:cs="Arial"/>
          <w:color w:val="000000" w:themeColor="text1"/>
          <w:sz w:val="20"/>
          <w:szCs w:val="20"/>
        </w:rPr>
        <w:t>c thiết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kế để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ở áp suất cao hơn áp suất của lốp tiêu chuẩn và lốp gia cường. Từ ngữ này chỉ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1.3.10.</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Cấu trúc</w:t>
      </w:r>
      <w:r w:rsidRPr="00EC092E">
        <w:rPr>
          <w:rFonts w:ascii="Arial" w:hAnsi="Arial" w:cs="Arial"/>
          <w:color w:val="000000" w:themeColor="text1"/>
          <w:sz w:val="20"/>
          <w:szCs w:val="20"/>
        </w:rPr>
        <w:t xml:space="preserve"> (Structure): cấu trúc của lốp là đặc tính kỹ thuật của xương lốp.</w:t>
      </w:r>
      <w:r w:rsidR="004A55DD"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cấu trúc được phân biệt chi tiết như sau: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1.3.10.1. Lớp mành chéo hoặc nghiêng</w:t>
      </w:r>
      <w:r w:rsidRPr="00EC092E">
        <w:rPr>
          <w:rFonts w:ascii="Arial" w:hAnsi="Arial" w:cs="Arial"/>
          <w:color w:val="000000" w:themeColor="text1"/>
          <w:sz w:val="20"/>
          <w:szCs w:val="20"/>
        </w:rPr>
        <w:t xml:space="preserve"> (Diagonal or bias-ply): dạng cấu trúc của lốp,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đó những sợi mành kéo dài tới mép lốp và tạo thành các góc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so le hầu như nhỏ hơn 90° so với đường tâm của hoa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1.3.10.2.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Đai chéo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(Bias-belted): dạng cấu trúc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đó những lớp mành kéo dài tới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mép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tạo thành các góc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so le</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hầu như 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90°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so với đường tâm của hoa lốp, cấu trúc được giới hạn bởi một đai gồm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một hoặc nhiều lớp mành có vật liệu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giãn.</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1.3.10.3. Lớp mành hướng tâm</w:t>
      </w:r>
      <w:r w:rsidRPr="00EC092E">
        <w:rPr>
          <w:rFonts w:ascii="Arial" w:hAnsi="Arial" w:cs="Arial"/>
          <w:color w:val="000000" w:themeColor="text1"/>
          <w:sz w:val="20"/>
          <w:szCs w:val="20"/>
        </w:rPr>
        <w:t xml:space="preserve"> (Radial or radial-ply): dạng cấu trúc của lốp, trong đó những sợi mành kéo dài tới mép lốp và làm thành một góc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90° so với đường tâm của 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xương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giữ</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ổn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chủ</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yếu bằng một đai bao quanh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dãn.</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1.3.10.4.</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chạy không hơi</w:t>
      </w:r>
      <w:r w:rsidRPr="00EC092E">
        <w:rPr>
          <w:rFonts w:ascii="Arial" w:hAnsi="Arial" w:cs="Arial"/>
          <w:color w:val="000000" w:themeColor="text1"/>
          <w:sz w:val="20"/>
          <w:szCs w:val="20"/>
        </w:rPr>
        <w:t xml:space="preserve"> (Run flat tyre) </w:t>
      </w:r>
      <w:r w:rsidRPr="00EC092E">
        <w:rPr>
          <w:rFonts w:ascii="Arial" w:hAnsi="Arial" w:cs="Arial"/>
          <w:b/>
          <w:color w:val="000000" w:themeColor="text1"/>
          <w:sz w:val="20"/>
          <w:szCs w:val="20"/>
        </w:rPr>
        <w:t>hoặc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tự đỡ</w:t>
      </w:r>
      <w:r w:rsidRPr="00EC092E">
        <w:rPr>
          <w:rFonts w:ascii="Arial" w:hAnsi="Arial" w:cs="Arial"/>
          <w:color w:val="000000" w:themeColor="text1"/>
          <w:sz w:val="20"/>
          <w:szCs w:val="20"/>
        </w:rPr>
        <w:t xml:space="preserve"> (Self supporting tyre): mô tả cấu trúc của lốp được cung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một giải pháp kỹ thuật (ví dụ: thành bên được gia cố)</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phép lốp khi được lắp với vành phù</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hợp và trong trường hợp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 bất kỳ bộ phận bổ</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sung nào, có thể đảm bảo chức năng cơ bản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chạy được tối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thiểu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ở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80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quãng đường 80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 khi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vận hành ở chế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(Flat tyre running mode). Từ ngữ này chỉ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gia cường</w:t>
      </w:r>
      <w:r w:rsidRPr="00EC092E">
        <w:rPr>
          <w:rFonts w:ascii="Arial" w:hAnsi="Arial" w:cs="Arial"/>
          <w:color w:val="000000" w:themeColor="text1"/>
          <w:sz w:val="20"/>
          <w:szCs w:val="20"/>
        </w:rPr>
        <w:t xml:space="preserve"> (Reinforced or Extra Load): lốp được thiết kế để tăng khả năng chịu tải ở áp suất bơm hơi lớn hơn so với khả năng chịu tải của lốp tiêu chuẩn tương ứng ở áp suất bơm hơi tiêu chuẩn. Từ ngữ này chỉ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EMT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(Extended Mobility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Tyre):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cấu trúc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mành hướng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tâm, được lắp với vành phù</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hợp và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 bất kỳ bộ phận bổ sung nào, đáp ứng các chức năng cơ bản của lốp ở tốc độ 80 km/h và quãng đường 80 km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vận hành ở chế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(“Flat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tyre</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running mode”). Từ ngữ này chỉ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Mép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(Bead): bộ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phận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dáng và cấu trúc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sao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lắp vừa với vành và giữ được lốp với vành.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1.3.14.</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Sợi mành</w:t>
      </w:r>
      <w:r w:rsidRPr="00EC092E">
        <w:rPr>
          <w:rFonts w:ascii="Arial" w:hAnsi="Arial" w:cs="Arial"/>
          <w:color w:val="000000" w:themeColor="text1"/>
          <w:sz w:val="20"/>
          <w:szCs w:val="20"/>
        </w:rPr>
        <w:t xml:space="preserve"> (Cord): những sợi dây tạo nên cấu trúc lớp mành trong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Lớp mành</w:t>
      </w:r>
      <w:r w:rsidRPr="00EC092E">
        <w:rPr>
          <w:rFonts w:ascii="Arial" w:hAnsi="Arial" w:cs="Arial"/>
          <w:color w:val="000000" w:themeColor="text1"/>
          <w:sz w:val="20"/>
          <w:szCs w:val="20"/>
        </w:rPr>
        <w:t xml:space="preserve"> (Ply): một lớp những sợi mành song song được phủ cao su.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1.3.16.</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Xương</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(Carcass): bộ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phận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bơm căng</w:t>
      </w:r>
      <w:r w:rsidR="00D3396D"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nhưng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phải là hoa lốp và các thành bên bằng cao su.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1.3.17.</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(Tread): bộ phận của lốp tiếp xúc với mặt đường, bảo vệ xương lốp tránh khỏi những hư hỏng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cơ học và góp phần vào sự bám của lốp với mặt đường.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1.3.18.</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Thành bên</w:t>
      </w:r>
      <w:r w:rsidRPr="00EC092E">
        <w:rPr>
          <w:rFonts w:ascii="Arial" w:hAnsi="Arial" w:cs="Arial"/>
          <w:color w:val="000000" w:themeColor="text1"/>
          <w:sz w:val="20"/>
          <w:szCs w:val="20"/>
        </w:rPr>
        <w:t xml:space="preserve"> (Side wall): bộ phận nằm giữa hoa lốp và mép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1.3.19.</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Đường</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rãnh trên 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(Tread pattern groove): rãnh giữa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gân hoặc các gờ liền kề của hoa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1.3.19.1.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Rãnh chính</w:t>
      </w:r>
      <w:r w:rsidRPr="00EC092E">
        <w:rPr>
          <w:rFonts w:ascii="Arial" w:hAnsi="Arial" w:cs="Arial"/>
          <w:color w:val="000000" w:themeColor="text1"/>
          <w:sz w:val="20"/>
          <w:szCs w:val="20"/>
        </w:rPr>
        <w:t xml:space="preserve"> (Principal grooves): là các rãnh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dọc theo chu vi lốp, nằm ở vùng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trung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tâm của 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báo mòn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ở đáy của rãnh.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1.3.19.2.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Rãnh phụ</w:t>
      </w:r>
      <w:r w:rsidR="00FC0E99" w:rsidRPr="00EC092E">
        <w:rPr>
          <w:rFonts w:ascii="Arial" w:hAnsi="Arial" w:cs="Arial"/>
          <w:color w:val="000000" w:themeColor="text1"/>
          <w:sz w:val="20"/>
          <w:szCs w:val="20"/>
        </w:rPr>
        <w:t xml:space="preserve"> (Secondary grooves</w:t>
      </w:r>
      <w:r w:rsidRPr="00EC092E">
        <w:rPr>
          <w:rFonts w:ascii="Arial" w:hAnsi="Arial" w:cs="Arial"/>
          <w:color w:val="000000" w:themeColor="text1"/>
          <w:sz w:val="20"/>
          <w:szCs w:val="20"/>
        </w:rPr>
        <w:t>): là các rãnh bổ sung của hoa lốp có thể biến mất trong quá trình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1.3.20.</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Chiều rộng mặt cắt ngang S</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(Section width): khoảng cách theo đường thẳng giữa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phần bên 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các thành bên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đã được bơm,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bao gồm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phần nhô</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do sự ghi nhãn, các dải, sọc trang trí hoặc bảo vệ.</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Chiều rộng</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toàn</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(Overall</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width):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khoảng cách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theo đường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thẳng giữa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phần bên 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các thành bên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đã được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bơm căng, bao gồm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dải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sọc trang trí,</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bảo vệ hoặc nhãn in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nổi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lốp;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toàn bộ lốp tương ứng với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Chiều cao mặt cắt ngang H</w:t>
      </w:r>
      <w:r w:rsidRPr="00EC092E">
        <w:rPr>
          <w:rFonts w:ascii="Arial" w:hAnsi="Arial" w:cs="Arial"/>
          <w:color w:val="000000" w:themeColor="text1"/>
          <w:sz w:val="20"/>
          <w:szCs w:val="20"/>
        </w:rPr>
        <w:t xml:space="preserve"> (Section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height):</w:t>
      </w:r>
      <w:r w:rsidR="005C1F61" w:rsidRPr="00EC092E">
        <w:rPr>
          <w:rFonts w:ascii="Arial" w:hAnsi="Arial" w:cs="Arial"/>
          <w:color w:val="000000" w:themeColor="text1"/>
          <w:sz w:val="20"/>
          <w:szCs w:val="20"/>
        </w:rPr>
        <w:t xml:space="preserve"> </w:t>
      </w:r>
      <w:r w:rsidR="00A5658B">
        <w:rPr>
          <w:rFonts w:ascii="Arial" w:hAnsi="Arial" w:cs="Arial"/>
          <w:color w:val="000000" w:themeColor="text1"/>
          <w:sz w:val="20"/>
          <w:szCs w:val="20"/>
        </w:rPr>
        <w:t>k</w:t>
      </w:r>
      <w:r w:rsidRPr="00EC092E">
        <w:rPr>
          <w:rFonts w:ascii="Arial" w:hAnsi="Arial" w:cs="Arial"/>
          <w:color w:val="000000" w:themeColor="text1"/>
          <w:sz w:val="20"/>
          <w:szCs w:val="20"/>
        </w:rPr>
        <w:t>hoảng cách bằng một nửa của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giữa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của vành.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lastRenderedPageBreak/>
        <w:t>1.3.23.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Tỉ</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lệ mặt cắt</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danh</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nghĩa R</w:t>
      </w:r>
      <w:r w:rsidRPr="00EC092E">
        <w:rPr>
          <w:rFonts w:ascii="Arial" w:hAnsi="Arial" w:cs="Arial"/>
          <w:b/>
          <w:color w:val="000000" w:themeColor="text1"/>
          <w:sz w:val="20"/>
          <w:szCs w:val="20"/>
          <w:vertAlign w:val="subscript"/>
        </w:rPr>
        <w:t>a</w:t>
      </w:r>
      <w:r w:rsidRPr="00EC092E">
        <w:rPr>
          <w:rFonts w:ascii="Arial" w:hAnsi="Arial" w:cs="Arial"/>
          <w:color w:val="000000" w:themeColor="text1"/>
          <w:sz w:val="20"/>
          <w:szCs w:val="20"/>
        </w:rPr>
        <w:t xml:space="preserve"> (Nominal</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aspect ratio):</w:t>
      </w:r>
      <w:r w:rsidR="005C1F61" w:rsidRPr="00EC092E">
        <w:rPr>
          <w:rFonts w:ascii="Arial" w:hAnsi="Arial" w:cs="Arial"/>
          <w:color w:val="000000" w:themeColor="text1"/>
          <w:sz w:val="20"/>
          <w:szCs w:val="20"/>
        </w:rPr>
        <w:t xml:space="preserve"> </w:t>
      </w:r>
      <w:r w:rsidR="00E54798" w:rsidRPr="00EC092E">
        <w:rPr>
          <w:rFonts w:ascii="Arial" w:hAnsi="Arial" w:cs="Arial"/>
          <w:color w:val="000000" w:themeColor="text1"/>
          <w:sz w:val="20"/>
          <w:szCs w:val="20"/>
        </w:rPr>
        <w:t>t</w:t>
      </w:r>
      <w:r w:rsidRPr="00EC092E">
        <w:rPr>
          <w:rFonts w:ascii="Arial" w:hAnsi="Arial" w:cs="Arial"/>
          <w:color w:val="000000" w:themeColor="text1"/>
          <w:sz w:val="20"/>
          <w:szCs w:val="20"/>
        </w:rPr>
        <w:t>rị</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một trăm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lần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thương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phép chia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 cao mặt cắt ngang (H)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 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của mặt cắt ngang (S</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cả hai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kích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thước đều được đo theo cùng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đơn vị.</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1.3.24.</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Đường kính ngoài D</w:t>
      </w:r>
      <w:r w:rsidRPr="00EC092E">
        <w:rPr>
          <w:rFonts w:ascii="Arial" w:hAnsi="Arial" w:cs="Arial"/>
          <w:color w:val="000000" w:themeColor="text1"/>
          <w:sz w:val="20"/>
          <w:szCs w:val="20"/>
        </w:rPr>
        <w:t xml:space="preserve"> (Outer diameter): 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toàn bộ của lốp mới đã được bơm hơi tới áp suất do cơ sở sản xuất đăng ký.</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Ký hiệu kích cỡ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(Tyre-size designation): ngoại trừ các loại lốp mà ký hiệu kích cỡ lốp được thể hiện ở cột đầu tiên của các bảng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w:t>
      </w:r>
      <w:r w:rsidR="00E54798"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E của Quy chuẩn này, ký hiệu kích cỡ lốp thể hiện các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sau: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1.3.25.1.</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rPr>
        <w:t>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nghĩa của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ngang (S</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thể hiện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milimét.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Tỉ lệ mặt cắt danh nghĩa (R</w:t>
      </w:r>
      <w:r w:rsidRPr="00EC092E">
        <w:rPr>
          <w:rFonts w:ascii="Arial" w:hAnsi="Arial" w:cs="Arial"/>
          <w:color w:val="000000" w:themeColor="text1"/>
          <w:sz w:val="20"/>
          <w:szCs w:val="20"/>
          <w:vertAlign w:val="subscript"/>
        </w:rPr>
        <w:t>a</w:t>
      </w: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1.3.25.3.</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rPr>
        <w:t>Ký hiệu kết cấu của lốp được đặt trước đường kính danh nghĩa của vành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để lắp lốp, được ghi như sau:</w:t>
      </w:r>
    </w:p>
    <w:p w:rsidR="00E547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xml:space="preserve">Lốp có lớp mành chéo hoặc nghiêng: dấu gạch ngang "-" hoặc chữ "D". </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có lớp mành hướng tâm: chữ "R".</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có đai chéo: chữ "B".</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có lớp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mành hướng tâm,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240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nhưng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w:t>
      </w:r>
      <w:r w:rsidR="009C67D2"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300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có ký hiệu cấp tốc độ "W" hoặc "Y"), chữ "R", đặt trước 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thể thay thế bằng chữ "ZR"; đối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lốp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 trên 300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chữ “R” đặt trước ký hiệu 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 phải được thay bằng chữ “ZR”.</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 hoặc lốp tự đỡ: chữ “RF” (ví dụ, "235/45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RF 17").</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Đường kính danh nghĩa của vành được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để lắp lốp, ký hiệu là (d), được thể hiện cả bằng mã số (số dưới 100) và bằng milimét (số trên 100).</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dự phòng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tạm thời kiểu T: chữ “T” trước ký hiệu chiều rộng danh nghĩa của mặt cắt ngang.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1.3.25.6.</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rPr>
        <w:t>Tùy chọn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"P" ở phía trước ký hiệu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của mặt cắt ngang.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Tùy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chọn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“HL” trước 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của mặt cắt ngang trong trường hợp lốp gia cường.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1.3.25.8.</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Tiền tố "LT" trước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mặt cắt ngang hoặc hậu tố "C" hoặc hậu tố "LT" sau đường kính danh nghĩa của vành hoặc bất kể những điều đã nêu ở trên, thay vì tiền tố hoặc hậu tố của ký hiệu kích cỡ lốp "LT" có thể được đặt sau phần mô tả liên kết của chỉ số khả năng chịu tải với ký hiệu cấp tốc độ (ví dụ: 164M hoặc 121/119S).</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Việc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đánh dấu này là tùy chọn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lắp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vành tâm lõm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gờ côn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phù</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hợp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lắp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dạng đơn và kép,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tải</w:t>
      </w:r>
      <w:r w:rsidR="009377E3"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trọng đơn thấp hơn hoặc bằng 121.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Việc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đánh dấu này là bắt buộc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lắp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vành tâm lõm có gờ côn 5°, chỉ phù</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hợp cho lắp ở dạng đơn, có chỉ số tải trọng cao hơn hoặc bằng 122.</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1.3.25.9.</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Hậu tố "MPT" sau 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của vành dành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thiết kế cho xe đa dụng.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1.3.25.10.</w:t>
      </w:r>
      <w:r w:rsidRPr="00EC092E">
        <w:rPr>
          <w:rFonts w:ascii="Arial" w:hAnsi="Arial" w:cs="Arial"/>
          <w:color w:val="000000" w:themeColor="text1"/>
          <w:sz w:val="20"/>
          <w:szCs w:val="20"/>
        </w:rPr>
        <w:t xml:space="preserve"> Tiền tố "ST" trước chiều rộng danh nghĩa của mặt cắt ngang của lốp được thiết kế cho xe rơ-moóc.</w:t>
      </w:r>
    </w:p>
    <w:p w:rsidR="006F372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xml:space="preserve">Ví dụ về cách đọc kích cỡ lốp: lốp có ký hiệu kích cỡ là 205/75R17 thì: </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S1 = 205 mm;</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Ra = 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cao mặt cắt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R là ký hiệu lốp Radial;</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17 là mã số đường kính của vành được sử dụng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để lắp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Ký hiệu "d" là đường kính danh nghĩa của vành.</w:t>
      </w:r>
    </w:p>
    <w:p w:rsidR="00302698" w:rsidRPr="00EC092E" w:rsidRDefault="007C6929"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noProof/>
          <w:color w:val="000000" w:themeColor="text1"/>
          <w:sz w:val="20"/>
          <w:szCs w:val="20"/>
        </w:rPr>
        <w:lastRenderedPageBreak/>
        <w:drawing>
          <wp:inline distT="0" distB="0" distL="0" distR="0" wp14:anchorId="28488801" wp14:editId="01965A6B">
            <wp:extent cx="4254500" cy="372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00" cy="3721100"/>
                    </a:xfrm>
                    <a:prstGeom prst="rect">
                      <a:avLst/>
                    </a:prstGeom>
                    <a:noFill/>
                    <a:ln>
                      <a:noFill/>
                    </a:ln>
                  </pic:spPr>
                </pic:pic>
              </a:graphicData>
            </a:graphic>
          </wp:inline>
        </w:drawing>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Hình</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1. Mặt cắt ngang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1.3.26.</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Đường</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kính danh nghĩa của vành</w:t>
      </w:r>
      <w:r w:rsidRPr="00EC092E">
        <w:rPr>
          <w:rFonts w:ascii="Arial" w:hAnsi="Arial" w:cs="Arial"/>
          <w:color w:val="000000" w:themeColor="text1"/>
          <w:sz w:val="20"/>
          <w:szCs w:val="20"/>
        </w:rPr>
        <w:t xml:space="preserve"> (d)</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(Nominal</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rim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diameter):</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đường</w:t>
      </w:r>
      <w:r w:rsidR="006F3728"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kính của vành được thiết kế để lắp lốp trên vành. Đường kính danh nghĩa của vành (d) tương ứng với mã số nêu trong Bảng 1.</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1 . Mã số của 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624"/>
        <w:gridCol w:w="5399"/>
      </w:tblGrid>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Mã số</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Đường kính danh nghĩa của vành</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(mm)</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229</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279</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483</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533</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584</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635</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660</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711</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762</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813</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864</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914</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965</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1016</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1067</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lastRenderedPageBreak/>
              <w:t>14.5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368</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521</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622</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673</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724</w:t>
            </w:r>
          </w:p>
        </w:tc>
      </w:tr>
      <w:tr w:rsidR="00EC092E" w:rsidRPr="00EC092E">
        <w:tblPrEx>
          <w:tblCellMar>
            <w:top w:w="0" w:type="dxa"/>
            <w:left w:w="0" w:type="dxa"/>
            <w:bottom w:w="0" w:type="dxa"/>
            <w:right w:w="0" w:type="dxa"/>
          </w:tblCellMar>
        </w:tblPrEx>
        <w:tc>
          <w:tcPr>
            <w:tcW w:w="200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299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r>
    </w:tbl>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1.3.27.</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Vành</w:t>
      </w:r>
      <w:r w:rsidRPr="00EC092E">
        <w:rPr>
          <w:rFonts w:ascii="Arial" w:hAnsi="Arial" w:cs="Arial"/>
          <w:color w:val="000000" w:themeColor="text1"/>
          <w:sz w:val="20"/>
          <w:szCs w:val="20"/>
        </w:rPr>
        <w:t xml:space="preserve"> (Rim): bộ phận đỡ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và săm hoặc lốp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săm và mép lốp tỳ trên đó.</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1.3.28.</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Vành lý thuyết</w:t>
      </w:r>
      <w:r w:rsidRPr="00EC092E">
        <w:rPr>
          <w:rFonts w:ascii="Arial" w:hAnsi="Arial" w:cs="Arial"/>
          <w:color w:val="000000" w:themeColor="text1"/>
          <w:sz w:val="20"/>
          <w:szCs w:val="20"/>
        </w:rPr>
        <w:t xml:space="preserve"> (Theoretical rim): vành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bằng X lần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của mặt cắt ngang lốp. Giá trị X do cơ sở sản xuất lốp đăng ký.</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1.3.29.</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Vành đo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(Measuring rim): vành mà trên đó lốp được lắp để thực hiện các phép đo kích thước.</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1.3.30.</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Vành thử</w:t>
      </w:r>
      <w:r w:rsidRPr="00EC092E">
        <w:rPr>
          <w:rFonts w:ascii="Arial" w:hAnsi="Arial" w:cs="Arial"/>
          <w:color w:val="000000" w:themeColor="text1"/>
          <w:sz w:val="20"/>
          <w:szCs w:val="20"/>
        </w:rPr>
        <w:t xml:space="preserve"> (Test rim): vành mà trên đó lốp được lắp để thử.</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Bong tróc</w:t>
      </w:r>
      <w:r w:rsidRPr="00EC092E">
        <w:rPr>
          <w:rFonts w:ascii="Arial" w:hAnsi="Arial" w:cs="Arial"/>
          <w:color w:val="000000" w:themeColor="text1"/>
          <w:sz w:val="20"/>
          <w:szCs w:val="20"/>
        </w:rPr>
        <w:t xml:space="preserve"> (Chunking): sự tách rời của các mảnh cao su khỏi hoa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Bong sợi mành</w:t>
      </w:r>
      <w:r w:rsidRPr="00EC092E">
        <w:rPr>
          <w:rFonts w:ascii="Arial" w:hAnsi="Arial" w:cs="Arial"/>
          <w:color w:val="000000" w:themeColor="text1"/>
          <w:sz w:val="20"/>
          <w:szCs w:val="20"/>
        </w:rPr>
        <w:t xml:space="preserve"> (Cord</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separation): sự tách rời của các sợi mành khỏi lớp phủ cao su của chúng.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Bong lớp mành</w:t>
      </w:r>
      <w:r w:rsidRPr="00EC092E">
        <w:rPr>
          <w:rFonts w:ascii="Arial" w:hAnsi="Arial" w:cs="Arial"/>
          <w:color w:val="000000" w:themeColor="text1"/>
          <w:sz w:val="20"/>
          <w:szCs w:val="20"/>
        </w:rPr>
        <w:t xml:space="preserve"> (Ply separation): sự tách của các lớp mành liền kề nhau.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1.3.34.</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Bong 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(Tread separation): sự tách rời hoa lốp khỏi xương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Chỉ</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báo mòn mặt 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(Tread-wear indicators):</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những dấu lồi bên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rãnh hoa lốp, được thiết kế để chỉ báo độ mòn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mặt hoa lốp khi</w:t>
      </w:r>
      <w:r w:rsidR="00CF0AEC"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quan sát bằng mắt thường. Từ ngữ này chỉ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1.3.36.</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Chỉ</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số khả năng chịu tải</w:t>
      </w:r>
      <w:r w:rsidRPr="00EC092E">
        <w:rPr>
          <w:rFonts w:ascii="Arial" w:hAnsi="Arial" w:cs="Arial"/>
          <w:color w:val="000000" w:themeColor="text1"/>
          <w:sz w:val="20"/>
          <w:szCs w:val="20"/>
        </w:rPr>
        <w:t xml:space="preserve"> (Load-capacity index): trị số tương ứng với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 mà một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 thể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ở tốc độ tương ứng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tốc độ theo các điều kiện vận hành do cơ sở sản xuất lốp đăng ký. Chỉ số khả năng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được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A của Quy chuẩn này.</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1.3.37.</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Cấp tốc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(Speed category):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 mà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thể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w:t>
      </w:r>
      <w:r w:rsidR="0086471F"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tốc độ được biểu thị bằng các ký hiệu quy định trong Bảng 2.</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2 . Ký hiệu các cấp tốc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559"/>
        <w:gridCol w:w="5464"/>
      </w:tblGrid>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Ký hiệu cấp tốc độ</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tương ứng</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(km/h)</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D</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E</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F</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G</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J</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N</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P</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Q</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R</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S</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T</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U</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H</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V</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270</w:t>
            </w:r>
          </w:p>
        </w:tc>
      </w:tr>
      <w:tr w:rsidR="00EC092E" w:rsidRPr="00EC092E">
        <w:tblPrEx>
          <w:tblCellMar>
            <w:top w:w="0" w:type="dxa"/>
            <w:left w:w="0" w:type="dxa"/>
            <w:bottom w:w="0" w:type="dxa"/>
            <w:right w:w="0" w:type="dxa"/>
          </w:tblCellMar>
        </w:tblPrEx>
        <w:tc>
          <w:tcPr>
            <w:tcW w:w="1972"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Y</w:t>
            </w:r>
          </w:p>
        </w:tc>
        <w:tc>
          <w:tcPr>
            <w:tcW w:w="3028"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r>
    </w:tbl>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1.3.38.</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Bảng khả năng chịu tải của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ở các 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khác nhau</w:t>
      </w:r>
      <w:r w:rsidRPr="00EC092E">
        <w:rPr>
          <w:rFonts w:ascii="Arial" w:hAnsi="Arial" w:cs="Arial"/>
          <w:color w:val="000000" w:themeColor="text1"/>
          <w:sz w:val="20"/>
          <w:szCs w:val="20"/>
        </w:rPr>
        <w:t xml:space="preserve"> (Table load-capacity </w:t>
      </w:r>
      <w:r w:rsidRPr="00EC092E">
        <w:rPr>
          <w:rFonts w:ascii="Arial" w:hAnsi="Arial" w:cs="Arial"/>
          <w:color w:val="000000" w:themeColor="text1"/>
          <w:sz w:val="20"/>
          <w:szCs w:val="20"/>
        </w:rPr>
        <w:lastRenderedPageBreak/>
        <w:t>variation with speed): bảng trong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D, nêu rõ khả năng chịu tải khác nhau của một lốp khi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ở các tốc độ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với chỉ số của cấp tốc độ danh nghĩa, bằng cách tham khảo khả năng chịu tải của lốp ở tốc độ định mức. Các thay đổi về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 trường hợp có mô</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 liên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kết bổ</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sung khi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điểm</w:t>
      </w:r>
      <w:r w:rsidR="00AC3350"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2.3.5.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chuẩn này. Bảng này chỉ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w:t>
      </w:r>
      <w:r w:rsidR="00AC3350"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C3).</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1.3.39.</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Loại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(Tyre Class ): là một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loại sau: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1.3.39.1.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loại C1</w:t>
      </w:r>
      <w:r w:rsidRPr="00EC092E">
        <w:rPr>
          <w:rFonts w:ascii="Arial" w:hAnsi="Arial" w:cs="Arial"/>
          <w:color w:val="000000" w:themeColor="text1"/>
          <w:sz w:val="20"/>
          <w:szCs w:val="20"/>
        </w:rPr>
        <w:t xml:space="preserve"> (Class C1 tyres): lốp được thiết kế chủ</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yếu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nhóm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loại M</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N</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O</w:t>
      </w:r>
      <w:r w:rsidRPr="00EC092E">
        <w:rPr>
          <w:rFonts w:ascii="Arial" w:hAnsi="Arial" w:cs="Arial"/>
          <w:color w:val="000000" w:themeColor="text1"/>
          <w:sz w:val="20"/>
          <w:szCs w:val="20"/>
          <w:vertAlign w:val="subscript"/>
        </w:rPr>
        <w:t>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O</w:t>
      </w:r>
      <w:r w:rsidRPr="00EC092E">
        <w:rPr>
          <w:rFonts w:ascii="Arial" w:hAnsi="Arial" w:cs="Arial"/>
          <w:color w:val="000000" w:themeColor="text1"/>
          <w:sz w:val="20"/>
          <w:szCs w:val="20"/>
          <w:vertAlign w:val="subscript"/>
        </w:rPr>
        <w:t>2</w:t>
      </w: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1.3.39.2.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loại C2</w:t>
      </w:r>
      <w:r w:rsidRPr="00EC092E">
        <w:rPr>
          <w:rFonts w:ascii="Arial" w:hAnsi="Arial" w:cs="Arial"/>
          <w:color w:val="000000" w:themeColor="text1"/>
          <w:sz w:val="20"/>
          <w:szCs w:val="20"/>
        </w:rPr>
        <w:t xml:space="preserve"> (Class C2 tyres): lốp được thiết kế chủ</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yếu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nhóm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loại M</w:t>
      </w:r>
      <w:r w:rsidRPr="00EC092E">
        <w:rPr>
          <w:rFonts w:ascii="Arial" w:hAnsi="Arial" w:cs="Arial"/>
          <w:color w:val="000000" w:themeColor="text1"/>
          <w:sz w:val="20"/>
          <w:szCs w:val="20"/>
          <w:vertAlign w:val="subscript"/>
        </w:rPr>
        <w:t>2</w:t>
      </w:r>
      <w:r w:rsidRPr="00EC092E">
        <w:rPr>
          <w:rFonts w:ascii="Arial" w:hAnsi="Arial" w:cs="Arial"/>
          <w:color w:val="000000" w:themeColor="text1"/>
          <w:sz w:val="20"/>
          <w:szCs w:val="20"/>
        </w:rPr>
        <w:t>, M</w:t>
      </w:r>
      <w:r w:rsidRPr="00EC092E">
        <w:rPr>
          <w:rFonts w:ascii="Arial" w:hAnsi="Arial" w:cs="Arial"/>
          <w:color w:val="000000" w:themeColor="text1"/>
          <w:sz w:val="20"/>
          <w:szCs w:val="20"/>
          <w:vertAlign w:val="subscript"/>
        </w:rPr>
        <w:t>3</w:t>
      </w:r>
      <w:r w:rsidRPr="00EC092E">
        <w:rPr>
          <w:rFonts w:ascii="Arial" w:hAnsi="Arial" w:cs="Arial"/>
          <w:color w:val="000000" w:themeColor="text1"/>
          <w:sz w:val="20"/>
          <w:szCs w:val="20"/>
        </w:rPr>
        <w:t>, N, O</w:t>
      </w:r>
      <w:r w:rsidRPr="00EC092E">
        <w:rPr>
          <w:rFonts w:ascii="Arial" w:hAnsi="Arial" w:cs="Arial"/>
          <w:color w:val="000000" w:themeColor="text1"/>
          <w:sz w:val="20"/>
          <w:szCs w:val="20"/>
          <w:vertAlign w:val="subscript"/>
        </w:rPr>
        <w:t>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O</w:t>
      </w:r>
      <w:r w:rsidRPr="00EC092E">
        <w:rPr>
          <w:rFonts w:ascii="Arial" w:hAnsi="Arial" w:cs="Arial"/>
          <w:color w:val="000000" w:themeColor="text1"/>
          <w:sz w:val="20"/>
          <w:szCs w:val="20"/>
          <w:vertAlign w:val="subscript"/>
        </w:rPr>
        <w:t>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được xác định bằng chỉ số khả năng chịu tải ở dạng đơn thấp hơn hoặc bằng 121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cao hơn hoặc bằng "N".</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1.3.39.3.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 xml:space="preserve">loại C3 </w:t>
      </w:r>
      <w:r w:rsidRPr="00EC092E">
        <w:rPr>
          <w:rFonts w:ascii="Arial" w:hAnsi="Arial" w:cs="Arial"/>
          <w:color w:val="000000" w:themeColor="text1"/>
          <w:sz w:val="20"/>
          <w:szCs w:val="20"/>
        </w:rPr>
        <w:t>(Class C3 tyres): lốp được thiết kế chủ</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yếu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nhóm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loại M</w:t>
      </w:r>
      <w:r w:rsidRPr="00EC092E">
        <w:rPr>
          <w:rFonts w:ascii="Arial" w:hAnsi="Arial" w:cs="Arial"/>
          <w:color w:val="000000" w:themeColor="text1"/>
          <w:sz w:val="20"/>
          <w:szCs w:val="20"/>
          <w:vertAlign w:val="subscript"/>
        </w:rPr>
        <w:t>2</w:t>
      </w:r>
      <w:r w:rsidRPr="00EC092E">
        <w:rPr>
          <w:rFonts w:ascii="Arial" w:hAnsi="Arial" w:cs="Arial"/>
          <w:color w:val="000000" w:themeColor="text1"/>
          <w:sz w:val="20"/>
          <w:szCs w:val="20"/>
        </w:rPr>
        <w:t>, M</w:t>
      </w:r>
      <w:r w:rsidRPr="00EC092E">
        <w:rPr>
          <w:rFonts w:ascii="Arial" w:hAnsi="Arial" w:cs="Arial"/>
          <w:color w:val="000000" w:themeColor="text1"/>
          <w:sz w:val="20"/>
          <w:szCs w:val="20"/>
          <w:vertAlign w:val="subscript"/>
        </w:rPr>
        <w:t>3</w:t>
      </w:r>
      <w:r w:rsidRPr="00EC092E">
        <w:rPr>
          <w:rFonts w:ascii="Arial" w:hAnsi="Arial" w:cs="Arial"/>
          <w:color w:val="000000" w:themeColor="text1"/>
          <w:sz w:val="20"/>
          <w:szCs w:val="20"/>
        </w:rPr>
        <w:t>, N, O</w:t>
      </w:r>
      <w:r w:rsidRPr="00EC092E">
        <w:rPr>
          <w:rFonts w:ascii="Arial" w:hAnsi="Arial" w:cs="Arial"/>
          <w:color w:val="000000" w:themeColor="text1"/>
          <w:sz w:val="20"/>
          <w:szCs w:val="20"/>
          <w:vertAlign w:val="subscript"/>
        </w:rPr>
        <w:t>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O</w:t>
      </w:r>
      <w:r w:rsidRPr="00EC092E">
        <w:rPr>
          <w:rFonts w:ascii="Arial" w:hAnsi="Arial" w:cs="Arial"/>
          <w:color w:val="000000" w:themeColor="text1"/>
          <w:sz w:val="20"/>
          <w:szCs w:val="20"/>
          <w:vertAlign w:val="subscript"/>
        </w:rPr>
        <w:t>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được xác định bởi:</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Chỉ số khả năng chịu tải ở dạng đơn lớn hơn hoặc bằng 122; hoặc</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Chỉ số khả năng chịu tải ở dạng đơn thấp hơn hoặc bằng 121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ký hiệu cấp tốc độ thấp hơn hoặc bằng "M".</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1.3.40.</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Ký</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hiệu nhóm xe cơ</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giới</w:t>
      </w:r>
      <w:r w:rsidRPr="00EC092E">
        <w:rPr>
          <w:rFonts w:ascii="Arial" w:hAnsi="Arial" w:cs="Arial"/>
          <w:color w:val="000000" w:themeColor="text1"/>
          <w:sz w:val="20"/>
          <w:szCs w:val="20"/>
        </w:rPr>
        <w:t xml:space="preserve"> (Classification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of</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vehicles):</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ký</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về nhóm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được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nghĩa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TCVN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8658</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“Phương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tiện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giao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thông đường bộ - Ký hiệu nhóm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cơ giới”.</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Mô tả sự liên hệ giữa tải trọng và tốc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(Service description): là sự kết hợp giữa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khả năng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(ví dụ: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164M hoặc 121/119S ).</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Mô tả sự liên hệ giữa tải trọng và 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bổ</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sung</w:t>
      </w:r>
      <w:r w:rsidRPr="00EC092E">
        <w:rPr>
          <w:rFonts w:ascii="Arial" w:hAnsi="Arial" w:cs="Arial"/>
          <w:color w:val="000000" w:themeColor="text1"/>
          <w:sz w:val="20"/>
          <w:szCs w:val="20"/>
        </w:rPr>
        <w:t xml:space="preserve"> (Additional service description): là mô tả sự kết hợp được đánh dấu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vòng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tròn,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để xác định loại liên kết đặc biệt (chỉ số khả năng chịu tải hoặc các chỉ số và ký hiệu cấp tốc độ) mà loại lốp cũng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phép hoạt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ngoài sự thay đổi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 thể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theo tốc độ (xem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D của Quy chuẩn này). Từ ngữ này chỉ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C2, loại C3.</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Mức chịu tải lớn</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nhất</w:t>
      </w:r>
      <w:r w:rsidRPr="00EC092E">
        <w:rPr>
          <w:rFonts w:ascii="Arial" w:hAnsi="Arial" w:cs="Arial"/>
          <w:color w:val="000000" w:themeColor="text1"/>
          <w:sz w:val="20"/>
          <w:szCs w:val="20"/>
        </w:rPr>
        <w:t xml:space="preserve"> (Maximum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load</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rating):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 mà lốp</w:t>
      </w:r>
      <w:r w:rsidR="00EA4BAF"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 thể chịu được:</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1.3.43.1.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các tốc độ 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hoặc bằng 210 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mức chịu tải lớn nhất không được vượt quá giá trị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với chỉ số khả năng chịu tải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1.3.43.2.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các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 hơn 210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nhưng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240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những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 mức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vượt quá tỷ lệ phần trăm giá trị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khả năng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như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Bảng 3 dưới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đây,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đến khả năng tốc độ của xe mà lốp được lắp vào.</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3 . Tỷ lệ phần trăm tải so với mức tải lớn nhất ở các 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xe</w:t>
      </w:r>
      <w:r w:rsidR="00EC092E">
        <w:rPr>
          <w:rFonts w:ascii="Arial" w:hAnsi="Arial" w:cs="Arial"/>
          <w:b/>
          <w:color w:val="000000" w:themeColor="text1"/>
          <w:sz w:val="20"/>
          <w:szCs w:val="20"/>
        </w:rPr>
        <w:br/>
      </w:r>
      <w:r w:rsidR="005B45E6"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từ 215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km/h đến 240</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km/h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92"/>
        <w:gridCol w:w="4831"/>
      </w:tblGrid>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lớn nhất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(km/h)</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Mức chịu tải lớn nhất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215</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98,5</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97,0</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225</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95,5</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94,0</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235</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92,5</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91,0</w:t>
            </w:r>
          </w:p>
        </w:tc>
      </w:tr>
    </w:tbl>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Đối với các tốc độ trung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gian, được phép nội suy tuyến tính mức chịu tải lớn nhất.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1.3.43.3.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các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 hơn 240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nhưng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270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những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 mức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vượt quá tỷ lệ phần trăm giá trị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khả năng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như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Bảng 4 dưới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đây,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đến khả năng tốc độ của xe mà lốp được lắp vào.</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4 . Tỷ lệ phần trăm tải so với mức tải lớn nhất ở các 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xe</w:t>
      </w:r>
      <w:r w:rsidR="00EC092E">
        <w:rPr>
          <w:rFonts w:ascii="Arial" w:hAnsi="Arial" w:cs="Arial"/>
          <w:b/>
          <w:color w:val="000000" w:themeColor="text1"/>
          <w:sz w:val="20"/>
          <w:szCs w:val="20"/>
        </w:rPr>
        <w:br/>
      </w:r>
      <w:r w:rsidR="005B45E6"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từ 240</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km/h đến 270</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km/h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92"/>
        <w:gridCol w:w="4831"/>
      </w:tblGrid>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lớn nhất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(km/h)</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Mức chịu tải lớn nhất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lastRenderedPageBreak/>
              <w:t>240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95,0</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r>
    </w:tbl>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Đối với các tốc độ trung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gian, được phép nội suy tuyến tính mức chịu tải lớn nhất.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1.3.43.4.</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rPr>
        <w:t>Với các tốc độ lớn hơn 270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 (đối với những lốp có ký hiệu cấp tốc độ Y), mức chịu tải lớn nhất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vượt quá tỷ lệ phần trăm giá trị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với chỉ số khả năng chịu tải của lốp như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 Bảng 5 dưới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đây,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đến khả năng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xe mà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lắp vào.</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5 . Tỷ lệ phần trăm tải so với mức tải lớn nhất ở các 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xe</w:t>
      </w:r>
      <w:r w:rsidR="00EC092E">
        <w:rPr>
          <w:rFonts w:ascii="Arial" w:hAnsi="Arial" w:cs="Arial"/>
          <w:b/>
          <w:color w:val="000000" w:themeColor="text1"/>
          <w:sz w:val="20"/>
          <w:szCs w:val="20"/>
        </w:rPr>
        <w:br/>
      </w:r>
      <w:r w:rsidRPr="00EC092E">
        <w:rPr>
          <w:rFonts w:ascii="Arial" w:hAnsi="Arial" w:cs="Arial"/>
          <w:b/>
          <w:color w:val="000000" w:themeColor="text1"/>
          <w:sz w:val="20"/>
          <w:szCs w:val="20"/>
        </w:rPr>
        <w:t xml:space="preserve"> từ 270 km/h đến 300 km/h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92"/>
        <w:gridCol w:w="4831"/>
      </w:tblGrid>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lớn nhất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(km/h)</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Mức chịu tải lớn nhất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95,0</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r>
      <w:tr w:rsidR="00EC092E" w:rsidRPr="00EC092E">
        <w:tblPrEx>
          <w:tblCellMar>
            <w:top w:w="0" w:type="dxa"/>
            <w:left w:w="0" w:type="dxa"/>
            <w:bottom w:w="0" w:type="dxa"/>
            <w:right w:w="0" w:type="dxa"/>
          </w:tblCellMar>
        </w:tblPrEx>
        <w:tc>
          <w:tcPr>
            <w:tcW w:w="2323"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c>
          <w:tcPr>
            <w:tcW w:w="2677"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r>
    </w:tbl>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Đối với các tốc độ trung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gian, được phép nội suy tuyến tính mức chịu tải lớn nhất.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1.3.44.</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Chức năng cơ</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bản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(Basic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tyre functions):</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khả năng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bình thường của lốp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việc chịu một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 định với một tốc độ nhất định và truyền lực dẫn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lực lái và lực phanh xuống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đường.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Chế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chạy không có hơi</w:t>
      </w:r>
      <w:r w:rsidRPr="00EC092E">
        <w:rPr>
          <w:rFonts w:ascii="Arial" w:hAnsi="Arial" w:cs="Arial"/>
          <w:color w:val="000000" w:themeColor="text1"/>
          <w:sz w:val="20"/>
          <w:szCs w:val="20"/>
        </w:rPr>
        <w:t xml:space="preserve"> (Flat tyre running mode): mô tả trạng thái của lốp, về cơ bản duy trì kết cấu của lốp khi vận hành lốp ở áp suất hơi từ 0 đến 70 kPa.</w:t>
      </w:r>
    </w:p>
    <w:p w:rsidR="00302698" w:rsidRPr="00EC092E" w:rsidRDefault="00302698" w:rsidP="00EC092E">
      <w:pPr>
        <w:widowControl w:val="0"/>
        <w:autoSpaceDE w:val="0"/>
        <w:autoSpaceDN w:val="0"/>
        <w:adjustRightInd w:val="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1.3.46.</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Chiều cao</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mặt</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cắt</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ngang</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của</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khi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chịu</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(Deflected</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section height): là hiệu số giữa bán kính của lốp khi chịu tải được đo từ tâm vành đến bề mặt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và một nửa đường kính vành danh nghĩa.</w:t>
      </w:r>
    </w:p>
    <w:p w:rsidR="00EC092E" w:rsidRDefault="00EC092E" w:rsidP="00EC092E">
      <w:pPr>
        <w:widowControl w:val="0"/>
        <w:autoSpaceDE w:val="0"/>
        <w:autoSpaceDN w:val="0"/>
        <w:adjustRightInd w:val="0"/>
        <w:jc w:val="center"/>
        <w:rPr>
          <w:rFonts w:ascii="Arial" w:hAnsi="Arial" w:cs="Arial"/>
          <w:b/>
          <w:color w:val="000000" w:themeColor="text1"/>
          <w:sz w:val="20"/>
          <w:szCs w:val="20"/>
        </w:rPr>
      </w:pPr>
    </w:p>
    <w:p w:rsidR="00302698"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2. QUY ĐỊNH VỀ KỸ THUẬT</w:t>
      </w:r>
    </w:p>
    <w:p w:rsidR="00EC092E" w:rsidRPr="00EC092E" w:rsidRDefault="00EC092E" w:rsidP="00EC092E">
      <w:pPr>
        <w:widowControl w:val="0"/>
        <w:autoSpaceDE w:val="0"/>
        <w:autoSpaceDN w:val="0"/>
        <w:adjustRightInd w:val="0"/>
        <w:ind w:firstLine="720"/>
        <w:jc w:val="both"/>
        <w:rPr>
          <w:rFonts w:ascii="Arial" w:hAnsi="Arial" w:cs="Arial"/>
          <w:b/>
          <w:color w:val="000000" w:themeColor="text1"/>
          <w:sz w:val="20"/>
          <w:szCs w:val="20"/>
        </w:rPr>
      </w:pP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kiểm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tra, thử nghiệm</w:t>
      </w:r>
      <w:r w:rsidR="005C1F61" w:rsidRPr="00EC092E">
        <w:rPr>
          <w:rFonts w:ascii="Arial" w:hAnsi="Arial" w:cs="Arial"/>
          <w:color w:val="000000" w:themeColor="text1"/>
          <w:sz w:val="20"/>
          <w:szCs w:val="20"/>
        </w:rPr>
        <w:t xml:space="preserve"> </w:t>
      </w:r>
      <w:r w:rsidR="00A5658B">
        <w:rPr>
          <w:rFonts w:ascii="Arial" w:hAnsi="Arial" w:cs="Arial"/>
          <w:color w:val="000000" w:themeColor="text1"/>
          <w:sz w:val="20"/>
          <w:szCs w:val="20"/>
        </w:rPr>
        <w:t>v</w:t>
      </w:r>
      <w:r w:rsidRPr="00EC092E">
        <w:rPr>
          <w:rFonts w:ascii="Arial" w:hAnsi="Arial" w:cs="Arial"/>
          <w:color w:val="000000" w:themeColor="text1"/>
          <w:sz w:val="20"/>
          <w:szCs w:val="20"/>
        </w:rPr>
        <w:t>à đáp ứng các 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2.1,</w:t>
      </w:r>
      <w:r w:rsidR="005B45E6"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2.3 dưới đây:</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2.1.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định về ký hiệu trên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lốp đăng ký kiểm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tra, thử nghiệm, chứng nhận, 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hai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thành bên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xứng</w:t>
      </w:r>
      <w:r w:rsidR="005C1F61" w:rsidRPr="00EC092E">
        <w:rPr>
          <w:rFonts w:ascii="Arial" w:hAnsi="Arial" w:cs="Arial"/>
          <w:color w:val="000000" w:themeColor="text1"/>
          <w:sz w:val="20"/>
          <w:szCs w:val="20"/>
        </w:rPr>
        <w:t xml:space="preserve"> </w:t>
      </w:r>
      <w:r w:rsidR="00A5658B">
        <w:rPr>
          <w:rFonts w:ascii="Arial" w:hAnsi="Arial" w:cs="Arial"/>
          <w:color w:val="000000" w:themeColor="text1"/>
          <w:sz w:val="20"/>
          <w:szCs w:val="20"/>
        </w:rPr>
        <w:t>và í</w:t>
      </w:r>
      <w:r w:rsidRPr="00EC092E">
        <w:rPr>
          <w:rFonts w:ascii="Arial" w:hAnsi="Arial" w:cs="Arial"/>
          <w:color w:val="000000" w:themeColor="text1"/>
          <w:sz w:val="20"/>
          <w:szCs w:val="20"/>
        </w:rPr>
        <w:t>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w:t>
      </w:r>
      <w:r w:rsidR="00A5658B">
        <w:rPr>
          <w:rFonts w:ascii="Arial" w:hAnsi="Arial" w:cs="Arial"/>
          <w:color w:val="000000" w:themeColor="text1"/>
          <w:sz w:val="20"/>
          <w:szCs w:val="20"/>
        </w:rPr>
        <w:t>hấ</w:t>
      </w:r>
      <w:r w:rsidRPr="00EC092E">
        <w:rPr>
          <w:rFonts w:ascii="Arial" w:hAnsi="Arial" w:cs="Arial"/>
          <w:color w:val="000000" w:themeColor="text1"/>
          <w:sz w:val="20"/>
          <w:szCs w:val="20"/>
        </w:rPr>
        <w:t>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thành 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xứng: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Tên cơ sở sản xuất hoặc nhãn hiệu thương mại.</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Mô tả thương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tên thương mại.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nhiên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mô</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 thương mại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bắt buộc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khi nó trùng với tên thương hiệu hoặc nhãn hiệu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kích cỡ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Mô tả sự liên hệ giữa tải trọng và tốc độ.</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2.1.1.4.1.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Mô tả sự liên hệ giữa tải trọng và tốc độ bổ sung (nếu có).</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đi trên tuyết (đi trên bùn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tuyết) phải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“M+S”</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“M.S”</w:t>
      </w:r>
      <w:r w:rsidR="005B45E6"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“M&amp;S”.</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gia cường phải có ký hiệu “REINFORCED” hoặc “EXTRA LOAD”.</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2.1.1.7.</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sử dụng</w:t>
      </w:r>
      <w:r w:rsidR="005C1F61" w:rsidRPr="00EC092E">
        <w:rPr>
          <w:rFonts w:ascii="Arial" w:hAnsi="Arial" w:cs="Arial"/>
          <w:color w:val="000000" w:themeColor="text1"/>
          <w:sz w:val="20"/>
          <w:szCs w:val="20"/>
        </w:rPr>
        <w:t xml:space="preserve"> </w:t>
      </w:r>
      <w:r w:rsidR="00A5658B">
        <w:rPr>
          <w:rFonts w:ascii="Arial" w:hAnsi="Arial" w:cs="Arial"/>
          <w:color w:val="000000" w:themeColor="text1"/>
          <w:sz w:val="20"/>
          <w:szCs w:val="20"/>
        </w:rPr>
        <w:t>đặc biệ</w:t>
      </w:r>
      <w:r w:rsidRPr="00EC092E">
        <w:rPr>
          <w:rFonts w:ascii="Arial" w:hAnsi="Arial" w:cs="Arial"/>
          <w:color w:val="000000" w:themeColor="text1"/>
          <w:sz w:val="20"/>
          <w:szCs w:val="20"/>
        </w:rPr>
        <w:t>t phải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“MPT” hoặc “ML” hoặc “ET” hoặc “POR”. Ngoài ra, chúng cũng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 thể có thêm ký hiệu chữ M+S hoặc M.S hoặc M&amp;S.</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"MPT" (Multi-Purpose Truck) là lốp dùng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tải đa năng, "ML" ( Mining and Logging) là lốp dùng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khai thác mỏ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lâm nghiệp, ET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(Extra Tread) 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bổ</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sung, “POR”</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(Professional</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Off Road) 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dùng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 địa hình.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2.1.1.8.</w:t>
      </w:r>
      <w:r w:rsidR="005C1F61" w:rsidRPr="00EC092E">
        <w:rPr>
          <w:rFonts w:ascii="Arial" w:hAnsi="Arial" w:cs="Arial"/>
          <w:color w:val="000000" w:themeColor="text1"/>
          <w:sz w:val="20"/>
          <w:szCs w:val="20"/>
        </w:rPr>
        <w:t xml:space="preserve"> </w:t>
      </w:r>
      <w:r w:rsidR="006E31ED" w:rsidRPr="00EC092E">
        <w:rPr>
          <w:rFonts w:ascii="Arial" w:hAnsi="Arial" w:cs="Arial"/>
          <w:color w:val="000000" w:themeColor="text1"/>
          <w:sz w:val="20"/>
          <w:szCs w:val="20"/>
        </w:rPr>
        <w:t>L</w:t>
      </w:r>
      <w:r w:rsidRPr="00EC092E">
        <w:rPr>
          <w:rFonts w:ascii="Arial" w:hAnsi="Arial" w:cs="Arial"/>
          <w:color w:val="000000" w:themeColor="text1"/>
          <w:sz w:val="20"/>
          <w:szCs w:val="20"/>
        </w:rPr>
        <w:t>ốp không</w:t>
      </w:r>
      <w:r w:rsidR="005C1F61" w:rsidRPr="00EC092E">
        <w:rPr>
          <w:rFonts w:ascii="Arial" w:hAnsi="Arial" w:cs="Arial"/>
          <w:color w:val="000000" w:themeColor="text1"/>
          <w:sz w:val="20"/>
          <w:szCs w:val="20"/>
        </w:rPr>
        <w:t xml:space="preserve"> </w:t>
      </w:r>
      <w:r w:rsidR="00A5658B">
        <w:rPr>
          <w:rFonts w:ascii="Arial" w:hAnsi="Arial" w:cs="Arial"/>
          <w:color w:val="000000" w:themeColor="text1"/>
          <w:sz w:val="20"/>
          <w:szCs w:val="20"/>
        </w:rPr>
        <w:t>sử dụ</w:t>
      </w:r>
      <w:r w:rsidRPr="00EC092E">
        <w:rPr>
          <w:rFonts w:ascii="Arial" w:hAnsi="Arial" w:cs="Arial"/>
          <w:color w:val="000000" w:themeColor="text1"/>
          <w:sz w:val="20"/>
          <w:szCs w:val="20"/>
        </w:rPr>
        <w:t>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săm phải có ký hiệu “TUBELESS”.</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2.1.1.9.</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Thời gian sản xuất là một nhóm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gồm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04 chữ số, hai chữ số đầu thể hiện số thứ tự tuần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năm và hai chữ số sau thể hiện năm sản xuất. Thời gian sản xuất có thể chỉ ghi trên một thành bên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lastRenderedPageBreak/>
        <w:t>2.1.1.10.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 số áp suất của lốp: phải có trên ít nhất một thành bên của lốp (Không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lốp 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dự phòng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tạm thời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“TEMPORARY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USE</w:t>
      </w:r>
      <w:r w:rsidR="006E31ED"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ONLY” bằng chữ in hoa với chiều cao ít nhất 12,7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dự phòng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tạm thời kiểu “T”, phải có thêm ký hiệu “INFLATE TO 420 kPa (60 psi)”, các chữ cái in hoa phải có chiều cao ít nhất 12,7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 hoặc lốp tự đỡ phải có ký hiệu như hình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 với chiều cao h tối thiểu là 12 mm.</w:t>
      </w:r>
    </w:p>
    <w:p w:rsidR="00302698" w:rsidRPr="00EC092E" w:rsidRDefault="007C6929"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noProof/>
          <w:color w:val="000000" w:themeColor="text1"/>
          <w:sz w:val="20"/>
          <w:szCs w:val="20"/>
        </w:rPr>
        <w:drawing>
          <wp:inline distT="0" distB="0" distL="0" distR="0" wp14:anchorId="00177C5D" wp14:editId="200AA5D3">
            <wp:extent cx="3321050" cy="224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1050" cy="2241550"/>
                    </a:xfrm>
                    <a:prstGeom prst="rect">
                      <a:avLst/>
                    </a:prstGeom>
                    <a:noFill/>
                    <a:ln>
                      <a:noFill/>
                    </a:ln>
                  </pic:spPr>
                </pic:pic>
              </a:graphicData>
            </a:graphic>
          </wp:inline>
        </w:drawing>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Hình</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2. Ký hiệu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chạy không hơi hoặc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tự đỡ</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2.1.1.13.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EMT phải có ký hiệu như hình 3, với chiều cao h tối thiểu là 12 mm.</w:t>
      </w:r>
    </w:p>
    <w:p w:rsidR="00302698" w:rsidRPr="00EC092E" w:rsidRDefault="007C6929"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noProof/>
          <w:color w:val="000000" w:themeColor="text1"/>
          <w:sz w:val="20"/>
          <w:szCs w:val="20"/>
        </w:rPr>
        <w:drawing>
          <wp:inline distT="0" distB="0" distL="0" distR="0" wp14:anchorId="53884ACE" wp14:editId="2EAAA893">
            <wp:extent cx="4038600" cy="328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3282950"/>
                    </a:xfrm>
                    <a:prstGeom prst="rect">
                      <a:avLst/>
                    </a:prstGeom>
                    <a:noFill/>
                    <a:ln>
                      <a:noFill/>
                    </a:ln>
                  </pic:spPr>
                </pic:pic>
              </a:graphicData>
            </a:graphic>
          </wp:inline>
        </w:drawing>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Hình</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3. Ký hiệu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EMT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2.1.1.14.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thiết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kế để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thể khôi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sâu của rãnh 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như hình 4 và có đường kính tối thiểu là 20 mm hoặc dòng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chữ “REGROOVABLE"</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mỗi thành bên của lốp. Yêu cầu này chỉ áp dụng đối với lốp loại C2, loại C3.</w:t>
      </w:r>
    </w:p>
    <w:p w:rsidR="006E31ED" w:rsidRPr="00EC092E" w:rsidRDefault="007C6929"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noProof/>
          <w:color w:val="000000" w:themeColor="text1"/>
          <w:sz w:val="20"/>
          <w:szCs w:val="20"/>
        </w:rPr>
        <w:drawing>
          <wp:inline distT="0" distB="0" distL="0" distR="0" wp14:anchorId="6411E891" wp14:editId="1E13E25D">
            <wp:extent cx="889000" cy="81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0" cy="812800"/>
                    </a:xfrm>
                    <a:prstGeom prst="rect">
                      <a:avLst/>
                    </a:prstGeom>
                    <a:noFill/>
                    <a:ln>
                      <a:noFill/>
                    </a:ln>
                  </pic:spPr>
                </pic:pic>
              </a:graphicData>
            </a:graphic>
          </wp:inline>
        </w:drawing>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Hình</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4 . Ký hiệu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có thể khôi phục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sâu của rãnh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lastRenderedPageBreak/>
        <w:t>2.1.1.15.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"LT" được đặt sau mô tả sự liên hệ giữa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nếu nó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đánh dấu như một phần của ký hiệu kích cỡ lốp; lốp có 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kích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cỡ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bao gồm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hậu tố "C" hoặc "CP"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thể được đánh dấu bằng dòng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chữ bổ sung "LT" ngoài ký hiệu kích cỡ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2.1.1.16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lăn tự do (Free Rolling Tyre) phải có ký hiệu "FRT"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thiết kế để trang bị</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rơ moóc,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sơmi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rơ moóc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các trục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dẫn hướng hoặc trục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dẫn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các loại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khác.</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đề cập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chuẩn này 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rõ ràng, dễ đọc,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thể xóa được và nổi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lên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hoặc chìm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xuống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dưới bề mặt thành bên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2.1.2.1.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thời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gian sản xuất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khuôn, thì thời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gian sản xuất phải được ghi trong vòng 24 giờ sau khi lốp lấy ra khỏi khuôn.</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2.1.3.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Dấu chỉ báo mòn mặt hoa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(chỉ áp dụng đối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với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phải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ít nhất 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hàng ngang các dấu chỉ báo mòn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hoa lốp ở khoảng cách xấp xỉ đều nhau và được đặt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rãnh chính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hoa lốp, dọc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theo chu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vi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dấu 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báo này 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dễ nhận biết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không nhầm lẫn với các chi tiết khác trên bề mặt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Tuy nhiên, đối với lốp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 có đường kính danh nghĩa là 12 hoặc nhỏ hơn, có thể chỉ bố trí 4 hàng ngang các dấu chỉ báo.</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Khi các rãnh 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sâu hơn 1,6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dấu 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báo mòn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hoa lốp phải chỉ báo độ mòn với sai lệch +0,60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mm/-0,0 mm.</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Chiều cao dấu chỉ báo mòn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hoa lốp đư</w:t>
      </w:r>
      <w:r w:rsidR="00A5658B">
        <w:rPr>
          <w:rFonts w:ascii="Arial" w:hAnsi="Arial" w:cs="Arial"/>
          <w:color w:val="000000" w:themeColor="text1"/>
          <w:sz w:val="20"/>
          <w:szCs w:val="20"/>
        </w:rPr>
        <w:t>ợc xác định bằng cách đo độ chên</w:t>
      </w:r>
      <w:r w:rsidRPr="00EC092E">
        <w:rPr>
          <w:rFonts w:ascii="Arial" w:hAnsi="Arial" w:cs="Arial"/>
          <w:color w:val="000000" w:themeColor="text1"/>
          <w:sz w:val="20"/>
          <w:szCs w:val="20"/>
        </w:rPr>
        <w:t>h lệch về chiều sâu từ bề mặt hoa lốp tới đỉnh của dấu chỉ báo mòn</w:t>
      </w:r>
      <w:r w:rsidR="00557549"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tới đáy của rãnh hoa lốp, gần với chỗ dốc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ở chân của dấu chỉ báo mòn mặt hoa lốp.</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2.2.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định về kích thước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Các kích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thước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phù</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hợp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tiêu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chuẩn đăng ký của cơ sở sản xuất và ghi trên lốp.</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2.2.1.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Chiều rộng mặt cắt ngang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2.2.1.1.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Xác định chiều rộng mặt cắt ngang theo công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thức sau:</w:t>
      </w:r>
    </w:p>
    <w:p w:rsidR="00557549" w:rsidRPr="00EC092E" w:rsidRDefault="00557549"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S = S</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xml:space="preserve"> + K (A - A</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trong đó:</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S: là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 được làm tròn đến milimét và được đo khi lốp lắp trên vành đo;</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S</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là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mặt cắt ngang tính bằng milimét được chỉ ra ở thành bên của lốp trong ký hiệu lốp đã quy định;</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A: 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milimét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vành đo,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cơ sở sản xuất đăng ký;</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A</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milimét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vành lý thuyết. A1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S</w:t>
      </w:r>
      <w:r w:rsidRPr="00EC092E">
        <w:rPr>
          <w:rFonts w:ascii="Arial" w:hAnsi="Arial" w:cs="Arial"/>
          <w:color w:val="000000" w:themeColor="text1"/>
          <w:sz w:val="20"/>
          <w:szCs w:val="20"/>
          <w:vertAlign w:val="subscript"/>
        </w:rPr>
        <w:t>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nhân với hệ số X do cơ sở sản xuất đăng ký;</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K: là hệ số bằng 0,4.</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Đối với các loại lốp có ký hiệu kích cỡ ghi trong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cột đầu tiên của các bảng trong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Phụ</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lục</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E của Quy</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chuẩn này, chiều</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mặt cắt</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ngang S</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là các giá trị tương ứng nêu trong bảng.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Tuy nhiên, đối với lốp loại C2 và loại C3 có</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ký hiệu kích</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cỡ ghi trong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cột đầu tiên của các bảng trong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Phụ</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lục E của Quy</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chuẩn này, nếu sử dụng vành đo</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có</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mã chiều 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khác với mã chiều 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vành đo</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được liệt kê trong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bảng thì chiều 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mặt cắt ngang S được tính bằng công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thức (1), trong đó:</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S</w:t>
      </w:r>
      <w:r w:rsidRPr="00EC092E">
        <w:rPr>
          <w:rFonts w:ascii="Arial" w:hAnsi="Arial" w:cs="Arial"/>
          <w:color w:val="000000" w:themeColor="text1"/>
          <w:sz w:val="20"/>
          <w:szCs w:val="20"/>
          <w:vertAlign w:val="subscript"/>
          <w:lang w:val="fr-FR"/>
        </w:rPr>
        <w:t>1</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là chiều rộng mặt cắt tính bằng milimét nêu trong bảng;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A</w:t>
      </w:r>
      <w:r w:rsidRPr="00EC092E">
        <w:rPr>
          <w:rFonts w:ascii="Arial" w:hAnsi="Arial" w:cs="Arial"/>
          <w:color w:val="000000" w:themeColor="text1"/>
          <w:sz w:val="20"/>
          <w:szCs w:val="20"/>
          <w:vertAlign w:val="subscript"/>
          <w:lang w:val="fr-FR"/>
        </w:rPr>
        <w:t>1</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là</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mã chiều</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vành đo</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nêu trong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bảng nhân với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25,4</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và các đại lượng khác được xác định tại công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thức (1).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2.2.1.2.</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Yêu cầu kỹ thuật chiều rộng mặt cắt ngang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Chiều 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toàn bộ</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của lốp có thể nhỏ</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hơn chiều 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mặt cắt ngang tra tại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các bảng trong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Phụ</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lục</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E của Quy</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chuẩn này hoặc chiều</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được xác định theo 2.2.1.1.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lastRenderedPageBreak/>
        <w:t>Chiều</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toàn bộ</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của lốp</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có</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thể lớn</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hơn chiều</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mặt cắt ngang S nhưng không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vượt quá tỷ lệ phần trăm dưới đây và giá trị được làm tròn đến milimét: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2.2.1.2.1.</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Đối với lốp loại C1: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Lốp có lớp mành chéo: 6%;</w:t>
      </w:r>
    </w:p>
    <w:p w:rsidR="005E39E0"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Lốp có lớp mành hướng tâm và lốp chạy không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 xml:space="preserve">hơi hoặc lốp tự đỡ: 4%. </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Ngoài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ra, nếu lốp</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có</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các gân bảo vệ đặc biệt,</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giá</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trị sai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lệch</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có</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thể lớn</w:t>
      </w:r>
      <w:r w:rsidR="005E39E0"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hơn 8 (mm).</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2.2.1.2.2.</w:t>
      </w:r>
      <w:r w:rsidR="005C1F61" w:rsidRPr="00EC092E">
        <w:rPr>
          <w:rFonts w:ascii="Arial" w:hAnsi="Arial" w:cs="Arial"/>
          <w:b/>
          <w:color w:val="000000" w:themeColor="text1"/>
          <w:sz w:val="20"/>
          <w:szCs w:val="20"/>
          <w:lang w:val="fr-FR"/>
        </w:rPr>
        <w:t xml:space="preserve"> </w:t>
      </w:r>
      <w:r w:rsidRPr="00EC092E">
        <w:rPr>
          <w:rFonts w:ascii="Arial" w:hAnsi="Arial" w:cs="Arial"/>
          <w:color w:val="000000" w:themeColor="text1"/>
          <w:sz w:val="20"/>
          <w:szCs w:val="20"/>
          <w:lang w:val="fr-FR"/>
        </w:rPr>
        <w:t>Đối với lốp loại C2, C3:</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Lốp có lớp mành chéo: 8%;</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Lốp có lớp mành hướng tâm: 4%.</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Ngoài ra, đối với các loại lốp có chiều rộng mặt cắt lớn hơn 305 mm và dự định dùng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lốp kép thì giá trị lớn hơn này là:</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Lốp có lớp mành chéo: 4%;</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Lốp có lớp mành hướng tâm: 2%.</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Dung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sai cụ thể được liệt kê trong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phần chú</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thích</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của các bảng của Phụ lục E. Các giới hạn tương ứng phải được làm tròn đến milimét.</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EC092E">
        <w:rPr>
          <w:rFonts w:ascii="Arial" w:hAnsi="Arial" w:cs="Arial"/>
          <w:b/>
          <w:color w:val="000000" w:themeColor="text1"/>
          <w:sz w:val="20"/>
          <w:szCs w:val="20"/>
          <w:lang w:val="fr-FR"/>
        </w:rPr>
        <w:t>2.2.2.</w:t>
      </w:r>
      <w:r w:rsidR="005C1F61" w:rsidRPr="00EC092E">
        <w:rPr>
          <w:rFonts w:ascii="Arial" w:hAnsi="Arial" w:cs="Arial"/>
          <w:b/>
          <w:color w:val="000000" w:themeColor="text1"/>
          <w:sz w:val="20"/>
          <w:szCs w:val="20"/>
          <w:lang w:val="fr-FR"/>
        </w:rPr>
        <w:t xml:space="preserve"> </w:t>
      </w:r>
      <w:r w:rsidRPr="00EC092E">
        <w:rPr>
          <w:rFonts w:ascii="Arial" w:hAnsi="Arial" w:cs="Arial"/>
          <w:b/>
          <w:color w:val="000000" w:themeColor="text1"/>
          <w:sz w:val="20"/>
          <w:szCs w:val="20"/>
          <w:lang w:val="fr-FR"/>
        </w:rPr>
        <w:t>Đường kính ngoài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2.2.2.1.</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Xác định đường kính ngoài của lốp theo công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thức sau:</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D = d + 2H</w:t>
      </w:r>
      <w:r w:rsidR="005C1F61" w:rsidRPr="00EC092E">
        <w:rPr>
          <w:rFonts w:ascii="Arial" w:hAnsi="Arial" w:cs="Arial"/>
          <w:color w:val="000000" w:themeColor="text1"/>
          <w:sz w:val="20"/>
          <w:szCs w:val="20"/>
        </w:rPr>
        <w:t xml:space="preserve">  </w:t>
      </w:r>
      <w:r w:rsidR="002B481E"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trong đó:</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D: là đường kính ngoài được làm tròn đến milimét;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d: là ký hiệu đường kính danh nghĩa của vành tính bằng milimét;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H: là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cao mặt cắt ngang được làm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tròn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đến milimét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bằng S</w:t>
      </w:r>
      <w:r w:rsidR="000E2BC8" w:rsidRPr="00EC092E">
        <w:rPr>
          <w:rFonts w:ascii="Arial" w:hAnsi="Arial" w:cs="Arial"/>
          <w:color w:val="000000" w:themeColor="text1"/>
          <w:sz w:val="20"/>
          <w:szCs w:val="20"/>
          <w:vertAlign w:val="subscript"/>
        </w:rPr>
        <w:t>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w:t>
      </w:r>
      <w:r w:rsidR="002122B9"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0,01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w:t>
      </w:r>
      <w:r w:rsidRPr="00EC092E">
        <w:rPr>
          <w:rFonts w:ascii="Arial" w:hAnsi="Arial" w:cs="Arial"/>
          <w:color w:val="000000" w:themeColor="text1"/>
          <w:sz w:val="20"/>
          <w:szCs w:val="20"/>
          <w:vertAlign w:val="subscript"/>
        </w:rPr>
        <w:t>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trong đó:</w:t>
      </w:r>
    </w:p>
    <w:p w:rsidR="000E2BC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S</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xml:space="preserve">: là chiều rộng danh nghĩa của mặt cắt ngang tính bằng milimét; </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R</w:t>
      </w:r>
      <w:r w:rsidRPr="00EC092E">
        <w:rPr>
          <w:rFonts w:ascii="Arial" w:hAnsi="Arial" w:cs="Arial"/>
          <w:color w:val="000000" w:themeColor="text1"/>
          <w:sz w:val="20"/>
          <w:szCs w:val="20"/>
          <w:vertAlign w:val="subscript"/>
        </w:rPr>
        <w:t>a</w:t>
      </w:r>
      <w:r w:rsidRPr="00EC092E">
        <w:rPr>
          <w:rFonts w:ascii="Arial" w:hAnsi="Arial" w:cs="Arial"/>
          <w:color w:val="000000" w:themeColor="text1"/>
          <w:sz w:val="20"/>
          <w:szCs w:val="20"/>
        </w:rPr>
        <w:t>: là tỉ lệ mặt cắt danh nghĩa.</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Đối với loại lốp mà ký hiệu kích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cỡ được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cột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đầu tiên của các bảng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E của Quy chuẩn này, đường kính ngoài sẽ là các giá trị tương ứng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bảng.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2.2.2.2.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Yêu cầu kỹ thuật đường kính ngoài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ngoài của lốp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vượt ra ngoài các giá trị D</w:t>
      </w:r>
      <w:r w:rsidRPr="00EC092E">
        <w:rPr>
          <w:rFonts w:ascii="Arial" w:hAnsi="Arial" w:cs="Arial"/>
          <w:color w:val="000000" w:themeColor="text1"/>
          <w:sz w:val="20"/>
          <w:szCs w:val="20"/>
          <w:vertAlign w:val="subscript"/>
        </w:rPr>
        <w:t>min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w:t>
      </w:r>
      <w:r w:rsidR="000E2BC8"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w:t>
      </w:r>
      <w:r w:rsidRPr="00EC092E">
        <w:rPr>
          <w:rFonts w:ascii="Arial" w:hAnsi="Arial" w:cs="Arial"/>
          <w:color w:val="000000" w:themeColor="text1"/>
          <w:sz w:val="20"/>
          <w:szCs w:val="20"/>
          <w:vertAlign w:val="subscript"/>
        </w:rPr>
        <w:t>max</w:t>
      </w:r>
      <w:r w:rsidRPr="00EC092E">
        <w:rPr>
          <w:rFonts w:ascii="Arial" w:hAnsi="Arial" w:cs="Arial"/>
          <w:color w:val="000000" w:themeColor="text1"/>
          <w:sz w:val="20"/>
          <w:szCs w:val="20"/>
        </w:rPr>
        <w:t xml:space="preserve"> xác định theo các công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thức sau:</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D</w:t>
      </w:r>
      <w:r w:rsidRPr="00EC092E">
        <w:rPr>
          <w:rFonts w:ascii="Arial" w:hAnsi="Arial" w:cs="Arial"/>
          <w:color w:val="000000" w:themeColor="text1"/>
          <w:sz w:val="20"/>
          <w:szCs w:val="20"/>
          <w:vertAlign w:val="subscript"/>
        </w:rPr>
        <w:t>min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d + (2H x a)</w:t>
      </w:r>
      <w:r w:rsidR="005C1F61" w:rsidRPr="00EC092E">
        <w:rPr>
          <w:rFonts w:ascii="Arial" w:hAnsi="Arial" w:cs="Arial"/>
          <w:color w:val="000000" w:themeColor="text1"/>
          <w:sz w:val="20"/>
          <w:szCs w:val="20"/>
        </w:rPr>
        <w:t xml:space="preserve"> </w:t>
      </w:r>
      <w:r w:rsidR="00EA46F5"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(4)</w:t>
      </w:r>
    </w:p>
    <w:p w:rsidR="00EA46F5"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D</w:t>
      </w:r>
      <w:r w:rsidRPr="00EC092E">
        <w:rPr>
          <w:rFonts w:ascii="Arial" w:hAnsi="Arial" w:cs="Arial"/>
          <w:color w:val="000000" w:themeColor="text1"/>
          <w:sz w:val="20"/>
          <w:szCs w:val="20"/>
          <w:vertAlign w:val="subscript"/>
        </w:rPr>
        <w:t>max</w:t>
      </w:r>
      <w:r w:rsidRPr="00EC092E">
        <w:rPr>
          <w:rFonts w:ascii="Arial" w:hAnsi="Arial" w:cs="Arial"/>
          <w:color w:val="000000" w:themeColor="text1"/>
          <w:sz w:val="20"/>
          <w:szCs w:val="20"/>
        </w:rPr>
        <w:t xml:space="preserve"> = d + (2H x b)</w:t>
      </w:r>
      <w:r w:rsidR="005C1F61" w:rsidRPr="00EC092E">
        <w:rPr>
          <w:rFonts w:ascii="Arial" w:hAnsi="Arial" w:cs="Arial"/>
          <w:color w:val="000000" w:themeColor="text1"/>
          <w:sz w:val="20"/>
          <w:szCs w:val="20"/>
        </w:rPr>
        <w:t xml:space="preserve"> </w:t>
      </w:r>
      <w:r w:rsidR="00EA46F5"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(5)</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đó:</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2.2.2.2.1.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loại lốp có ký hiệu kích cỡ được liệt kê trong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E:</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H = 0,5 (D-d)</w:t>
      </w:r>
      <w:r w:rsidR="005C1F61" w:rsidRPr="00EC092E">
        <w:rPr>
          <w:rFonts w:ascii="Arial" w:hAnsi="Arial" w:cs="Arial"/>
          <w:color w:val="000000" w:themeColor="text1"/>
          <w:sz w:val="20"/>
          <w:szCs w:val="20"/>
        </w:rPr>
        <w:t xml:space="preserve">  </w:t>
      </w:r>
      <w:r w:rsidR="00BA6C20"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(6)</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2.2.2.2.2.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loại lốp có ký hiệu kích cỡ khác,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liệt kê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w:t>
      </w:r>
      <w:r w:rsidR="00BA6C20"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E:</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“H” và “d” được xác định trong điểm 2.2.2.1</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2.2.2.2.3.</w:t>
      </w:r>
      <w:r w:rsidRPr="00EC092E">
        <w:rPr>
          <w:rFonts w:ascii="Arial" w:hAnsi="Arial" w:cs="Arial"/>
          <w:color w:val="000000" w:themeColor="text1"/>
          <w:sz w:val="20"/>
          <w:szCs w:val="20"/>
        </w:rPr>
        <w:t xml:space="preserve"> Các hệ số a và b tương ứng: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Hệ số a = 0,97</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Hệ số b, được xác định trong Bảng 6:</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6. Hệ số b</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32"/>
        <w:gridCol w:w="3283"/>
        <w:gridCol w:w="1803"/>
        <w:gridCol w:w="1805"/>
      </w:tblGrid>
      <w:tr w:rsidR="00EC092E" w:rsidRPr="00EC092E">
        <w:tblPrEx>
          <w:tblCellMar>
            <w:top w:w="0" w:type="dxa"/>
            <w:left w:w="0" w:type="dxa"/>
            <w:bottom w:w="0" w:type="dxa"/>
            <w:right w:w="0" w:type="dxa"/>
          </w:tblCellMar>
        </w:tblPrEx>
        <w:tc>
          <w:tcPr>
            <w:tcW w:w="118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Loại lốp</w:t>
            </w:r>
          </w:p>
        </w:tc>
        <w:tc>
          <w:tcPr>
            <w:tcW w:w="181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có lớp mành hướng tâm và lốp chạy không hơi hoặc lốp tự đỡ</w:t>
            </w:r>
          </w:p>
        </w:tc>
        <w:tc>
          <w:tcPr>
            <w:tcW w:w="1999"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có lớp mành chéo</w:t>
            </w:r>
          </w:p>
        </w:tc>
      </w:tr>
      <w:tr w:rsidR="00EC092E" w:rsidRPr="00EC092E">
        <w:tblPrEx>
          <w:tblCellMar>
            <w:top w:w="0" w:type="dxa"/>
            <w:left w:w="0" w:type="dxa"/>
            <w:bottom w:w="0" w:type="dxa"/>
            <w:right w:w="0" w:type="dxa"/>
          </w:tblCellMar>
        </w:tblPrEx>
        <w:tc>
          <w:tcPr>
            <w:tcW w:w="1181"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thông thường</w:t>
            </w:r>
          </w:p>
        </w:tc>
        <w:tc>
          <w:tcPr>
            <w:tcW w:w="1819"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loại C1</w:t>
            </w:r>
          </w:p>
        </w:tc>
        <w:tc>
          <w:tcPr>
            <w:tcW w:w="100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loại C2 và C3</w:t>
            </w:r>
          </w:p>
        </w:tc>
      </w:tr>
      <w:tr w:rsidR="00EC092E" w:rsidRPr="00EC092E">
        <w:tblPrEx>
          <w:tblCellMar>
            <w:top w:w="0" w:type="dxa"/>
            <w:left w:w="0" w:type="dxa"/>
            <w:bottom w:w="0" w:type="dxa"/>
            <w:right w:w="0" w:type="dxa"/>
          </w:tblCellMar>
        </w:tblPrEx>
        <w:tc>
          <w:tcPr>
            <w:tcW w:w="1181"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1819"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w:t>
            </w:r>
          </w:p>
        </w:tc>
        <w:tc>
          <w:tcPr>
            <w:tcW w:w="100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1,07</w:t>
            </w:r>
          </w:p>
        </w:tc>
      </w:tr>
      <w:tr w:rsidR="00EC092E" w:rsidRPr="00EC092E">
        <w:tblPrEx>
          <w:tblCellMar>
            <w:top w:w="0" w:type="dxa"/>
            <w:left w:w="0" w:type="dxa"/>
            <w:bottom w:w="0" w:type="dxa"/>
            <w:right w:w="0" w:type="dxa"/>
          </w:tblCellMar>
        </w:tblPrEx>
        <w:tc>
          <w:tcPr>
            <w:tcW w:w="118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sử dụng</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đặc biệt</w:t>
            </w:r>
          </w:p>
        </w:tc>
        <w:tc>
          <w:tcPr>
            <w:tcW w:w="181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w:t>
            </w:r>
          </w:p>
        </w:tc>
        <w:tc>
          <w:tcPr>
            <w:tcW w:w="1999"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w:t>
            </w:r>
          </w:p>
        </w:tc>
      </w:tr>
    </w:tbl>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2.2.2.2.4.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tuyết, đường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w:t>
      </w:r>
      <w:r w:rsidR="0058386F"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1,01*D</w:t>
      </w:r>
      <w:r w:rsidRPr="00EC092E">
        <w:rPr>
          <w:rFonts w:ascii="Arial" w:hAnsi="Arial" w:cs="Arial"/>
          <w:color w:val="000000" w:themeColor="text1"/>
          <w:sz w:val="20"/>
          <w:szCs w:val="20"/>
          <w:vertAlign w:val="subscript"/>
        </w:rPr>
        <w:t>max</w:t>
      </w: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2.2.3.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trình đo</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kích thước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phải được đo kích thước theo quy trình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F của Quy</w:t>
      </w:r>
      <w:r w:rsidR="0058386F"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chuẩn này</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2.3.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định về thử tính năng tải trọng/tốc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bền của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phải được thử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năng tải trọng/tốc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độ bền theo 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trình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C của Quy chuẩn này.</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chạy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tự</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đỡ,</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phép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 trọng/tốc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thực hiện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một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đã được bơm căng theo quy định tại điểm C.1.2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C.2.1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C của Quy chuẩn này. Một phép thử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năng tải trọng/tốc độ khác phải được thực hiện trên lốp thứ hai theo quy định tại điểm C.5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C của Quy chuẩn này. Có thể thực hiện các phép thử nêu trên, trên cùng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một mẫu thử nếu cơ sở sản xuất đồng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ý.</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EMT, phép thử tải trọng/tốc độ được thực hiện trên một lốp đã được bơm căng theo quy định tại điểm C.1.2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C.2.1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C của Quy chuẩn này. Một phép thử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năng tải trọng/tốc độ khác phải được thực hiện trên lốp thứ hai theo quy định tại điểm C.6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C của Quy chuẩn này. Có thể thực hiện các phép thử nêu trên, trên cùng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một mẫu thử nếu cơ sở sản xuất đồng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ý.</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sau khi</w:t>
      </w:r>
      <w:r w:rsidR="005C1F61" w:rsidRPr="00EC092E">
        <w:rPr>
          <w:rFonts w:ascii="Arial" w:hAnsi="Arial" w:cs="Arial"/>
          <w:color w:val="000000" w:themeColor="text1"/>
          <w:sz w:val="20"/>
          <w:szCs w:val="20"/>
        </w:rPr>
        <w:t xml:space="preserve"> </w:t>
      </w:r>
      <w:r w:rsidR="001D3022" w:rsidRPr="00EC092E">
        <w:rPr>
          <w:rFonts w:ascii="Arial" w:hAnsi="Arial" w:cs="Arial"/>
          <w:color w:val="000000" w:themeColor="text1"/>
          <w:sz w:val="20"/>
          <w:szCs w:val="20"/>
        </w:rPr>
        <w:t>đã được thử nghiệ</w:t>
      </w:r>
      <w:r w:rsidRPr="00EC092E">
        <w:rPr>
          <w:rFonts w:ascii="Arial" w:hAnsi="Arial" w:cs="Arial"/>
          <w:color w:val="000000" w:themeColor="text1"/>
          <w:sz w:val="20"/>
          <w:szCs w:val="20"/>
        </w:rPr>
        <w:t>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năng 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trọng/tốc độ hoặc độ bền nếu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thấy có biểu hiện bong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hoa lốp, bong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lớp mành, bong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sợi mành, bong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tróc hoặc đứt sợi mành thì phép thử được coi là đạt yêu cầu.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có ký hiệu cấp tốc độ "Y", sau khi thử, nếu có biểu hiện phồng rộp bề ngoài của mặt hoa lốp do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thiết bị và điều kiện thử nghiệm gây ra, thì phép thử được coi là đạt yêu cầu.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lốp tự đỡ, sau khi thử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năng tải trọng/tốc độ theo quy định tại điểm C.5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C của Quy chuẩn này, sai lệch chiều cao mặt cắt ngang của lốp khi chịu tải đo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khi thử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20%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so với chiều cao mặt cắt ngang của lốp khi chịu tải đo khi bắt đầu thử và hoa lốp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tách khỏi hai thành bên thì được coi là đạt yêu cầu.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2.3.2.3.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EMT, sau khi thử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năng 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trọng/tốc độ theo quy định tại điểm C.6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C của Quy chuẩn này, sai lệch chiều cao mặt cắt ngang của lốp khi chịu tải đo được trong khi thử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20%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so với chiều cao mặt cắt ngang của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bắt đầu thử và hoa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 được tách khỏi hai thành bên thì được coi là đạt yêu cầu.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Ngoại trừ lốp có cấu trúc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mành hướng tâm, lốp 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 hoặc lốp tự đỡ, sau khi thử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năng tải trọng/tốc độ hoặc độ bền sáu giờ, 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ngoài của lốp đo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chênh lệch quá ± 3,5%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so với đường kính ngoài đo được trước khi thử.</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C3 có tổ hợp tải trọng/tốc độ được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bảng ở</w:t>
      </w:r>
      <w:r w:rsidR="008E411C"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cần thực hiện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việc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bền theo 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điểm</w:t>
      </w:r>
      <w:r w:rsidR="00172A69"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2.3.1.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các giá trị tải và tốc độ khác với giá trị danh nghĩa.</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C2, C3, nếu cơ sở sản xuất có nhu cầu thử nghiệm đối với loại lốp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mô</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 sự liên hệ giữa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bổ</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sung, việc thử nghiệm độ bền được quy định tại điểm 2.3.1.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ở trên cũng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phải được thực hiện trên lốp thứ hai cùng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 ở mức kết hợp tải trọng/tốc độ bổ sung và áp suất bơm hơi tương ứng. Cơ sở sản xuất lốp có thể lựa chọn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 thử nghiệm ở chỉ số tải cao nhất, cấp tốc độ cao nhất và áp suất bơm hơi hơi thấp nhất.</w:t>
      </w:r>
    </w:p>
    <w:p w:rsidR="00302698" w:rsidRPr="00EC092E" w:rsidRDefault="00302698" w:rsidP="00EC092E">
      <w:pPr>
        <w:widowControl w:val="0"/>
        <w:autoSpaceDE w:val="0"/>
        <w:autoSpaceDN w:val="0"/>
        <w:adjustRightInd w:val="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2.3.5.1.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C2, C3, lốp được đánh dấu bằng mô tả sự liên hệ giữa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bổ</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sung mà khả năng chịu tải thể hiện sự chênh lệch tải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 hơn 2% so với tổ hợp tải trọng/tốc độ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loại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(xem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thể được miễn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nghiệm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 năng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 bổ sung, với điều kiện là cấp tốc độ mô tả sự liên hệ giữa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tốc độ bổ sung khác với cấp tốc độ của mô tả sự liên hệ giữa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tốc độ danh nghĩa và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 áp suất bơm hơi thứ hai tương ứng với mô tả sự liên hệ giữa tải trọng và tốc độ bổ sung.</w:t>
      </w:r>
    </w:p>
    <w:p w:rsidR="00EC092E" w:rsidRDefault="00EC092E" w:rsidP="00EC092E">
      <w:pPr>
        <w:widowControl w:val="0"/>
        <w:autoSpaceDE w:val="0"/>
        <w:autoSpaceDN w:val="0"/>
        <w:adjustRightInd w:val="0"/>
        <w:jc w:val="center"/>
        <w:rPr>
          <w:rFonts w:ascii="Arial" w:hAnsi="Arial" w:cs="Arial"/>
          <w:b/>
          <w:color w:val="000000" w:themeColor="text1"/>
          <w:sz w:val="20"/>
          <w:szCs w:val="20"/>
        </w:rPr>
      </w:pPr>
    </w:p>
    <w:p w:rsidR="00302698" w:rsidRDefault="00B84B53"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3. QUY ĐỊNH V</w:t>
      </w:r>
      <w:r w:rsidR="00302698" w:rsidRPr="00EC092E">
        <w:rPr>
          <w:rFonts w:ascii="Arial" w:hAnsi="Arial" w:cs="Arial"/>
          <w:b/>
          <w:color w:val="000000" w:themeColor="text1"/>
          <w:sz w:val="20"/>
          <w:szCs w:val="20"/>
        </w:rPr>
        <w:t>Ề QUẢN LÝ</w:t>
      </w:r>
    </w:p>
    <w:p w:rsidR="00EC092E" w:rsidRPr="00EC092E" w:rsidRDefault="00EC092E" w:rsidP="00EC092E">
      <w:pPr>
        <w:widowControl w:val="0"/>
        <w:autoSpaceDE w:val="0"/>
        <w:autoSpaceDN w:val="0"/>
        <w:adjustRightInd w:val="0"/>
        <w:ind w:firstLine="720"/>
        <w:jc w:val="both"/>
        <w:rPr>
          <w:rFonts w:ascii="Arial" w:hAnsi="Arial" w:cs="Arial"/>
          <w:b/>
          <w:color w:val="000000" w:themeColor="text1"/>
          <w:sz w:val="20"/>
          <w:szCs w:val="20"/>
        </w:rPr>
      </w:pP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3.1.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Phương thức kiểm tra, thử nghiệm, chứng nhận</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lastRenderedPageBreak/>
        <w:t>Lốp nhập khẩu, sản xuất lắp ráp phải được kiểm tra, thử nghiệm, chứng nhận theo quy định về chất lượng an toàn kỹ thuật và bảo vệ môi trường đối với phụ tùng xe cơ giới.</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3.2.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Tài liệu kỹ thuật và mẫu thử</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Khi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cầu thử nghiệm, cơ sở sản xuất, tổ chức hoặc cá nhân nhập khẩu lốp phải cung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cơ sở thử nghiệm tài liệu kỹ thuật và mẫu thử</w:t>
      </w:r>
      <w:r w:rsidR="002666F9"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theo yêu cầu nêu tại điểm 3.2.1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3.2.2.</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3.2.1.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Yêu cầu về tài liệu kỹ thuật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Tài liệu kỹ thuật phải thể hiện được các nội dung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dưới đây:</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Tên và địa chỉ cơ sở sản xuất;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Tên thương hiệu/nhãn hiệu;</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Mô tả thương hiệu/tên thương mại;</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loại;</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thiết kế/ Ký hiệu sản phẩm;</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kích cỡ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 sử dụng;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Cấu trúc lốp;</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3.2.1.8.</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Mô tả sự liên hệ giữa tải trọng và tốc độ;</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3.2.1.9.</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Mô tả sự liên hệ giữa tải trọng và tốc độ bổ sung;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là loại không/có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săm;</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tiêu chuẩn hoặc gia cường;</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 sử</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để lắp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 x</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danh nghĩa);</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 đo kích thước và thử tính năng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 độ bền (chiều rộng danh nghĩa x đường kính danh nghĩa);</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 số áp suất;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suất đo kích thước;</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suất thử tính năng tải trọng/tốc độ, độ bền;</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Nhiệt độ thử;</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3.2.1.18.</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Hệ số X;</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3.2.1.19.</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Lốp (Loại C1, C2, C3);</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3.2.1.20.</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Loại lốp EMT;</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3.2.1.21.</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Bản vẽ phải thể hiện được các kích thước chính</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ở điều kiện đo kích thước lốp, vị trí tương ứng của các ký hiệu có trên hai thành bên của lốp và hình</w:t>
      </w:r>
      <w:r w:rsidR="0023334C"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ảnh hoa lốp.</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EC092E">
        <w:rPr>
          <w:rFonts w:ascii="Arial" w:hAnsi="Arial" w:cs="Arial"/>
          <w:b/>
          <w:color w:val="000000" w:themeColor="text1"/>
          <w:sz w:val="20"/>
          <w:szCs w:val="20"/>
          <w:lang w:val="fr-FR"/>
        </w:rPr>
        <w:t>3.2.2.</w:t>
      </w:r>
      <w:r w:rsidR="005C1F61" w:rsidRPr="00EC092E">
        <w:rPr>
          <w:rFonts w:ascii="Arial" w:hAnsi="Arial" w:cs="Arial"/>
          <w:b/>
          <w:color w:val="000000" w:themeColor="text1"/>
          <w:sz w:val="20"/>
          <w:szCs w:val="20"/>
          <w:lang w:val="fr-FR"/>
        </w:rPr>
        <w:t xml:space="preserve"> </w:t>
      </w:r>
      <w:r w:rsidRPr="00EC092E">
        <w:rPr>
          <w:rFonts w:ascii="Arial" w:hAnsi="Arial" w:cs="Arial"/>
          <w:b/>
          <w:color w:val="000000" w:themeColor="text1"/>
          <w:sz w:val="20"/>
          <w:szCs w:val="20"/>
          <w:lang w:val="fr-FR"/>
        </w:rPr>
        <w:t>Yêu cầu về mẫu thử</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Số</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mẫu thử là 02 mẫu cho</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mỗi kiểu loại lốp cần thử nghiệm (đã được lắp đầy đủ</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cả vành, săm (nếu là</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lốp</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có</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sử dụng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săm) phù</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hợp với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loại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lốp đăng ký thử nghiệm).</w:t>
      </w:r>
    </w:p>
    <w:p w:rsidR="00302698" w:rsidRPr="00EC092E" w:rsidRDefault="00302698" w:rsidP="00EC092E">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EC092E">
        <w:rPr>
          <w:rFonts w:ascii="Arial" w:hAnsi="Arial" w:cs="Arial"/>
          <w:b/>
          <w:color w:val="000000" w:themeColor="text1"/>
          <w:sz w:val="20"/>
          <w:szCs w:val="20"/>
          <w:lang w:val="fr-FR"/>
        </w:rPr>
        <w:t>3.3.</w:t>
      </w:r>
      <w:r w:rsidR="005C1F61" w:rsidRPr="00EC092E">
        <w:rPr>
          <w:rFonts w:ascii="Arial" w:hAnsi="Arial" w:cs="Arial"/>
          <w:b/>
          <w:color w:val="000000" w:themeColor="text1"/>
          <w:sz w:val="20"/>
          <w:szCs w:val="20"/>
          <w:lang w:val="fr-FR"/>
        </w:rPr>
        <w:t xml:space="preserve"> </w:t>
      </w:r>
      <w:r w:rsidRPr="00EC092E">
        <w:rPr>
          <w:rFonts w:ascii="Arial" w:hAnsi="Arial" w:cs="Arial"/>
          <w:b/>
          <w:color w:val="000000" w:themeColor="text1"/>
          <w:sz w:val="20"/>
          <w:szCs w:val="20"/>
          <w:lang w:val="fr-FR"/>
        </w:rPr>
        <w:t>Báo cáo thử nghiệm</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color w:val="000000" w:themeColor="text1"/>
          <w:sz w:val="20"/>
          <w:szCs w:val="20"/>
          <w:lang w:val="fr-FR"/>
        </w:rPr>
        <w:t>Cơ sở thử nghiệm có trách nhiệm lập báo cáo thử nghiệm.</w:t>
      </w:r>
    </w:p>
    <w:p w:rsidR="00302698" w:rsidRPr="00EC092E" w:rsidRDefault="00302698" w:rsidP="00EC092E">
      <w:pPr>
        <w:widowControl w:val="0"/>
        <w:autoSpaceDE w:val="0"/>
        <w:autoSpaceDN w:val="0"/>
        <w:adjustRightInd w:val="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3.4.</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Việc sửa đổi hoa lốp và cấp mở rộng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Giấy chứng nhận kiểu loại lốp không yêu cầu phải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kiểm</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tra, thử nghiệm</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các quy</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định</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tại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điểm</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2.2</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và 2.3</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của Quy chuẩn này.</w:t>
      </w:r>
    </w:p>
    <w:p w:rsidR="00EC092E" w:rsidRDefault="00EC092E" w:rsidP="00EC092E">
      <w:pPr>
        <w:widowControl w:val="0"/>
        <w:autoSpaceDE w:val="0"/>
        <w:autoSpaceDN w:val="0"/>
        <w:adjustRightInd w:val="0"/>
        <w:jc w:val="center"/>
        <w:rPr>
          <w:rFonts w:ascii="Arial" w:hAnsi="Arial" w:cs="Arial"/>
          <w:b/>
          <w:color w:val="000000" w:themeColor="text1"/>
          <w:sz w:val="20"/>
          <w:szCs w:val="20"/>
          <w:lang w:val="fr-FR"/>
        </w:rPr>
      </w:pPr>
    </w:p>
    <w:p w:rsidR="00302698" w:rsidRDefault="00302698" w:rsidP="00EC092E">
      <w:pPr>
        <w:widowControl w:val="0"/>
        <w:autoSpaceDE w:val="0"/>
        <w:autoSpaceDN w:val="0"/>
        <w:adjustRightInd w:val="0"/>
        <w:jc w:val="center"/>
        <w:rPr>
          <w:rFonts w:ascii="Arial" w:hAnsi="Arial" w:cs="Arial"/>
          <w:b/>
          <w:color w:val="000000" w:themeColor="text1"/>
          <w:sz w:val="20"/>
          <w:szCs w:val="20"/>
          <w:lang w:val="fr-FR"/>
        </w:rPr>
      </w:pPr>
      <w:r w:rsidRPr="00EC092E">
        <w:rPr>
          <w:rFonts w:ascii="Arial" w:hAnsi="Arial" w:cs="Arial"/>
          <w:b/>
          <w:color w:val="000000" w:themeColor="text1"/>
          <w:sz w:val="20"/>
          <w:szCs w:val="20"/>
          <w:lang w:val="fr-FR"/>
        </w:rPr>
        <w:t>4. TỔ CHỨC</w:t>
      </w:r>
      <w:r w:rsidR="005C1F61" w:rsidRPr="00EC092E">
        <w:rPr>
          <w:rFonts w:ascii="Arial" w:hAnsi="Arial" w:cs="Arial"/>
          <w:b/>
          <w:color w:val="000000" w:themeColor="text1"/>
          <w:sz w:val="20"/>
          <w:szCs w:val="20"/>
          <w:lang w:val="fr-FR"/>
        </w:rPr>
        <w:t xml:space="preserve"> </w:t>
      </w:r>
      <w:r w:rsidRPr="00EC092E">
        <w:rPr>
          <w:rFonts w:ascii="Arial" w:hAnsi="Arial" w:cs="Arial"/>
          <w:b/>
          <w:color w:val="000000" w:themeColor="text1"/>
          <w:sz w:val="20"/>
          <w:szCs w:val="20"/>
          <w:lang w:val="fr-FR"/>
        </w:rPr>
        <w:t>THỰC HIỆN</w:t>
      </w:r>
    </w:p>
    <w:p w:rsidR="00EC092E" w:rsidRPr="00EC092E" w:rsidRDefault="00EC092E" w:rsidP="00EC092E">
      <w:pPr>
        <w:widowControl w:val="0"/>
        <w:autoSpaceDE w:val="0"/>
        <w:autoSpaceDN w:val="0"/>
        <w:adjustRightInd w:val="0"/>
        <w:ind w:firstLine="720"/>
        <w:jc w:val="both"/>
        <w:rPr>
          <w:rFonts w:ascii="Arial" w:hAnsi="Arial" w:cs="Arial"/>
          <w:b/>
          <w:color w:val="000000" w:themeColor="text1"/>
          <w:sz w:val="20"/>
          <w:szCs w:val="20"/>
          <w:lang w:val="fr-FR"/>
        </w:rPr>
      </w:pP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4.1.</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Cục</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Đăng kiểm</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Việt</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Nam chịu</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trách nhiệm</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tổ chức thực hiện Quy</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chuẩn này.</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4.2.</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Các kiểu loại lốp</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 xml:space="preserve">đã được tiếp nhận hồ sơ đăng ký kiểm tra, hồ sơ đăng ký thử nghiệm, </w:t>
      </w:r>
      <w:r w:rsidRPr="00EC092E">
        <w:rPr>
          <w:rFonts w:ascii="Arial" w:hAnsi="Arial" w:cs="Arial"/>
          <w:color w:val="000000" w:themeColor="text1"/>
          <w:sz w:val="20"/>
          <w:szCs w:val="20"/>
          <w:lang w:val="fr-FR"/>
        </w:rPr>
        <w:lastRenderedPageBreak/>
        <w:t>hồ sơ đăng ký chứng nhận trước thời điểm Quy chuẩn này có hiệu lực được tiếp tục kiểm tra, thử nghiệm, chứng nhận theo quy định về chất lượng an toàn kỹ thuật và bảo vệ môi trường đối với phụ</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tùng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xe cơ giới tại thời điểm tiếp nhận.</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4.3.</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Báo cáo thử nghiệm</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chất lượng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an toàn kỹ thuật và bảo vệ môi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trường cấp trước thời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điểm</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Quy</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chuẩn này có</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hiệu</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lực</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và báo cáo thử nghiệm chất lượng an toàn kỹ thuật và bảo vệ môi trường cấp theo điểm 4.2</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Quy chuẩn này tiếp</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tục</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được sử dụng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để chứng nhận chất lượng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an toàn kỹ thuật và bảo vệ môi trường sau ngày Quy chuẩn này có hiệu lực.</w:t>
      </w:r>
    </w:p>
    <w:p w:rsidR="00302698" w:rsidRPr="00EC092E" w:rsidRDefault="00302698" w:rsidP="00EC092E">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EC092E">
        <w:rPr>
          <w:rFonts w:ascii="Arial" w:hAnsi="Arial" w:cs="Arial"/>
          <w:b/>
          <w:color w:val="000000" w:themeColor="text1"/>
          <w:sz w:val="20"/>
          <w:szCs w:val="20"/>
          <w:lang w:val="fr-FR"/>
        </w:rPr>
        <w:t>4.4.</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Trường hợp các văn bản quy phạm pháp luật, tài liệu được viện dẫn trong</w:t>
      </w:r>
      <w:r w:rsidR="00C10C4C"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Quy</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chuẩn này có</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sửa đổi,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bổ</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sung, thay thế thì thực hiện</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theo các văn bản quy</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phạm pháp luật,</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tài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liệu</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được sửa đổi,</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bổ</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sung, thay thế đó./.</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lang w:val="fr-FR"/>
        </w:rPr>
      </w:pPr>
    </w:p>
    <w:p w:rsidR="00EC092E" w:rsidRDefault="00EC092E">
      <w:pPr>
        <w:rPr>
          <w:rFonts w:ascii="Arial" w:hAnsi="Arial" w:cs="Arial"/>
          <w:b/>
          <w:color w:val="000000" w:themeColor="text1"/>
          <w:sz w:val="20"/>
          <w:szCs w:val="20"/>
          <w:lang w:val="fr-FR"/>
        </w:rPr>
      </w:pPr>
      <w:r>
        <w:rPr>
          <w:rFonts w:ascii="Arial" w:hAnsi="Arial" w:cs="Arial"/>
          <w:b/>
          <w:color w:val="000000" w:themeColor="text1"/>
          <w:sz w:val="20"/>
          <w:szCs w:val="20"/>
          <w:lang w:val="fr-FR"/>
        </w:rPr>
        <w:br w:type="page"/>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lang w:val="fr-FR"/>
        </w:rPr>
      </w:pPr>
      <w:r w:rsidRPr="00EC092E">
        <w:rPr>
          <w:rFonts w:ascii="Arial" w:hAnsi="Arial" w:cs="Arial"/>
          <w:b/>
          <w:color w:val="000000" w:themeColor="text1"/>
          <w:sz w:val="20"/>
          <w:szCs w:val="20"/>
          <w:lang w:val="fr-FR"/>
        </w:rPr>
        <w:lastRenderedPageBreak/>
        <w:t>Phụ lục A</w:t>
      </w:r>
    </w:p>
    <w:p w:rsidR="00302698" w:rsidRDefault="00302698" w:rsidP="00EC092E">
      <w:pPr>
        <w:widowControl w:val="0"/>
        <w:autoSpaceDE w:val="0"/>
        <w:autoSpaceDN w:val="0"/>
        <w:adjustRightInd w:val="0"/>
        <w:jc w:val="center"/>
        <w:rPr>
          <w:rFonts w:ascii="Arial" w:hAnsi="Arial" w:cs="Arial"/>
          <w:b/>
          <w:color w:val="000000" w:themeColor="text1"/>
          <w:sz w:val="20"/>
          <w:szCs w:val="20"/>
          <w:lang w:val="fr-FR"/>
        </w:rPr>
      </w:pPr>
      <w:r w:rsidRPr="00EC092E">
        <w:rPr>
          <w:rFonts w:ascii="Arial" w:hAnsi="Arial" w:cs="Arial"/>
          <w:b/>
          <w:color w:val="000000" w:themeColor="text1"/>
          <w:sz w:val="20"/>
          <w:szCs w:val="20"/>
          <w:lang w:val="fr-FR"/>
        </w:rPr>
        <w:t>Chỉ</w:t>
      </w:r>
      <w:r w:rsidR="005C1F61" w:rsidRPr="00EC092E">
        <w:rPr>
          <w:rFonts w:ascii="Arial" w:hAnsi="Arial" w:cs="Arial"/>
          <w:b/>
          <w:color w:val="000000" w:themeColor="text1"/>
          <w:sz w:val="20"/>
          <w:szCs w:val="20"/>
          <w:lang w:val="fr-FR"/>
        </w:rPr>
        <w:t xml:space="preserve"> </w:t>
      </w:r>
      <w:r w:rsidRPr="00EC092E">
        <w:rPr>
          <w:rFonts w:ascii="Arial" w:hAnsi="Arial" w:cs="Arial"/>
          <w:b/>
          <w:color w:val="000000" w:themeColor="text1"/>
          <w:sz w:val="20"/>
          <w:szCs w:val="20"/>
          <w:lang w:val="fr-FR"/>
        </w:rPr>
        <w:t>số khả năng chịu tải / tải trọng tương ứng</w:t>
      </w:r>
    </w:p>
    <w:p w:rsidR="00EC092E" w:rsidRPr="00EC092E" w:rsidRDefault="00EC092E" w:rsidP="00EC092E">
      <w:pPr>
        <w:widowControl w:val="0"/>
        <w:autoSpaceDE w:val="0"/>
        <w:autoSpaceDN w:val="0"/>
        <w:adjustRightInd w:val="0"/>
        <w:jc w:val="center"/>
        <w:rPr>
          <w:rFonts w:ascii="Arial" w:hAnsi="Arial" w:cs="Arial"/>
          <w:b/>
          <w:color w:val="000000" w:themeColor="text1"/>
          <w:sz w:val="20"/>
          <w:szCs w:val="20"/>
          <w:lang w:val="fr-FR"/>
        </w:rPr>
      </w:pPr>
    </w:p>
    <w:p w:rsidR="00302698" w:rsidRPr="00EC092E" w:rsidRDefault="00302698" w:rsidP="00EC092E">
      <w:pPr>
        <w:widowControl w:val="0"/>
        <w:autoSpaceDE w:val="0"/>
        <w:autoSpaceDN w:val="0"/>
        <w:adjustRightInd w:val="0"/>
        <w:spacing w:after="120"/>
        <w:ind w:firstLine="720"/>
        <w:rPr>
          <w:rFonts w:ascii="Arial" w:hAnsi="Arial" w:cs="Arial"/>
          <w:color w:val="000000" w:themeColor="text1"/>
          <w:sz w:val="20"/>
          <w:szCs w:val="20"/>
          <w:lang w:val="fr-FR"/>
        </w:rPr>
      </w:pPr>
      <w:r w:rsidRPr="00EC092E">
        <w:rPr>
          <w:rFonts w:ascii="Arial" w:hAnsi="Arial" w:cs="Arial"/>
          <w:color w:val="000000" w:themeColor="text1"/>
          <w:sz w:val="20"/>
          <w:szCs w:val="20"/>
          <w:lang w:val="fr-FR"/>
        </w:rPr>
        <w:t>Li - Chỉ số khả năng chịu tải</w:t>
      </w:r>
      <w:r w:rsidR="005C1F61" w:rsidRPr="00EC092E">
        <w:rPr>
          <w:rFonts w:ascii="Arial" w:hAnsi="Arial" w:cs="Arial"/>
          <w:color w:val="000000" w:themeColor="text1"/>
          <w:sz w:val="20"/>
          <w:szCs w:val="20"/>
          <w:lang w:val="fr-FR"/>
        </w:rPr>
        <w:t xml:space="preserve"> </w:t>
      </w:r>
      <w:r w:rsidR="00C10C4C"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kg - Tải trọng</w:t>
      </w:r>
      <w:r w:rsidR="005C1F61" w:rsidRPr="00EC092E">
        <w:rPr>
          <w:rFonts w:ascii="Arial" w:hAnsi="Arial" w:cs="Arial"/>
          <w:color w:val="000000" w:themeColor="text1"/>
          <w:sz w:val="20"/>
          <w:szCs w:val="20"/>
          <w:lang w:val="fr-FR"/>
        </w:rPr>
        <w:t xml:space="preserve"> </w:t>
      </w:r>
      <w:r w:rsidRPr="00EC092E">
        <w:rPr>
          <w:rFonts w:ascii="Arial" w:hAnsi="Arial" w:cs="Arial"/>
          <w:color w:val="000000" w:themeColor="text1"/>
          <w:sz w:val="20"/>
          <w:szCs w:val="20"/>
          <w:lang w:val="fr-FR"/>
        </w:rPr>
        <w:t>tương ứng (kg)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27"/>
        <w:gridCol w:w="1128"/>
        <w:gridCol w:w="1128"/>
        <w:gridCol w:w="1128"/>
        <w:gridCol w:w="1128"/>
        <w:gridCol w:w="1128"/>
        <w:gridCol w:w="1130"/>
        <w:gridCol w:w="1126"/>
      </w:tblGrid>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Li</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kg</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Li</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kg</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Li</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kg</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Li</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kg</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272</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94</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96</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307</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98</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99</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102</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875</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104</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925</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387</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107</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975</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412</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437</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111</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462</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475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113</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487</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114</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1180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1215</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116</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530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1285</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118</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119</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1360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121</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615</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122</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123</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184</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5150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5300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186</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5450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187</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189</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190</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6150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191</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192</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2060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193</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2120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174</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194</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11800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195</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12150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2240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176</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196</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4125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177</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197</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12850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2360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2430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179</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199</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13600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200</w:t>
            </w: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14000</w:t>
            </w: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4625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181</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4750</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182</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2725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4875</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183</w:t>
            </w:r>
          </w:p>
        </w:tc>
        <w:tc>
          <w:tcPr>
            <w:tcW w:w="62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8750</w:t>
            </w:r>
          </w:p>
        </w:tc>
        <w:tc>
          <w:tcPr>
            <w:tcW w:w="62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bl>
    <w:p w:rsidR="00DC02DE" w:rsidRPr="00EC092E" w:rsidRDefault="00DC02DE" w:rsidP="00EC092E">
      <w:pPr>
        <w:widowControl w:val="0"/>
        <w:autoSpaceDE w:val="0"/>
        <w:autoSpaceDN w:val="0"/>
        <w:adjustRightInd w:val="0"/>
        <w:jc w:val="right"/>
        <w:rPr>
          <w:rFonts w:ascii="Arial" w:hAnsi="Arial" w:cs="Arial"/>
          <w:color w:val="000000" w:themeColor="text1"/>
          <w:sz w:val="20"/>
          <w:szCs w:val="20"/>
        </w:rPr>
      </w:pPr>
    </w:p>
    <w:p w:rsidR="00EC092E" w:rsidRDefault="00EC092E">
      <w:pPr>
        <w:rPr>
          <w:rFonts w:ascii="Arial" w:hAnsi="Arial" w:cs="Arial"/>
          <w:b/>
          <w:color w:val="000000" w:themeColor="text1"/>
          <w:sz w:val="20"/>
          <w:szCs w:val="20"/>
        </w:rPr>
      </w:pPr>
      <w:r>
        <w:rPr>
          <w:rFonts w:ascii="Arial" w:hAnsi="Arial" w:cs="Arial"/>
          <w:b/>
          <w:color w:val="000000" w:themeColor="text1"/>
          <w:sz w:val="20"/>
          <w:szCs w:val="20"/>
        </w:rPr>
        <w:br w:type="page"/>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lastRenderedPageBreak/>
        <w:t>Phụ lục B</w:t>
      </w:r>
    </w:p>
    <w:p w:rsidR="00302698"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Chỉ số áp suất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và các đơn vị của áp suất</w:t>
      </w:r>
    </w:p>
    <w:p w:rsidR="00EC092E" w:rsidRPr="00EC092E" w:rsidRDefault="00EC092E" w:rsidP="00EC092E">
      <w:pPr>
        <w:widowControl w:val="0"/>
        <w:autoSpaceDE w:val="0"/>
        <w:autoSpaceDN w:val="0"/>
        <w:adjustRightInd w:val="0"/>
        <w:jc w:val="center"/>
        <w:rPr>
          <w:rFonts w:ascii="Arial" w:hAnsi="Arial" w:cs="Arial"/>
          <w:b/>
          <w:color w:val="000000" w:themeColor="text1"/>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077"/>
        <w:gridCol w:w="3091"/>
        <w:gridCol w:w="2855"/>
      </w:tblGrid>
      <w:tr w:rsidR="00EC092E" w:rsidRPr="00EC092E">
        <w:tblPrEx>
          <w:tblCellMar>
            <w:top w:w="0" w:type="dxa"/>
            <w:left w:w="0" w:type="dxa"/>
            <w:bottom w:w="0" w:type="dxa"/>
            <w:right w:w="0" w:type="dxa"/>
          </w:tblCellMar>
        </w:tblPrEx>
        <w:tc>
          <w:tcPr>
            <w:tcW w:w="17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PSI</w:t>
            </w:r>
          </w:p>
        </w:tc>
        <w:tc>
          <w:tcPr>
            <w:tcW w:w="171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Bar</w:t>
            </w:r>
          </w:p>
        </w:tc>
        <w:tc>
          <w:tcPr>
            <w:tcW w:w="158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kPa</w:t>
            </w:r>
          </w:p>
        </w:tc>
      </w:tr>
      <w:tr w:rsidR="00EC092E" w:rsidRPr="00EC092E">
        <w:tblPrEx>
          <w:tblCellMar>
            <w:top w:w="0" w:type="dxa"/>
            <w:left w:w="0" w:type="dxa"/>
            <w:bottom w:w="0" w:type="dxa"/>
            <w:right w:w="0" w:type="dxa"/>
          </w:tblCellMar>
        </w:tblPrEx>
        <w:tc>
          <w:tcPr>
            <w:tcW w:w="17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171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7.9</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w:t>
            </w:r>
          </w:p>
        </w:tc>
        <w:tc>
          <w:tcPr>
            <w:tcW w:w="158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790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1030</w:t>
            </w:r>
          </w:p>
        </w:tc>
      </w:tr>
    </w:tbl>
    <w:p w:rsidR="00DC02DE" w:rsidRPr="00EC092E" w:rsidRDefault="00DC02DE" w:rsidP="00EC092E">
      <w:pPr>
        <w:widowControl w:val="0"/>
        <w:autoSpaceDE w:val="0"/>
        <w:autoSpaceDN w:val="0"/>
        <w:adjustRightInd w:val="0"/>
        <w:jc w:val="right"/>
        <w:rPr>
          <w:rFonts w:ascii="Arial" w:hAnsi="Arial" w:cs="Arial"/>
          <w:color w:val="000000" w:themeColor="text1"/>
          <w:sz w:val="20"/>
          <w:szCs w:val="20"/>
        </w:rPr>
      </w:pPr>
    </w:p>
    <w:p w:rsidR="00EC092E" w:rsidRDefault="00EC092E">
      <w:pPr>
        <w:rPr>
          <w:rFonts w:ascii="Arial" w:hAnsi="Arial" w:cs="Arial"/>
          <w:b/>
          <w:color w:val="000000" w:themeColor="text1"/>
          <w:sz w:val="20"/>
          <w:szCs w:val="20"/>
        </w:rPr>
      </w:pPr>
      <w:r>
        <w:rPr>
          <w:rFonts w:ascii="Arial" w:hAnsi="Arial" w:cs="Arial"/>
          <w:b/>
          <w:color w:val="000000" w:themeColor="text1"/>
          <w:sz w:val="20"/>
          <w:szCs w:val="20"/>
        </w:rPr>
        <w:br w:type="page"/>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lastRenderedPageBreak/>
        <w:t>Phụ lục C</w:t>
      </w:r>
    </w:p>
    <w:p w:rsidR="00302698"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trình thử nghiệm tính năng tải trọng/tốc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bền</w:t>
      </w:r>
    </w:p>
    <w:p w:rsidR="00EC092E" w:rsidRPr="00EC092E" w:rsidRDefault="00EC092E" w:rsidP="00EC092E">
      <w:pPr>
        <w:widowControl w:val="0"/>
        <w:autoSpaceDE w:val="0"/>
        <w:autoSpaceDN w:val="0"/>
        <w:adjustRightInd w:val="0"/>
        <w:jc w:val="center"/>
        <w:rPr>
          <w:rFonts w:ascii="Arial" w:hAnsi="Arial" w:cs="Arial"/>
          <w:b/>
          <w:color w:val="000000" w:themeColor="text1"/>
          <w:sz w:val="20"/>
          <w:szCs w:val="20"/>
        </w:rPr>
      </w:pPr>
    </w:p>
    <w:p w:rsidR="00302698" w:rsidRPr="00EC092E" w:rsidRDefault="00302698" w:rsidP="00F503F5">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C.1.</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Chuẩn bị lốp</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C.1.1.</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rPr>
        <w:t>Lắp lốp vào vành thử do cơ sở sản xuất đăng ký theo điểm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3.2.1.13 của</w:t>
      </w:r>
      <w:r w:rsidR="00DC02DE"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Quy chuẩn này.</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Bơm lốp tới áp suất thích hợp được quy định như sau:</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C.1.2.1.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C1, áp suất được quy định trong Bảng 1 của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này.</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1 - Áp suất bơm hơi (kPa)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12"/>
        <w:gridCol w:w="778"/>
        <w:gridCol w:w="931"/>
        <w:gridCol w:w="781"/>
        <w:gridCol w:w="1554"/>
        <w:gridCol w:w="1711"/>
        <w:gridCol w:w="1556"/>
      </w:tblGrid>
      <w:tr w:rsidR="00EC092E" w:rsidRPr="00EC092E">
        <w:tblPrEx>
          <w:tblCellMar>
            <w:top w:w="0" w:type="dxa"/>
            <w:left w:w="0" w:type="dxa"/>
            <w:bottom w:w="0" w:type="dxa"/>
            <w:right w:w="0" w:type="dxa"/>
          </w:tblCellMar>
        </w:tblPrEx>
        <w:tc>
          <w:tcPr>
            <w:tcW w:w="949"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Cấp tốc độ</w:t>
            </w:r>
          </w:p>
        </w:tc>
        <w:tc>
          <w:tcPr>
            <w:tcW w:w="1380" w:type="pct"/>
            <w:gridSpan w:val="3"/>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có lớp mành chéo hoặc nghiêng</w:t>
            </w:r>
          </w:p>
        </w:tc>
        <w:tc>
          <w:tcPr>
            <w:tcW w:w="1809"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có lớp mành hướng tâm và lốp chạy không hơi hoặc lốp tự đỡ</w:t>
            </w:r>
          </w:p>
        </w:tc>
        <w:tc>
          <w:tcPr>
            <w:tcW w:w="86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có đai chéo</w:t>
            </w:r>
          </w:p>
        </w:tc>
      </w:tr>
      <w:tr w:rsidR="00EC092E" w:rsidRPr="00EC092E">
        <w:tblPrEx>
          <w:tblCellMar>
            <w:top w:w="0" w:type="dxa"/>
            <w:left w:w="0" w:type="dxa"/>
            <w:bottom w:w="0" w:type="dxa"/>
            <w:right w:w="0" w:type="dxa"/>
          </w:tblCellMar>
        </w:tblPrEx>
        <w:tc>
          <w:tcPr>
            <w:tcW w:w="949"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1380" w:type="pct"/>
            <w:gridSpan w:val="3"/>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Số lớp mành</w:t>
            </w:r>
          </w:p>
        </w:tc>
        <w:tc>
          <w:tcPr>
            <w:tcW w:w="861"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Tiêu chuẩn</w:t>
            </w:r>
          </w:p>
        </w:tc>
        <w:tc>
          <w:tcPr>
            <w:tcW w:w="947"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Gia cường</w:t>
            </w:r>
          </w:p>
        </w:tc>
        <w:tc>
          <w:tcPr>
            <w:tcW w:w="863"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Tiêu chuẩn</w:t>
            </w:r>
          </w:p>
        </w:tc>
      </w:tr>
      <w:tr w:rsidR="00EC092E" w:rsidRPr="00EC092E">
        <w:tblPrEx>
          <w:tblCellMar>
            <w:top w:w="0" w:type="dxa"/>
            <w:left w:w="0" w:type="dxa"/>
            <w:bottom w:w="0" w:type="dxa"/>
            <w:right w:w="0" w:type="dxa"/>
          </w:tblCellMar>
        </w:tblPrEx>
        <w:tc>
          <w:tcPr>
            <w:tcW w:w="949"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43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51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43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861"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947"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863"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949" w:type="pct"/>
            <w:shd w:val="clear" w:color="auto" w:fill="auto"/>
          </w:tcPr>
          <w:p w:rsidR="00302698" w:rsidRPr="00EC092E" w:rsidRDefault="00302698" w:rsidP="00EC092E">
            <w:pPr>
              <w:widowControl w:val="0"/>
              <w:autoSpaceDE w:val="0"/>
              <w:autoSpaceDN w:val="0"/>
              <w:adjustRightInd w:val="0"/>
              <w:rPr>
                <w:rFonts w:ascii="Arial" w:hAnsi="Arial" w:cs="Arial"/>
                <w:color w:val="000000" w:themeColor="text1"/>
                <w:sz w:val="20"/>
                <w:szCs w:val="20"/>
                <w:lang w:val="fr-FR"/>
              </w:rPr>
            </w:pPr>
            <w:r w:rsidRPr="00EC092E">
              <w:rPr>
                <w:rFonts w:ascii="Arial" w:hAnsi="Arial" w:cs="Arial"/>
                <w:color w:val="000000" w:themeColor="text1"/>
                <w:sz w:val="20"/>
                <w:szCs w:val="20"/>
                <w:lang w:val="fr-FR"/>
              </w:rPr>
              <w:t>L, M, N</w:t>
            </w:r>
          </w:p>
          <w:p w:rsidR="00CF2AC3" w:rsidRPr="00EC092E" w:rsidRDefault="00302698" w:rsidP="00EC092E">
            <w:pPr>
              <w:widowControl w:val="0"/>
              <w:autoSpaceDE w:val="0"/>
              <w:autoSpaceDN w:val="0"/>
              <w:adjustRightInd w:val="0"/>
              <w:rPr>
                <w:rFonts w:ascii="Arial" w:hAnsi="Arial" w:cs="Arial"/>
                <w:color w:val="000000" w:themeColor="text1"/>
                <w:sz w:val="20"/>
                <w:szCs w:val="20"/>
                <w:lang w:val="fr-FR"/>
              </w:rPr>
            </w:pPr>
            <w:r w:rsidRPr="00EC092E">
              <w:rPr>
                <w:rFonts w:ascii="Arial" w:hAnsi="Arial" w:cs="Arial"/>
                <w:color w:val="000000" w:themeColor="text1"/>
                <w:sz w:val="20"/>
                <w:szCs w:val="20"/>
                <w:lang w:val="fr-FR"/>
              </w:rPr>
              <w:t xml:space="preserve">P, Q, R, S </w:t>
            </w:r>
          </w:p>
          <w:p w:rsidR="00302698" w:rsidRPr="00EC092E" w:rsidRDefault="00302698" w:rsidP="00EC092E">
            <w:pPr>
              <w:widowControl w:val="0"/>
              <w:autoSpaceDE w:val="0"/>
              <w:autoSpaceDN w:val="0"/>
              <w:adjustRightInd w:val="0"/>
              <w:rPr>
                <w:rFonts w:ascii="Arial" w:hAnsi="Arial" w:cs="Arial"/>
                <w:color w:val="000000" w:themeColor="text1"/>
                <w:sz w:val="20"/>
                <w:szCs w:val="20"/>
                <w:lang w:val="fr-FR"/>
              </w:rPr>
            </w:pPr>
            <w:r w:rsidRPr="00EC092E">
              <w:rPr>
                <w:rFonts w:ascii="Arial" w:hAnsi="Arial" w:cs="Arial"/>
                <w:color w:val="000000" w:themeColor="text1"/>
                <w:sz w:val="20"/>
                <w:szCs w:val="20"/>
                <w:lang w:val="fr-FR"/>
              </w:rPr>
              <w:t>T, U, H</w:t>
            </w:r>
          </w:p>
          <w:p w:rsidR="00CF2AC3" w:rsidRPr="00EC092E" w:rsidRDefault="00302698" w:rsidP="00EC092E">
            <w:pPr>
              <w:widowControl w:val="0"/>
              <w:autoSpaceDE w:val="0"/>
              <w:autoSpaceDN w:val="0"/>
              <w:adjustRightInd w:val="0"/>
              <w:rPr>
                <w:rFonts w:ascii="Arial" w:hAnsi="Arial" w:cs="Arial"/>
                <w:color w:val="000000" w:themeColor="text1"/>
                <w:sz w:val="20"/>
                <w:szCs w:val="20"/>
                <w:lang w:val="fr-FR"/>
              </w:rPr>
            </w:pPr>
            <w:r w:rsidRPr="00EC092E">
              <w:rPr>
                <w:rFonts w:ascii="Arial" w:hAnsi="Arial" w:cs="Arial"/>
                <w:color w:val="000000" w:themeColor="text1"/>
                <w:sz w:val="20"/>
                <w:szCs w:val="20"/>
                <w:lang w:val="fr-FR"/>
              </w:rPr>
              <w:t xml:space="preserve">V </w:t>
            </w:r>
          </w:p>
          <w:p w:rsidR="00302698" w:rsidRPr="00EC092E" w:rsidRDefault="00302698" w:rsidP="00EC092E">
            <w:pPr>
              <w:widowControl w:val="0"/>
              <w:autoSpaceDE w:val="0"/>
              <w:autoSpaceDN w:val="0"/>
              <w:adjustRightInd w:val="0"/>
              <w:rPr>
                <w:rFonts w:ascii="Arial" w:hAnsi="Arial" w:cs="Arial"/>
                <w:color w:val="000000" w:themeColor="text1"/>
                <w:sz w:val="20"/>
                <w:szCs w:val="20"/>
                <w:lang w:val="fr-FR"/>
              </w:rPr>
            </w:pPr>
            <w:r w:rsidRPr="00EC092E">
              <w:rPr>
                <w:rFonts w:ascii="Arial" w:hAnsi="Arial" w:cs="Arial"/>
                <w:color w:val="000000" w:themeColor="text1"/>
                <w:sz w:val="20"/>
                <w:szCs w:val="20"/>
                <w:lang w:val="fr-FR"/>
              </w:rPr>
              <w:t>W</w:t>
            </w:r>
          </w:p>
          <w:p w:rsidR="00302698" w:rsidRPr="00EC092E" w:rsidRDefault="00302698" w:rsidP="00EC092E">
            <w:pPr>
              <w:widowControl w:val="0"/>
              <w:autoSpaceDE w:val="0"/>
              <w:autoSpaceDN w:val="0"/>
              <w:adjustRightInd w:val="0"/>
              <w:rPr>
                <w:rFonts w:ascii="Arial" w:hAnsi="Arial" w:cs="Arial"/>
                <w:color w:val="000000" w:themeColor="text1"/>
                <w:sz w:val="20"/>
                <w:szCs w:val="20"/>
                <w:lang w:val="fr-FR"/>
              </w:rPr>
            </w:pPr>
            <w:r w:rsidRPr="00EC092E">
              <w:rPr>
                <w:rFonts w:ascii="Arial" w:hAnsi="Arial" w:cs="Arial"/>
                <w:color w:val="000000" w:themeColor="text1"/>
                <w:sz w:val="20"/>
                <w:szCs w:val="20"/>
                <w:lang w:val="fr-FR"/>
              </w:rPr>
              <w:t>Y</w:t>
            </w:r>
          </w:p>
        </w:tc>
        <w:tc>
          <w:tcPr>
            <w:tcW w:w="43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51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43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86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320</w:t>
            </w:r>
          </w:p>
        </w:tc>
        <w:tc>
          <w:tcPr>
            <w:tcW w:w="94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360</w:t>
            </w:r>
          </w:p>
        </w:tc>
        <w:tc>
          <w:tcPr>
            <w:tcW w:w="86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bl>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dự phòng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tạm thời kiểu T: đến 420 kPa.</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C.1.2.2.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C2, C3:</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Bơm tới giá trị áp suất do cơ sở sản xuất đăng ký theo điểm 3.2.1.16 của</w:t>
      </w:r>
      <w:r w:rsidR="00CF2AC3"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Quy chuẩn này.</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C.1.3.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Để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lốp/bánh xe ở nhiệt độ phòng thử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ít hơn 03 giờ.</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C.1.4.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suất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đến giá</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trị</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tại</w:t>
      </w:r>
      <w:r w:rsidR="005C1F61" w:rsidRPr="00EC092E">
        <w:rPr>
          <w:rFonts w:ascii="Arial" w:hAnsi="Arial" w:cs="Arial"/>
          <w:color w:val="000000" w:themeColor="text1"/>
          <w:sz w:val="20"/>
          <w:szCs w:val="20"/>
        </w:rPr>
        <w:t xml:space="preserve"> </w:t>
      </w:r>
      <w:r w:rsidR="00A5658B">
        <w:rPr>
          <w:rFonts w:ascii="Arial" w:hAnsi="Arial" w:cs="Arial"/>
          <w:color w:val="000000" w:themeColor="text1"/>
          <w:sz w:val="20"/>
          <w:szCs w:val="20"/>
        </w:rPr>
        <w:t>đ</w:t>
      </w:r>
      <w:r w:rsidRPr="00EC092E">
        <w:rPr>
          <w:rFonts w:ascii="Arial" w:hAnsi="Arial" w:cs="Arial"/>
          <w:color w:val="000000" w:themeColor="text1"/>
          <w:sz w:val="20"/>
          <w:szCs w:val="20"/>
        </w:rPr>
        <w:t>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C.1.2.1 h o ặc điểm C.1.2.2 của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này.</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Cơ sở sản xuất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thể yêu cầu về việc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suất thử khác với áp suất được nêu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này.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đó, lốp sẽ được bơm tới áp suất cơ sở sản xuất yêu cầu.</w:t>
      </w:r>
    </w:p>
    <w:p w:rsidR="00302698" w:rsidRPr="00EC092E" w:rsidRDefault="00302698" w:rsidP="00F503F5">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C.2.</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Tiến hành thử</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Lắp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lốp/bánh</w:t>
      </w:r>
      <w:r w:rsidR="005C1F61" w:rsidRPr="00EC092E">
        <w:rPr>
          <w:rFonts w:ascii="Arial" w:hAnsi="Arial" w:cs="Arial"/>
          <w:color w:val="000000" w:themeColor="text1"/>
          <w:sz w:val="20"/>
          <w:szCs w:val="20"/>
        </w:rPr>
        <w:t xml:space="preserve"> </w:t>
      </w:r>
      <w:r w:rsidR="00022DD4" w:rsidRPr="00EC092E">
        <w:rPr>
          <w:rFonts w:ascii="Arial" w:hAnsi="Arial" w:cs="Arial"/>
          <w:color w:val="000000" w:themeColor="text1"/>
          <w:sz w:val="20"/>
          <w:szCs w:val="20"/>
        </w:rPr>
        <w:t>xe lê</w:t>
      </w:r>
      <w:r w:rsidRPr="00EC092E">
        <w:rPr>
          <w:rFonts w:ascii="Arial" w:hAnsi="Arial" w:cs="Arial"/>
          <w:color w:val="000000" w:themeColor="text1"/>
          <w:sz w:val="20"/>
          <w:szCs w:val="20"/>
        </w:rPr>
        <w:t>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trục</w:t>
      </w:r>
      <w:r w:rsidR="005C1F61" w:rsidRPr="00EC092E">
        <w:rPr>
          <w:rFonts w:ascii="Arial" w:hAnsi="Arial" w:cs="Arial"/>
          <w:color w:val="000000" w:themeColor="text1"/>
          <w:sz w:val="20"/>
          <w:szCs w:val="20"/>
        </w:rPr>
        <w:t xml:space="preserve"> </w:t>
      </w:r>
      <w:r w:rsidR="00022DD4" w:rsidRPr="00EC092E">
        <w:rPr>
          <w:rFonts w:ascii="Arial" w:hAnsi="Arial" w:cs="Arial"/>
          <w:color w:val="000000" w:themeColor="text1"/>
          <w:sz w:val="20"/>
          <w:szCs w:val="20"/>
        </w:rPr>
        <w:t>thử và é</w:t>
      </w:r>
      <w:r w:rsidRPr="00EC092E">
        <w:rPr>
          <w:rFonts w:ascii="Arial" w:hAnsi="Arial" w:cs="Arial"/>
          <w:color w:val="000000" w:themeColor="text1"/>
          <w:sz w:val="20"/>
          <w:szCs w:val="20"/>
        </w:rPr>
        <w:t>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này vào mặt 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trống</w:t>
      </w:r>
      <w:r w:rsidR="005C1F61" w:rsidRPr="00EC092E">
        <w:rPr>
          <w:rFonts w:ascii="Arial" w:hAnsi="Arial" w:cs="Arial"/>
          <w:color w:val="000000" w:themeColor="text1"/>
          <w:sz w:val="20"/>
          <w:szCs w:val="20"/>
        </w:rPr>
        <w:t xml:space="preserve"> </w:t>
      </w:r>
      <w:r w:rsidR="00022DD4" w:rsidRPr="00EC092E">
        <w:rPr>
          <w:rFonts w:ascii="Arial" w:hAnsi="Arial" w:cs="Arial"/>
          <w:color w:val="000000" w:themeColor="text1"/>
          <w:sz w:val="20"/>
          <w:szCs w:val="20"/>
        </w:rPr>
        <w:t>th</w:t>
      </w:r>
      <w:r w:rsidRPr="00EC092E">
        <w:rPr>
          <w:rFonts w:ascii="Arial" w:hAnsi="Arial" w:cs="Arial"/>
          <w:color w:val="000000" w:themeColor="text1"/>
          <w:sz w:val="20"/>
          <w:szCs w:val="20"/>
        </w:rPr>
        <w:t>ử có đường kính 1,70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 1% hoặc 2,0 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C.2.1.2.</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rPr>
        <w:t>Đặt lên trục thử một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80%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C.2.1.2.1.</w:t>
      </w:r>
      <w:r w:rsidRPr="00EC092E">
        <w:rPr>
          <w:rFonts w:ascii="Arial" w:hAnsi="Arial" w:cs="Arial"/>
          <w:color w:val="000000" w:themeColor="text1"/>
          <w:sz w:val="20"/>
          <w:szCs w:val="20"/>
        </w:rPr>
        <w:t xml:space="preserve">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 nhất tương ứng với chỉ số khả năng chịu tải đối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có ký hiệu cấp tốc độ từ L đến H.</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C.2.1.2.2.</w:t>
      </w:r>
      <w:r w:rsidRPr="00EC092E">
        <w:rPr>
          <w:rFonts w:ascii="Arial" w:hAnsi="Arial" w:cs="Arial"/>
          <w:color w:val="000000" w:themeColor="text1"/>
          <w:sz w:val="20"/>
          <w:szCs w:val="20"/>
        </w:rPr>
        <w:t xml:space="preserve">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 nhất tương ứng với tốc độ lớn nhất 240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có ký hiệu cấp tốc độ "V" (xem điểm 1.3.43.2 của Quy chuẩn này).</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C.2.1.2.3.</w:t>
      </w:r>
      <w:r w:rsidRPr="00EC092E">
        <w:rPr>
          <w:rFonts w:ascii="Arial" w:hAnsi="Arial" w:cs="Arial"/>
          <w:color w:val="000000" w:themeColor="text1"/>
          <w:sz w:val="20"/>
          <w:szCs w:val="20"/>
        </w:rPr>
        <w:t xml:space="preserve">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 nhất tương ứng với tốc độ lớn nhất 270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có ký hiệu cấp tốc độ "W" (xem điểm 1.3.43.3 của Quy chuẩn này).</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C.2.1.2.4.</w:t>
      </w:r>
      <w:r w:rsidRPr="00EC092E">
        <w:rPr>
          <w:rFonts w:ascii="Arial" w:hAnsi="Arial" w:cs="Arial"/>
          <w:color w:val="000000" w:themeColor="text1"/>
          <w:sz w:val="20"/>
          <w:szCs w:val="20"/>
        </w:rPr>
        <w:t xml:space="preserve">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 nhất tương ứng với tốc độ lớn nhất 300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có ký hiệu cấp tốc độ "Y" (xem điểm 1.3.43.4 của Quy chuẩn này).</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điều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suất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trình thử.</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trình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nhiệt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phòng thử 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duy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trì</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vào khoảng giữa 20°C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30°C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ở nhiệt độ theo đăng ký của cơ sở sản xuất.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Phép thử phải được thực hiện liên tục,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gián đoạn theo các yêu cầu sau:</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C.2.1.5.1.</w:t>
      </w:r>
      <w:r w:rsidRPr="00EC092E">
        <w:rPr>
          <w:rFonts w:ascii="Arial" w:hAnsi="Arial" w:cs="Arial"/>
          <w:color w:val="000000" w:themeColor="text1"/>
          <w:sz w:val="20"/>
          <w:szCs w:val="20"/>
        </w:rPr>
        <w:t xml:space="preserve"> Thời gian để chuyển từ tốc độ 0 đến tốc độ thử nghiệm ban đầu: 10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C.2.1.5.2.</w:t>
      </w:r>
      <w:r w:rsidRPr="00EC092E">
        <w:rPr>
          <w:rFonts w:ascii="Arial" w:hAnsi="Arial" w:cs="Arial"/>
          <w:color w:val="000000" w:themeColor="text1"/>
          <w:sz w:val="20"/>
          <w:szCs w:val="20"/>
        </w:rPr>
        <w:t xml:space="preserve"> Tốc độ thử ban đầu: Là tốc độ 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tốc độ tương ứng với cấp tốc độ của lốp 40 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nếu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 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 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w:t>
      </w:r>
      <w:r w:rsidR="00022DD4"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30 km/h nếu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 đường kính 2,0 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lastRenderedPageBreak/>
        <w:t>C.2.1.5.3.</w:t>
      </w:r>
      <w:r w:rsidRPr="00EC092E">
        <w:rPr>
          <w:rFonts w:ascii="Arial" w:hAnsi="Arial" w:cs="Arial"/>
          <w:color w:val="000000" w:themeColor="text1"/>
          <w:sz w:val="20"/>
          <w:szCs w:val="20"/>
        </w:rPr>
        <w:t xml:space="preserve"> Bước tốc độ: 10 km/h;</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C.2.1.5.4.</w:t>
      </w:r>
      <w:r w:rsidRPr="00EC092E">
        <w:rPr>
          <w:rFonts w:ascii="Arial" w:hAnsi="Arial" w:cs="Arial"/>
          <w:color w:val="000000" w:themeColor="text1"/>
          <w:sz w:val="20"/>
          <w:szCs w:val="20"/>
        </w:rPr>
        <w:t xml:space="preserve"> Thời gian thử ở mỗi bước (trừ bước cuối): 10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C.2.1.5.5.</w:t>
      </w:r>
      <w:r w:rsidRPr="00EC092E">
        <w:rPr>
          <w:rFonts w:ascii="Arial" w:hAnsi="Arial" w:cs="Arial"/>
          <w:color w:val="000000" w:themeColor="text1"/>
          <w:sz w:val="20"/>
          <w:szCs w:val="20"/>
        </w:rPr>
        <w:t xml:space="preserve"> Thời gian thử ở bước cuối 20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 xml:space="preserve">C.2.1.5.6. </w:t>
      </w:r>
      <w:r w:rsidRPr="00EC092E">
        <w:rPr>
          <w:rFonts w:ascii="Arial" w:hAnsi="Arial" w:cs="Arial"/>
          <w:color w:val="000000" w:themeColor="text1"/>
          <w:sz w:val="20"/>
          <w:szCs w:val="20"/>
        </w:rPr>
        <w:t>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 thử lớn nhất: là tốc độ 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tốc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với cấp tốc độ của lốp 10 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nếu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 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 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bằng tốc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với cấp tốc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 nếu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w:t>
      </w:r>
      <w:r w:rsidR="00F822A0"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đường kính 2,0 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C.2.1.5.7.</w:t>
      </w:r>
      <w:r w:rsidRPr="00EC092E">
        <w:rPr>
          <w:rFonts w:ascii="Arial" w:hAnsi="Arial" w:cs="Arial"/>
          <w:color w:val="000000" w:themeColor="text1"/>
          <w:sz w:val="20"/>
          <w:szCs w:val="20"/>
        </w:rPr>
        <w:t xml:space="preserve"> Tuy nhiên, đối với lốp có tốc độ lớn nhất bằng 300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loại cấp</w:t>
      </w:r>
      <w:r w:rsidR="00F822A0"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 "Y"), thời gian thử là 20 phút ở bước tốc độ thử ban đầu và 10 phút ở bước tốc độ cuối cùng.</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C2, C3:</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Lắp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lốp/bánh</w:t>
      </w:r>
      <w:r w:rsidR="005C1F61" w:rsidRPr="00EC092E">
        <w:rPr>
          <w:rFonts w:ascii="Arial" w:hAnsi="Arial" w:cs="Arial"/>
          <w:color w:val="000000" w:themeColor="text1"/>
          <w:sz w:val="20"/>
          <w:szCs w:val="20"/>
        </w:rPr>
        <w:t xml:space="preserve"> </w:t>
      </w:r>
      <w:r w:rsidR="000F19A1" w:rsidRPr="00EC092E">
        <w:rPr>
          <w:rFonts w:ascii="Arial" w:hAnsi="Arial" w:cs="Arial"/>
          <w:color w:val="000000" w:themeColor="text1"/>
          <w:sz w:val="20"/>
          <w:szCs w:val="20"/>
        </w:rPr>
        <w:t>xe lê</w:t>
      </w:r>
      <w:r w:rsidRPr="00EC092E">
        <w:rPr>
          <w:rFonts w:ascii="Arial" w:hAnsi="Arial" w:cs="Arial"/>
          <w:color w:val="000000" w:themeColor="text1"/>
          <w:sz w:val="20"/>
          <w:szCs w:val="20"/>
        </w:rPr>
        <w:t>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trục</w:t>
      </w:r>
      <w:r w:rsidR="005C1F61" w:rsidRPr="00EC092E">
        <w:rPr>
          <w:rFonts w:ascii="Arial" w:hAnsi="Arial" w:cs="Arial"/>
          <w:color w:val="000000" w:themeColor="text1"/>
          <w:sz w:val="20"/>
          <w:szCs w:val="20"/>
        </w:rPr>
        <w:t xml:space="preserve"> </w:t>
      </w:r>
      <w:r w:rsidR="000F19A1" w:rsidRPr="00EC092E">
        <w:rPr>
          <w:rFonts w:ascii="Arial" w:hAnsi="Arial" w:cs="Arial"/>
          <w:color w:val="000000" w:themeColor="text1"/>
          <w:sz w:val="20"/>
          <w:szCs w:val="20"/>
        </w:rPr>
        <w:t>thử và é</w:t>
      </w:r>
      <w:r w:rsidRPr="00EC092E">
        <w:rPr>
          <w:rFonts w:ascii="Arial" w:hAnsi="Arial" w:cs="Arial"/>
          <w:color w:val="000000" w:themeColor="text1"/>
          <w:sz w:val="20"/>
          <w:szCs w:val="20"/>
        </w:rPr>
        <w:t>p</w:t>
      </w:r>
      <w:r w:rsidR="005C1F61" w:rsidRPr="00EC092E">
        <w:rPr>
          <w:rFonts w:ascii="Arial" w:hAnsi="Arial" w:cs="Arial"/>
          <w:color w:val="000000" w:themeColor="text1"/>
          <w:sz w:val="20"/>
          <w:szCs w:val="20"/>
        </w:rPr>
        <w:t xml:space="preserve"> </w:t>
      </w:r>
      <w:r w:rsidR="000F19A1" w:rsidRPr="00EC092E">
        <w:rPr>
          <w:rFonts w:ascii="Arial" w:hAnsi="Arial" w:cs="Arial"/>
          <w:color w:val="000000" w:themeColor="text1"/>
          <w:sz w:val="20"/>
          <w:szCs w:val="20"/>
        </w:rPr>
        <w:t>cụ</w:t>
      </w:r>
      <w:r w:rsidRPr="00EC092E">
        <w:rPr>
          <w:rFonts w:ascii="Arial" w:hAnsi="Arial" w:cs="Arial"/>
          <w:color w:val="000000" w:themeColor="text1"/>
          <w:sz w:val="20"/>
          <w:szCs w:val="20"/>
        </w:rPr>
        <w:t>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này vào mặt 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 đường kính 1,70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 1% và có bề mặt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ít nhất bằng bề mặt hoa lốp;</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Đặt lên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các 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được</w:t>
      </w:r>
      <w:r w:rsidR="000F19A1" w:rsidRPr="00EC092E">
        <w:rPr>
          <w:rFonts w:ascii="Arial" w:hAnsi="Arial" w:cs="Arial"/>
          <w:color w:val="000000" w:themeColor="text1"/>
          <w:sz w:val="20"/>
          <w:szCs w:val="20"/>
        </w:rPr>
        <w:t xml:space="preserve"> b</w:t>
      </w:r>
      <w:r w:rsidRPr="00EC092E">
        <w:rPr>
          <w:rFonts w:ascii="Arial" w:hAnsi="Arial" w:cs="Arial"/>
          <w:color w:val="000000" w:themeColor="text1"/>
          <w:sz w:val="20"/>
          <w:szCs w:val="20"/>
        </w:rPr>
        <w:t>iểu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thị</w:t>
      </w:r>
      <w:r w:rsidR="005C1F61" w:rsidRPr="00EC092E">
        <w:rPr>
          <w:rFonts w:ascii="Arial" w:hAnsi="Arial" w:cs="Arial"/>
          <w:color w:val="000000" w:themeColor="text1"/>
          <w:sz w:val="20"/>
          <w:szCs w:val="20"/>
        </w:rPr>
        <w:t xml:space="preserve"> </w:t>
      </w:r>
      <w:r w:rsidR="000F19A1" w:rsidRPr="00EC092E">
        <w:rPr>
          <w:rFonts w:ascii="Arial" w:hAnsi="Arial" w:cs="Arial"/>
          <w:color w:val="000000" w:themeColor="text1"/>
          <w:sz w:val="20"/>
          <w:szCs w:val="20"/>
        </w:rPr>
        <w:t>bằ</w:t>
      </w:r>
      <w:r w:rsidRPr="00EC092E">
        <w:rPr>
          <w:rFonts w:ascii="Arial" w:hAnsi="Arial" w:cs="Arial"/>
          <w:color w:val="000000" w:themeColor="text1"/>
          <w:sz w:val="20"/>
          <w:szCs w:val="20"/>
        </w:rPr>
        <w:t>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phần trăm của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 tương ứng với</w:t>
      </w:r>
      <w:r w:rsidR="005C1F61" w:rsidRPr="00EC092E">
        <w:rPr>
          <w:rFonts w:ascii="Arial" w:hAnsi="Arial" w:cs="Arial"/>
          <w:color w:val="000000" w:themeColor="text1"/>
          <w:sz w:val="20"/>
          <w:szCs w:val="20"/>
        </w:rPr>
        <w:t xml:space="preserve"> </w:t>
      </w:r>
      <w:r w:rsidR="00A5658B">
        <w:rPr>
          <w:rFonts w:ascii="Arial" w:hAnsi="Arial" w:cs="Arial"/>
          <w:color w:val="000000" w:themeColor="text1"/>
          <w:sz w:val="20"/>
          <w:szCs w:val="20"/>
        </w:rPr>
        <w:t>chỉ số khả</w:t>
      </w:r>
      <w:r w:rsidRPr="00EC092E">
        <w:rPr>
          <w:rFonts w:ascii="Arial" w:hAnsi="Arial" w:cs="Arial"/>
          <w:color w:val="000000" w:themeColor="text1"/>
          <w:sz w:val="20"/>
          <w:szCs w:val="20"/>
        </w:rPr>
        <w:t xml:space="preserve"> năng chịu</w:t>
      </w:r>
      <w:r w:rsidR="005C1F61" w:rsidRPr="00EC092E">
        <w:rPr>
          <w:rFonts w:ascii="Arial" w:hAnsi="Arial" w:cs="Arial"/>
          <w:color w:val="000000" w:themeColor="text1"/>
          <w:sz w:val="20"/>
          <w:szCs w:val="20"/>
        </w:rPr>
        <w:t xml:space="preserve"> </w:t>
      </w:r>
      <w:r w:rsidR="005A4766" w:rsidRPr="00EC092E">
        <w:rPr>
          <w:rFonts w:ascii="Arial" w:hAnsi="Arial" w:cs="Arial"/>
          <w:color w:val="000000" w:themeColor="text1"/>
          <w:sz w:val="20"/>
          <w:szCs w:val="20"/>
        </w:rPr>
        <w:t>tải, tiến hành thử theo qu</w:t>
      </w:r>
      <w:r w:rsidRPr="00EC092E">
        <w:rPr>
          <w:rFonts w:ascii="Arial" w:hAnsi="Arial" w:cs="Arial"/>
          <w:color w:val="000000" w:themeColor="text1"/>
          <w:sz w:val="20"/>
          <w:szCs w:val="20"/>
        </w:rPr>
        <w:t>y trình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dưới</w:t>
      </w:r>
      <w:r w:rsidR="005C1F61" w:rsidRPr="00EC092E">
        <w:rPr>
          <w:rFonts w:ascii="Arial" w:hAnsi="Arial" w:cs="Arial"/>
          <w:color w:val="000000" w:themeColor="text1"/>
          <w:sz w:val="20"/>
          <w:szCs w:val="20"/>
        </w:rPr>
        <w:t xml:space="preserve"> </w:t>
      </w:r>
      <w:r w:rsidR="005A4766" w:rsidRPr="00EC092E">
        <w:rPr>
          <w:rFonts w:ascii="Arial" w:hAnsi="Arial" w:cs="Arial"/>
          <w:color w:val="000000" w:themeColor="text1"/>
          <w:sz w:val="20"/>
          <w:szCs w:val="20"/>
        </w:rPr>
        <w:t>đâ</w:t>
      </w:r>
      <w:r w:rsidRPr="00EC092E">
        <w:rPr>
          <w:rFonts w:ascii="Arial" w:hAnsi="Arial" w:cs="Arial"/>
          <w:color w:val="000000" w:themeColor="text1"/>
          <w:sz w:val="20"/>
          <w:szCs w:val="20"/>
        </w:rPr>
        <w:t>y. Khi lốp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 số khả năng chịu 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cả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đơn và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kép thì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tham chiếu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đơn phải được lấy làm cơ sở cho tải thử.</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C.2.2.2.1.</w:t>
      </w:r>
      <w:r w:rsidR="005A4766" w:rsidRPr="00EC092E">
        <w:rPr>
          <w:rFonts w:ascii="Arial" w:hAnsi="Arial" w:cs="Arial"/>
          <w:color w:val="000000" w:themeColor="text1"/>
          <w:sz w:val="20"/>
          <w:szCs w:val="20"/>
        </w:rPr>
        <w:t xml:space="preserve"> Trườn</w:t>
      </w:r>
      <w:r w:rsidRPr="00EC092E">
        <w:rPr>
          <w:rFonts w:ascii="Arial" w:hAnsi="Arial" w:cs="Arial"/>
          <w:color w:val="000000" w:themeColor="text1"/>
          <w:sz w:val="20"/>
          <w:szCs w:val="20"/>
        </w:rPr>
        <w:t>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hợp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cao hơn 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được quy</w:t>
      </w:r>
      <w:r w:rsidR="005C1F61" w:rsidRPr="00EC092E">
        <w:rPr>
          <w:rFonts w:ascii="Arial" w:hAnsi="Arial" w:cs="Arial"/>
          <w:color w:val="000000" w:themeColor="text1"/>
          <w:sz w:val="20"/>
          <w:szCs w:val="20"/>
        </w:rPr>
        <w:t xml:space="preserve"> </w:t>
      </w:r>
      <w:r w:rsidR="005A4766" w:rsidRPr="00EC092E">
        <w:rPr>
          <w:rFonts w:ascii="Arial" w:hAnsi="Arial" w:cs="Arial"/>
          <w:color w:val="000000" w:themeColor="text1"/>
          <w:sz w:val="20"/>
          <w:szCs w:val="20"/>
        </w:rPr>
        <w:t>địn</w:t>
      </w:r>
      <w:r w:rsidRPr="00EC092E">
        <w:rPr>
          <w:rFonts w:ascii="Arial" w:hAnsi="Arial" w:cs="Arial"/>
          <w:color w:val="000000" w:themeColor="text1"/>
          <w:sz w:val="20"/>
          <w:szCs w:val="20"/>
        </w:rPr>
        <w:t>h tại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Phụ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lục này.</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C.2.2.2.2.</w:t>
      </w:r>
      <w:r w:rsidRPr="00EC092E">
        <w:rPr>
          <w:rFonts w:ascii="Arial" w:hAnsi="Arial" w:cs="Arial"/>
          <w:color w:val="000000" w:themeColor="text1"/>
          <w:sz w:val="20"/>
          <w:szCs w:val="20"/>
        </w:rPr>
        <w:t xml:space="preserve"> Đối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loại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khác, quy</w:t>
      </w:r>
      <w:r w:rsidR="005C1F61" w:rsidRPr="00EC092E">
        <w:rPr>
          <w:rFonts w:ascii="Arial" w:hAnsi="Arial" w:cs="Arial"/>
          <w:color w:val="000000" w:themeColor="text1"/>
          <w:sz w:val="20"/>
          <w:szCs w:val="20"/>
        </w:rPr>
        <w:t xml:space="preserve"> </w:t>
      </w:r>
      <w:r w:rsidR="009A6789" w:rsidRPr="00EC092E">
        <w:rPr>
          <w:rFonts w:ascii="Arial" w:hAnsi="Arial" w:cs="Arial"/>
          <w:color w:val="000000" w:themeColor="text1"/>
          <w:sz w:val="20"/>
          <w:szCs w:val="20"/>
        </w:rPr>
        <w:t>trìn</w:t>
      </w:r>
      <w:r w:rsidRPr="00EC092E">
        <w:rPr>
          <w:rFonts w:ascii="Arial" w:hAnsi="Arial" w:cs="Arial"/>
          <w:color w:val="000000" w:themeColor="text1"/>
          <w:sz w:val="20"/>
          <w:szCs w:val="20"/>
        </w:rPr>
        <w:t>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thử độ</w:t>
      </w:r>
      <w:r w:rsidR="005C1F61" w:rsidRPr="00EC092E">
        <w:rPr>
          <w:rFonts w:ascii="Arial" w:hAnsi="Arial" w:cs="Arial"/>
          <w:color w:val="000000" w:themeColor="text1"/>
          <w:sz w:val="20"/>
          <w:szCs w:val="20"/>
        </w:rPr>
        <w:t xml:space="preserve"> </w:t>
      </w:r>
      <w:r w:rsidR="009A6789" w:rsidRPr="00EC092E">
        <w:rPr>
          <w:rFonts w:ascii="Arial" w:hAnsi="Arial" w:cs="Arial"/>
          <w:color w:val="000000" w:themeColor="text1"/>
          <w:sz w:val="20"/>
          <w:szCs w:val="20"/>
        </w:rPr>
        <w:t>bền đượ</w:t>
      </w:r>
      <w:r w:rsidRPr="00EC092E">
        <w:rPr>
          <w:rFonts w:ascii="Arial" w:hAnsi="Arial" w:cs="Arial"/>
          <w:color w:val="000000" w:themeColor="text1"/>
          <w:sz w:val="20"/>
          <w:szCs w:val="20"/>
        </w:rPr>
        <w:t>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 tại điểm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Phụ</w:t>
      </w:r>
      <w:r w:rsidR="005C1F61" w:rsidRPr="00EC092E">
        <w:rPr>
          <w:rFonts w:ascii="Arial" w:hAnsi="Arial" w:cs="Arial"/>
          <w:color w:val="000000" w:themeColor="text1"/>
          <w:sz w:val="20"/>
          <w:szCs w:val="20"/>
        </w:rPr>
        <w:t xml:space="preserve"> </w:t>
      </w:r>
      <w:r w:rsidR="009A6789" w:rsidRPr="00EC092E">
        <w:rPr>
          <w:rFonts w:ascii="Arial" w:hAnsi="Arial" w:cs="Arial"/>
          <w:color w:val="000000" w:themeColor="text1"/>
          <w:sz w:val="20"/>
          <w:szCs w:val="20"/>
        </w:rPr>
        <w:t>lụ</w:t>
      </w:r>
      <w:r w:rsidRPr="00EC092E">
        <w:rPr>
          <w:rFonts w:ascii="Arial" w:hAnsi="Arial" w:cs="Arial"/>
          <w:color w:val="000000" w:themeColor="text1"/>
          <w:sz w:val="20"/>
          <w:szCs w:val="20"/>
        </w:rPr>
        <w:t>c này.</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C.2.2.3.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điều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áp suất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trình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và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mỗi giai đoạn thử, 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phải được giữ nguyên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đổi.</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C.2.2.4.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trình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nhiệt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phòng thử phải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duy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trì</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vào khoảng giữa 20°C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30°C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ở nhiệt độ theo đăng ký của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cơ sở sản xuất.</w:t>
      </w:r>
    </w:p>
    <w:p w:rsidR="00302698" w:rsidRPr="00EC092E" w:rsidRDefault="00302698" w:rsidP="00F503F5">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C.3.</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trình thử tải trọng/tốc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áp dụng với các loại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có cấp 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 và cao hơn, có chỉ số khả năng chịu tải như sau:</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Tất cả các loại lốp có chỉ số khả năng chịu tải đơn 121 hoặc nhỏ hơn.</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khả năng chịu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đơn 122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và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bổ</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sung dấu</w:t>
      </w:r>
      <w:r w:rsidR="009A6789"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 hoặc "LT".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Đặt lên trục thử một tải trọng bằng:</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90%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mức tải tương ứng với chỉ số khả năng chịu tải của lốp khi sử dụng trống thử có đường kính 1,70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92%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mức tải tương ứng với chỉ số khả năng chịu tải của lốp khi sử dụng trống thử có đường kính 2,0 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 thử ban đầu: là tốc độ 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20 km/h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so với tốc độ tương ứng với cấp tốc độ của lốp.</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Phép thử phải được thực hiện liên tục và theo các bước sau:</w:t>
      </w:r>
    </w:p>
    <w:p w:rsidR="005121ED"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xml:space="preserve">Thời gian để chuyển từ tốc độ 0 đến tốc độ thử nghiệm ban đầu: 10 phút. </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Thời gian thử ở tốc độ này là 10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Tốc độ thử thứ 2: là tốc độ 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10 km/h so với tốc độ tương ứng với tốc độ lớn nhất của lốp.</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Thời gian thử ở tốc độ thứ 2 là 10 phút.</w:t>
      </w:r>
    </w:p>
    <w:p w:rsidR="005121ED"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xml:space="preserve">Tốc độ thử lớn nhất: là tốc độ tương ứng với tốc độ lớn nhất của lốp. </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Thời gian thử ở tốc độ thử lớn nhất là 30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Tổng thời gian thử: 1 giờ.</w:t>
      </w:r>
    </w:p>
    <w:p w:rsidR="00302698" w:rsidRPr="00EC092E" w:rsidRDefault="00302698" w:rsidP="00F503F5">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C.4.</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trình thử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bền của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 định trong Bảng 2 của Phụ lục này.</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2. 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trình thử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bền của lốp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06"/>
        <w:gridCol w:w="1287"/>
        <w:gridCol w:w="1256"/>
        <w:gridCol w:w="1406"/>
        <w:gridCol w:w="1195"/>
        <w:gridCol w:w="1191"/>
        <w:gridCol w:w="1382"/>
      </w:tblGrid>
      <w:tr w:rsidR="00EC092E" w:rsidRPr="00EC092E" w:rsidTr="00F503F5">
        <w:tblPrEx>
          <w:tblCellMar>
            <w:top w:w="0" w:type="dxa"/>
            <w:left w:w="0" w:type="dxa"/>
            <w:bottom w:w="0" w:type="dxa"/>
            <w:right w:w="0" w:type="dxa"/>
          </w:tblCellMar>
        </w:tblPrEx>
        <w:tc>
          <w:tcPr>
            <w:tcW w:w="724"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Chỉ số khả </w:t>
            </w:r>
            <w:r w:rsidRPr="00EC092E">
              <w:rPr>
                <w:rFonts w:ascii="Arial" w:hAnsi="Arial" w:cs="Arial"/>
                <w:color w:val="000000" w:themeColor="text1"/>
                <w:sz w:val="20"/>
                <w:szCs w:val="20"/>
              </w:rPr>
              <w:lastRenderedPageBreak/>
              <w:t>năng chịu tải</w:t>
            </w:r>
          </w:p>
        </w:tc>
        <w:tc>
          <w:tcPr>
            <w:tcW w:w="713"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lastRenderedPageBreak/>
              <w:t xml:space="preserve">Cấp tốc độ </w:t>
            </w:r>
            <w:r w:rsidRPr="00EC092E">
              <w:rPr>
                <w:rFonts w:ascii="Arial" w:hAnsi="Arial" w:cs="Arial"/>
                <w:color w:val="000000" w:themeColor="text1"/>
                <w:sz w:val="20"/>
                <w:szCs w:val="20"/>
              </w:rPr>
              <w:lastRenderedPageBreak/>
              <w:t>của lốp</w:t>
            </w:r>
          </w:p>
        </w:tc>
        <w:tc>
          <w:tcPr>
            <w:tcW w:w="1475"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lastRenderedPageBreak/>
              <w:t>Tốc độ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w:t>
            </w:r>
          </w:p>
        </w:tc>
        <w:tc>
          <w:tcPr>
            <w:tcW w:w="2088" w:type="pct"/>
            <w:gridSpan w:val="3"/>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đặt lên bánh xe tính theo phần </w:t>
            </w:r>
            <w:r w:rsidRPr="00EC092E">
              <w:rPr>
                <w:rFonts w:ascii="Arial" w:hAnsi="Arial" w:cs="Arial"/>
                <w:color w:val="000000" w:themeColor="text1"/>
                <w:sz w:val="20"/>
                <w:szCs w:val="20"/>
              </w:rPr>
              <w:lastRenderedPageBreak/>
              <w:t>trăm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ứng với chỉ số khả năng chịu tải</w:t>
            </w:r>
          </w:p>
        </w:tc>
      </w:tr>
      <w:tr w:rsidR="00EC092E" w:rsidRPr="00EC092E" w:rsidTr="00F503F5">
        <w:tblPrEx>
          <w:tblCellMar>
            <w:top w:w="0" w:type="dxa"/>
            <w:left w:w="0" w:type="dxa"/>
            <w:bottom w:w="0" w:type="dxa"/>
            <w:right w:w="0" w:type="dxa"/>
          </w:tblCellMar>
        </w:tblPrEx>
        <w:tc>
          <w:tcPr>
            <w:tcW w:w="724"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13"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9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Lớp mành hướng tâm km/h</w:t>
            </w:r>
          </w:p>
        </w:tc>
        <w:tc>
          <w:tcPr>
            <w:tcW w:w="77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Lớp mành chéo hoặc nghiêng km/h</w:t>
            </w:r>
          </w:p>
        </w:tc>
        <w:tc>
          <w:tcPr>
            <w:tcW w:w="66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 h</w:t>
            </w:r>
          </w:p>
        </w:tc>
        <w:tc>
          <w:tcPr>
            <w:tcW w:w="66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 h</w:t>
            </w:r>
          </w:p>
        </w:tc>
        <w:tc>
          <w:tcPr>
            <w:tcW w:w="7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 h</w:t>
            </w:r>
          </w:p>
        </w:tc>
      </w:tr>
      <w:tr w:rsidR="00EC092E" w:rsidRPr="00EC092E" w:rsidTr="00F503F5">
        <w:tblPrEx>
          <w:tblCellMar>
            <w:top w:w="0" w:type="dxa"/>
            <w:left w:w="0" w:type="dxa"/>
            <w:bottom w:w="0" w:type="dxa"/>
            <w:right w:w="0" w:type="dxa"/>
          </w:tblCellMar>
        </w:tblPrEx>
        <w:tc>
          <w:tcPr>
            <w:tcW w:w="7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lớn hơn</w:t>
            </w:r>
          </w:p>
        </w:tc>
        <w:tc>
          <w:tcPr>
            <w:tcW w:w="713" w:type="pct"/>
            <w:shd w:val="clear" w:color="auto" w:fill="auto"/>
            <w:vAlign w:val="center"/>
          </w:tcPr>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C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D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E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F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G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J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K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L </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N</w:t>
            </w:r>
          </w:p>
        </w:tc>
        <w:tc>
          <w:tcPr>
            <w:tcW w:w="69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77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w:t>
            </w:r>
          </w:p>
        </w:tc>
        <w:tc>
          <w:tcPr>
            <w:tcW w:w="66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84%</w:t>
            </w:r>
          </w:p>
        </w:tc>
        <w:tc>
          <w:tcPr>
            <w:tcW w:w="7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w:t>
            </w:r>
          </w:p>
        </w:tc>
      </w:tr>
      <w:tr w:rsidR="00EC092E" w:rsidRPr="00EC092E" w:rsidTr="00F503F5">
        <w:tblPrEx>
          <w:tblCellMar>
            <w:top w:w="0" w:type="dxa"/>
            <w:left w:w="0" w:type="dxa"/>
            <w:bottom w:w="0" w:type="dxa"/>
            <w:right w:w="0" w:type="dxa"/>
          </w:tblCellMar>
        </w:tblPrEx>
        <w:tc>
          <w:tcPr>
            <w:tcW w:w="724"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hoặc 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w:t>
            </w:r>
          </w:p>
        </w:tc>
        <w:tc>
          <w:tcPr>
            <w:tcW w:w="713" w:type="pct"/>
            <w:shd w:val="clear" w:color="auto" w:fill="auto"/>
          </w:tcPr>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C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D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E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F </w:t>
            </w:r>
          </w:p>
          <w:p w:rsidR="005121ED"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G </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J</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w:t>
            </w:r>
          </w:p>
        </w:tc>
        <w:tc>
          <w:tcPr>
            <w:tcW w:w="696"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w:t>
            </w:r>
          </w:p>
        </w:tc>
        <w:tc>
          <w:tcPr>
            <w:tcW w:w="779" w:type="pct"/>
            <w:shd w:val="clear" w:color="auto" w:fill="auto"/>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w:t>
            </w:r>
          </w:p>
        </w:tc>
        <w:tc>
          <w:tcPr>
            <w:tcW w:w="66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w:t>
            </w:r>
          </w:p>
        </w:tc>
        <w:tc>
          <w:tcPr>
            <w:tcW w:w="66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84%</w:t>
            </w:r>
          </w:p>
        </w:tc>
        <w:tc>
          <w:tcPr>
            <w:tcW w:w="7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w:t>
            </w:r>
          </w:p>
        </w:tc>
      </w:tr>
      <w:tr w:rsidR="00EC092E" w:rsidRPr="00EC092E" w:rsidTr="00F503F5">
        <w:tblPrEx>
          <w:tblCellMar>
            <w:top w:w="0" w:type="dxa"/>
            <w:left w:w="0" w:type="dxa"/>
            <w:bottom w:w="0" w:type="dxa"/>
            <w:right w:w="0" w:type="dxa"/>
          </w:tblCellMar>
        </w:tblPrEx>
        <w:tc>
          <w:tcPr>
            <w:tcW w:w="724" w:type="pct"/>
            <w:vMerge/>
            <w:shd w:val="clear" w:color="auto" w:fill="auto"/>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p>
        </w:tc>
        <w:tc>
          <w:tcPr>
            <w:tcW w:w="71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w:t>
            </w:r>
          </w:p>
        </w:tc>
        <w:tc>
          <w:tcPr>
            <w:tcW w:w="69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w:t>
            </w:r>
          </w:p>
        </w:tc>
        <w:tc>
          <w:tcPr>
            <w:tcW w:w="77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w:t>
            </w:r>
          </w:p>
        </w:tc>
        <w:tc>
          <w:tcPr>
            <w:tcW w:w="66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w:t>
            </w:r>
          </w:p>
        </w:tc>
        <w:tc>
          <w:tcPr>
            <w:tcW w:w="66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w:t>
            </w:r>
          </w:p>
        </w:tc>
        <w:tc>
          <w:tcPr>
            <w:tcW w:w="7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w:t>
            </w:r>
          </w:p>
        </w:tc>
      </w:tr>
      <w:tr w:rsidR="00EC092E" w:rsidRPr="00EC092E" w:rsidTr="00F503F5">
        <w:tblPrEx>
          <w:tblCellMar>
            <w:top w:w="0" w:type="dxa"/>
            <w:left w:w="0" w:type="dxa"/>
            <w:bottom w:w="0" w:type="dxa"/>
            <w:right w:w="0" w:type="dxa"/>
          </w:tblCellMar>
        </w:tblPrEx>
        <w:tc>
          <w:tcPr>
            <w:tcW w:w="724" w:type="pct"/>
            <w:vMerge/>
            <w:shd w:val="clear" w:color="auto" w:fill="auto"/>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p>
        </w:tc>
        <w:tc>
          <w:tcPr>
            <w:tcW w:w="71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9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7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 h</w:t>
            </w:r>
          </w:p>
        </w:tc>
        <w:tc>
          <w:tcPr>
            <w:tcW w:w="66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 h</w:t>
            </w:r>
          </w:p>
        </w:tc>
        <w:tc>
          <w:tcPr>
            <w:tcW w:w="7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 h</w:t>
            </w:r>
          </w:p>
        </w:tc>
      </w:tr>
      <w:tr w:rsidR="00EC092E" w:rsidRPr="00EC092E" w:rsidTr="00F503F5">
        <w:tblPrEx>
          <w:tblCellMar>
            <w:top w:w="0" w:type="dxa"/>
            <w:left w:w="0" w:type="dxa"/>
            <w:bottom w:w="0" w:type="dxa"/>
            <w:right w:w="0" w:type="dxa"/>
          </w:tblCellMar>
        </w:tblPrEx>
        <w:tc>
          <w:tcPr>
            <w:tcW w:w="724" w:type="pct"/>
            <w:vMerge/>
            <w:shd w:val="clear" w:color="auto" w:fill="auto"/>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p>
        </w:tc>
        <w:tc>
          <w:tcPr>
            <w:tcW w:w="713" w:type="pct"/>
            <w:shd w:val="clear" w:color="auto" w:fill="auto"/>
            <w:vAlign w:val="center"/>
          </w:tcPr>
          <w:p w:rsidR="001204D6"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N</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P</w:t>
            </w:r>
          </w:p>
        </w:tc>
        <w:tc>
          <w:tcPr>
            <w:tcW w:w="69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96</w:t>
            </w:r>
          </w:p>
        </w:tc>
        <w:tc>
          <w:tcPr>
            <w:tcW w:w="77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66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w:t>
            </w:r>
          </w:p>
        </w:tc>
        <w:tc>
          <w:tcPr>
            <w:tcW w:w="7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114%</w:t>
            </w:r>
          </w:p>
        </w:tc>
      </w:tr>
    </w:tbl>
    <w:p w:rsidR="00302698" w:rsidRPr="00F503F5" w:rsidRDefault="00302698" w:rsidP="00F503F5">
      <w:pPr>
        <w:widowControl w:val="0"/>
        <w:autoSpaceDE w:val="0"/>
        <w:autoSpaceDN w:val="0"/>
        <w:adjustRightInd w:val="0"/>
        <w:spacing w:after="120"/>
        <w:ind w:firstLine="720"/>
        <w:jc w:val="both"/>
        <w:rPr>
          <w:rFonts w:ascii="Arial" w:hAnsi="Arial" w:cs="Arial"/>
          <w:b/>
          <w:color w:val="000000" w:themeColor="text1"/>
          <w:sz w:val="20"/>
          <w:szCs w:val="20"/>
          <w:u w:val="single"/>
        </w:rPr>
      </w:pPr>
      <w:r w:rsidRPr="00F503F5">
        <w:rPr>
          <w:rFonts w:ascii="Arial" w:hAnsi="Arial" w:cs="Arial"/>
          <w:b/>
          <w:color w:val="000000" w:themeColor="text1"/>
          <w:sz w:val="20"/>
          <w:szCs w:val="20"/>
          <w:u w:val="single"/>
        </w:rPr>
        <w:t>Ghi chú:</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 lốp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đặc biệt” phải được thử ở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 bằng 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 quy định đối với lốp xe thông thường tương đương.</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Các lốp có chỉ số tải 122 hoặc lớn hơn, ký hiệu tốc độ loại N hoặc P và ký hiệu bổ sung dấu "LT" hoặc “C”, phải được thử nghiệm với quy trình tương tự như quy định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bảng trên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có chỉ số tải 121 hoặc 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3.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lớn hơn 1.700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“tỷ lệ phần trăm tải thử” ở trên phải được tăng lên như sau:</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vertAlign w:val="subscript"/>
        </w:rPr>
      </w:pPr>
      <w:r w:rsidRPr="00EC092E">
        <w:rPr>
          <w:rFonts w:ascii="Arial" w:hAnsi="Arial" w:cs="Arial"/>
          <w:color w:val="000000" w:themeColor="text1"/>
          <w:sz w:val="20"/>
          <w:szCs w:val="20"/>
        </w:rPr>
        <w:t>F</w:t>
      </w:r>
      <w:r w:rsidR="0092157D"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xml:space="preserve"> = K </w:t>
      </w:r>
      <w:r w:rsidR="0092157D" w:rsidRPr="00EC092E">
        <w:rPr>
          <w:rFonts w:ascii="Arial" w:hAnsi="Arial" w:cs="Arial"/>
          <w:color w:val="000000" w:themeColor="text1"/>
          <w:sz w:val="20"/>
          <w:szCs w:val="20"/>
        </w:rPr>
        <w:t>.</w:t>
      </w:r>
      <w:r w:rsidRPr="00EC092E">
        <w:rPr>
          <w:rFonts w:ascii="Arial" w:hAnsi="Arial" w:cs="Arial"/>
          <w:color w:val="000000" w:themeColor="text1"/>
          <w:sz w:val="20"/>
          <w:szCs w:val="20"/>
        </w:rPr>
        <w:t xml:space="preserve"> F</w:t>
      </w:r>
      <w:r w:rsidR="0092157D" w:rsidRPr="00EC092E">
        <w:rPr>
          <w:rFonts w:ascii="Arial" w:hAnsi="Arial" w:cs="Arial"/>
          <w:color w:val="000000" w:themeColor="text1"/>
          <w:sz w:val="20"/>
          <w:szCs w:val="20"/>
          <w:vertAlign w:val="subscript"/>
        </w:rPr>
        <w:t>2</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đó:</w:t>
      </w:r>
    </w:p>
    <w:p w:rsidR="006039A7" w:rsidRPr="00EC092E" w:rsidRDefault="007C6929"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noProof/>
          <w:color w:val="000000" w:themeColor="text1"/>
          <w:sz w:val="20"/>
          <w:szCs w:val="20"/>
        </w:rPr>
        <w:drawing>
          <wp:inline distT="0" distB="0" distL="0" distR="0" wp14:anchorId="7BDFBB89" wp14:editId="512A67FC">
            <wp:extent cx="12954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R</w:t>
      </w:r>
      <w:r w:rsidR="006039A7" w:rsidRPr="00EC092E">
        <w:rPr>
          <w:rFonts w:ascii="Arial" w:hAnsi="Arial" w:cs="Arial"/>
          <w:color w:val="000000" w:themeColor="text1"/>
          <w:sz w:val="20"/>
          <w:szCs w:val="20"/>
          <w:vertAlign w:val="subscript"/>
        </w:rPr>
        <w:t>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là đường kính của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(mm)</w:t>
      </w:r>
    </w:p>
    <w:p w:rsidR="006039A7"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R</w:t>
      </w:r>
      <w:r w:rsidRPr="00EC092E">
        <w:rPr>
          <w:rFonts w:ascii="Arial" w:hAnsi="Arial" w:cs="Arial"/>
          <w:color w:val="000000" w:themeColor="text1"/>
          <w:sz w:val="20"/>
          <w:szCs w:val="20"/>
          <w:vertAlign w:val="subscript"/>
        </w:rPr>
        <w:t>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là đường kính của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thử chuẩn 1.700 mm </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r</w:t>
      </w:r>
      <w:r w:rsidRPr="00EC092E">
        <w:rPr>
          <w:rFonts w:ascii="Arial" w:hAnsi="Arial" w:cs="Arial"/>
          <w:color w:val="000000" w:themeColor="text1"/>
          <w:sz w:val="20"/>
          <w:szCs w:val="20"/>
          <w:vertAlign w:val="subscript"/>
        </w:rPr>
        <w:t>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là đường kính ngoài của lốp (mm)</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F</w:t>
      </w:r>
      <w:r w:rsidRPr="00EC092E">
        <w:rPr>
          <w:rFonts w:ascii="Arial" w:hAnsi="Arial" w:cs="Arial"/>
          <w:color w:val="000000" w:themeColor="text1"/>
          <w:sz w:val="20"/>
          <w:szCs w:val="20"/>
          <w:vertAlign w:val="subscript"/>
        </w:rPr>
        <w:t>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là phần trăm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tác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lên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F</w:t>
      </w:r>
      <w:r w:rsidRPr="00EC092E">
        <w:rPr>
          <w:rFonts w:ascii="Arial" w:hAnsi="Arial" w:cs="Arial"/>
          <w:color w:val="000000" w:themeColor="text1"/>
          <w:sz w:val="20"/>
          <w:szCs w:val="20"/>
          <w:vertAlign w:val="subscript"/>
        </w:rPr>
        <w:t>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là phần trăm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theo bảng trên, được áp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tham chiếu 1.700 mm</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Ví dụ: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 1 đối với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1.700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 đường kính 3000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 và đường kính ngoài của lốp là 1500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thì K=1.12.</w:t>
      </w:r>
    </w:p>
    <w:p w:rsidR="00302698" w:rsidRPr="00EC092E" w:rsidRDefault="00302698" w:rsidP="00F503F5">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C.5.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trình thử tải trọng/tốc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ở chế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chạy không có hơi đối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với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chạy không hơi và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tự đỡ.</w:t>
      </w:r>
    </w:p>
    <w:p w:rsidR="0077667E"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Lắp lốp mới lên vành thử tương ứng với các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số kỹ thuật như sau: </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Chiều rộng vành thử, theo ISO 4000-1.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lastRenderedPageBreak/>
        <w:t>Đường gờ côn (tròn hoặc phẳng) ở cả hai bên vành, theo ISO 4000-2.</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Cơ sở sản xuất có thể yêu cầu về việc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 thử có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kỹ thuật khác với yêu cầu về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kỹ thuật vành nêu trên.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đó, lốp sẽ được lắp vành thử do cơ sở sản xuất đăng ký.</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Bơm lốp tới áp suất 250 kPa và ổn định cụm lốp/bánh xe ở nhiệt độ phòng thử ở 38°C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3°C hoặc ở nhiệt độ theo đăng ký của cơ sở sản xuất trong thời gian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ít hơn ba giờ.</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C.5.3.</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rPr>
        <w:t>Tháo ti van và đợi cho đến khi lốp xì hơi hoàn toàn.</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5.4.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Lắp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lốp/bánh xe vào trục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và ép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này vào bề mặt ngoài của trống thử có đường kính 1,70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 1% hoặc 2,0 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Đặt lên trục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bằng 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tối đa tương ứng với chỉ số khả năng chịu tải của lốp.</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 thử: 80 km/h đối với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 đường kính 2,0 m ± 1% hoặc 75 km/h đối với trống thử có đường kính 1,7 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trình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nhiệt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phòng thử phải được duy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trì ở 38°C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r w:rsidR="005F01F8"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3°C hoặc ở nhiệt độ theo đăng ký của cơ sở sản xuất. Cảm biến nhiệt độ phải ở khoảng cách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0,15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và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1,00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từ thành bên của lốp.</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C.5.8.</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Phép thử phải thực hiện liên tục,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gián đoạn theo các bước sau:</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C.5.8.1.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Tăng tốc cụm lốp/bánh xe từ tốc độ 0 đến tốc độ thử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vòng 5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C.5.8.2.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Đo chiều cao mặt cắt ngang của lốp khi chịu tải (Z</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C.5.8.3.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Chạy cụm lốp/bánh xe ở tốc độ thử và tải trọng thử trong 60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C.5.8.4.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Đo chiều cao mặt cắt ngang của lốp khi chịu tải (Z</w:t>
      </w:r>
      <w:r w:rsidRPr="00EC092E">
        <w:rPr>
          <w:rFonts w:ascii="Arial" w:hAnsi="Arial" w:cs="Arial"/>
          <w:color w:val="000000" w:themeColor="text1"/>
          <w:sz w:val="20"/>
          <w:szCs w:val="20"/>
          <w:vertAlign w:val="subscript"/>
        </w:rPr>
        <w:t>2</w:t>
      </w:r>
      <w:r w:rsidRPr="00EC092E">
        <w:rPr>
          <w:rFonts w:ascii="Arial" w:hAnsi="Arial" w:cs="Arial"/>
          <w:color w:val="000000" w:themeColor="text1"/>
          <w:sz w:val="20"/>
          <w:szCs w:val="20"/>
        </w:rPr>
        <w: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C.5.9.</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 sự sai lệch theo phần trăm của chiều cao mặt cắt ngang của lốp khi chịu tải (Z</w:t>
      </w:r>
      <w:r w:rsidR="00CD18F4" w:rsidRPr="00EC092E">
        <w:rPr>
          <w:rFonts w:ascii="Arial" w:hAnsi="Arial" w:cs="Arial"/>
          <w:color w:val="000000" w:themeColor="text1"/>
          <w:sz w:val="20"/>
          <w:szCs w:val="20"/>
          <w:vertAlign w:val="subscript"/>
        </w:rPr>
        <w:t>2</w:t>
      </w:r>
      <w:r w:rsidRPr="00EC092E">
        <w:rPr>
          <w:rFonts w:ascii="Arial" w:hAnsi="Arial" w:cs="Arial"/>
          <w:color w:val="000000" w:themeColor="text1"/>
          <w:sz w:val="20"/>
          <w:szCs w:val="20"/>
        </w:rPr>
        <w:t>) so với chiều cao mặt cắt ngang của lốp khi chịu tải khi bắt đầu thử nghiệm (Z</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như sau: [(Z</w:t>
      </w:r>
      <w:r w:rsidR="00CD18F4" w:rsidRPr="00EC092E">
        <w:rPr>
          <w:rFonts w:ascii="Arial" w:hAnsi="Arial" w:cs="Arial"/>
          <w:color w:val="000000" w:themeColor="text1"/>
          <w:sz w:val="20"/>
          <w:szCs w:val="20"/>
          <w:vertAlign w:val="subscript"/>
        </w:rPr>
        <w:t>1</w:t>
      </w:r>
      <w:r w:rsidR="005C1F61" w:rsidRPr="00EC092E">
        <w:rPr>
          <w:rFonts w:ascii="Arial" w:hAnsi="Arial" w:cs="Arial"/>
          <w:color w:val="000000" w:themeColor="text1"/>
          <w:sz w:val="20"/>
          <w:szCs w:val="20"/>
        </w:rPr>
        <w:t xml:space="preserve"> </w:t>
      </w:r>
      <w:r w:rsidR="00427869"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Z</w:t>
      </w:r>
      <w:r w:rsidR="00CD18F4" w:rsidRPr="00EC092E">
        <w:rPr>
          <w:rFonts w:ascii="Arial" w:hAnsi="Arial" w:cs="Arial"/>
          <w:color w:val="000000" w:themeColor="text1"/>
          <w:sz w:val="20"/>
          <w:szCs w:val="20"/>
          <w:vertAlign w:val="subscript"/>
        </w:rPr>
        <w:t>2</w:t>
      </w:r>
      <w:r w:rsidRPr="00EC092E">
        <w:rPr>
          <w:rFonts w:ascii="Arial" w:hAnsi="Arial" w:cs="Arial"/>
          <w:color w:val="000000" w:themeColor="text1"/>
          <w:sz w:val="20"/>
          <w:szCs w:val="20"/>
        </w:rPr>
        <w:t xml:space="preserve"> )/Z</w:t>
      </w:r>
      <w:r w:rsidR="00184802"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xml:space="preserve">] </w:t>
      </w:r>
      <w:r w:rsidR="00184802" w:rsidRPr="00EC092E">
        <w:rPr>
          <w:rFonts w:ascii="Arial" w:hAnsi="Arial" w:cs="Arial"/>
          <w:color w:val="000000" w:themeColor="text1"/>
          <w:sz w:val="20"/>
          <w:szCs w:val="20"/>
        </w:rPr>
        <w:t>x</w:t>
      </w:r>
      <w:r w:rsidRPr="00EC092E">
        <w:rPr>
          <w:rFonts w:ascii="Arial" w:hAnsi="Arial" w:cs="Arial"/>
          <w:color w:val="000000" w:themeColor="text1"/>
          <w:sz w:val="20"/>
          <w:szCs w:val="20"/>
        </w:rPr>
        <w:t xml:space="preserve"> 100</w:t>
      </w:r>
    </w:p>
    <w:p w:rsidR="00302698" w:rsidRPr="00EC092E" w:rsidRDefault="00302698" w:rsidP="00F503F5">
      <w:pPr>
        <w:widowControl w:val="0"/>
        <w:autoSpaceDE w:val="0"/>
        <w:autoSpaceDN w:val="0"/>
        <w:adjustRightInd w:val="0"/>
        <w:spacing w:after="120"/>
        <w:ind w:firstLine="720"/>
        <w:jc w:val="both"/>
        <w:rPr>
          <w:rFonts w:ascii="Arial" w:hAnsi="Arial" w:cs="Arial"/>
          <w:b/>
          <w:color w:val="000000" w:themeColor="text1"/>
          <w:sz w:val="20"/>
          <w:szCs w:val="20"/>
        </w:rPr>
      </w:pPr>
      <w:r w:rsidRPr="00EC092E">
        <w:rPr>
          <w:rFonts w:ascii="Arial" w:hAnsi="Arial" w:cs="Arial"/>
          <w:b/>
          <w:color w:val="000000" w:themeColor="text1"/>
          <w:sz w:val="20"/>
          <w:szCs w:val="20"/>
        </w:rPr>
        <w:t>C.6.</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trình thử tải trọng/tốc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ở chế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chạy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không có hơi đối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với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EMT.</w:t>
      </w:r>
    </w:p>
    <w:p w:rsidR="00863EE9"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Lắp lốp mới lên vành thử tương ứng với các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số kỹ thuật như sau: </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Chiều rộng vành thử, theo ISO 4000-1.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Đường gờ côn (tròn hoặc phẳng) ở cả hai bên vành, theo ISO 4000-2.</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Cơ sở sản xuất có thể yêu cầu về việc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 thử có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kỹ thuật khác với yêu cầu về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số kỹ thuật vành nêu trên.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trường hợp đó, lốp sẽ được lắp vành thử do cơ sở sản xuất đăng ký.</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Bơm lốp tới áp suất 250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kPa và ổn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và bánh xe ở nhiệt độ phòng thử ở 25°C ± 3°C hoặc ở nhiệt độ theo đăng ký của cơ sở sản xuất trong thời gian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ít hơn ba giờ.</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Tháo van khí và đợi cho đến khi lốp xì hơi hoàn toàn.</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Lắp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lốp/bánh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vào trục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và ép cụm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này vào bề mặt 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trống thử có đường kính 1,70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 1% hoặc 2,0 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Đặt lên trục thử 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bằng 60%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tải trọng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tối đa tương ứng với chỉ số khả năng chịu tải của lốp.</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 thử: 80 km/h đối với trống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có đường kính 2,0 m ± 1% hoặc 75 km/h đối với trống thử có đường kính 1,7 m ± 1%.</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trình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nhiệt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phòng thử phải được duy</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trì ở 25°C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r w:rsidR="00231415"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3°C hoặc ở nhiệt độ theo đăng ký của cơ sở sản xuất. Cảm biến nhiệt độ phải ở khoảng cách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nhỏ</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hơn 0,15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và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1,00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 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từ thành bên của lốp.</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C.6.8.</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Phép thử phải thực hiện liên tục,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gián đoạn theo các bước sau:</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C.6.8.1.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Tăng tốc cụm lốp/bánh xe từ tốc độ 0 đến tốc độ thử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vòng 5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C.6.8.2.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Đo chiều cao mặt cắt ngang của lốp khi chịu tải (Z</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lastRenderedPageBreak/>
        <w:t>C.6.8.3.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Chạy cụm lốp/bánh xe ở tốc độ thử và tải trọng thử trong 60 phút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C.6.8.4.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Đo chiều cao mặt cắt ngang của lốp khi chịu tải (Z</w:t>
      </w:r>
      <w:r w:rsidRPr="00EC092E">
        <w:rPr>
          <w:rFonts w:ascii="Arial" w:hAnsi="Arial" w:cs="Arial"/>
          <w:color w:val="000000" w:themeColor="text1"/>
          <w:sz w:val="20"/>
          <w:szCs w:val="20"/>
          <w:vertAlign w:val="subscript"/>
        </w:rPr>
        <w:t>2</w:t>
      </w:r>
      <w:r w:rsidRPr="00EC092E">
        <w:rPr>
          <w:rFonts w:ascii="Arial" w:hAnsi="Arial" w:cs="Arial"/>
          <w:color w:val="000000" w:themeColor="text1"/>
          <w:sz w:val="20"/>
          <w:szCs w:val="20"/>
        </w:rPr>
        <w: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C.6.9.</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 sự sai lệch theo phần trăm của chiều cao mặt cắt ngang của lốp khi chịu tải (Z</w:t>
      </w:r>
      <w:r w:rsidRPr="00EC092E">
        <w:rPr>
          <w:rFonts w:ascii="Arial" w:hAnsi="Arial" w:cs="Arial"/>
          <w:color w:val="000000" w:themeColor="text1"/>
          <w:sz w:val="20"/>
          <w:szCs w:val="20"/>
          <w:vertAlign w:val="subscript"/>
        </w:rPr>
        <w:t>2</w:t>
      </w:r>
      <w:r w:rsidRPr="00EC092E">
        <w:rPr>
          <w:rFonts w:ascii="Arial" w:hAnsi="Arial" w:cs="Arial"/>
          <w:color w:val="000000" w:themeColor="text1"/>
          <w:sz w:val="20"/>
          <w:szCs w:val="20"/>
        </w:rPr>
        <w:t>) so với chiều cao mặt cắt ngang của lốp khi chịu tải khi bắt đầu</w:t>
      </w:r>
      <w:r w:rsidR="00231415"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thử nghiệm (Z</w:t>
      </w:r>
      <w:r w:rsidRPr="00EC092E">
        <w:rPr>
          <w:rFonts w:ascii="Arial" w:hAnsi="Arial" w:cs="Arial"/>
          <w:color w:val="000000" w:themeColor="text1"/>
          <w:sz w:val="20"/>
          <w:szCs w:val="20"/>
          <w:vertAlign w:val="subscript"/>
        </w:rPr>
        <w:t>1</w:t>
      </w:r>
      <w:r w:rsidRPr="00EC092E">
        <w:rPr>
          <w:rFonts w:ascii="Arial" w:hAnsi="Arial" w:cs="Arial"/>
          <w:color w:val="000000" w:themeColor="text1"/>
          <w:sz w:val="20"/>
          <w:szCs w:val="20"/>
        </w:rPr>
        <w:t xml:space="preserve">) như sau: </w:t>
      </w:r>
      <w:r w:rsidR="00FB7FC6" w:rsidRPr="00EC092E">
        <w:rPr>
          <w:rFonts w:ascii="Arial" w:hAnsi="Arial" w:cs="Arial"/>
          <w:color w:val="000000" w:themeColor="text1"/>
          <w:sz w:val="20"/>
          <w:szCs w:val="20"/>
        </w:rPr>
        <w:t>[(Z</w:t>
      </w:r>
      <w:r w:rsidR="00FB7FC6" w:rsidRPr="00EC092E">
        <w:rPr>
          <w:rFonts w:ascii="Arial" w:hAnsi="Arial" w:cs="Arial"/>
          <w:color w:val="000000" w:themeColor="text1"/>
          <w:sz w:val="20"/>
          <w:szCs w:val="20"/>
          <w:vertAlign w:val="subscript"/>
        </w:rPr>
        <w:t>1</w:t>
      </w:r>
      <w:r w:rsidR="00FB7FC6" w:rsidRPr="00EC092E">
        <w:rPr>
          <w:rFonts w:ascii="Arial" w:hAnsi="Arial" w:cs="Arial"/>
          <w:color w:val="000000" w:themeColor="text1"/>
          <w:sz w:val="20"/>
          <w:szCs w:val="20"/>
        </w:rPr>
        <w:t xml:space="preserve"> - Z</w:t>
      </w:r>
      <w:r w:rsidR="00FB7FC6" w:rsidRPr="00EC092E">
        <w:rPr>
          <w:rFonts w:ascii="Arial" w:hAnsi="Arial" w:cs="Arial"/>
          <w:color w:val="000000" w:themeColor="text1"/>
          <w:sz w:val="20"/>
          <w:szCs w:val="20"/>
          <w:vertAlign w:val="subscript"/>
        </w:rPr>
        <w:t>2</w:t>
      </w:r>
      <w:r w:rsidR="00FB7FC6" w:rsidRPr="00EC092E">
        <w:rPr>
          <w:rFonts w:ascii="Arial" w:hAnsi="Arial" w:cs="Arial"/>
          <w:color w:val="000000" w:themeColor="text1"/>
          <w:sz w:val="20"/>
          <w:szCs w:val="20"/>
        </w:rPr>
        <w:t xml:space="preserve"> )/Z</w:t>
      </w:r>
      <w:r w:rsidR="00FB7FC6" w:rsidRPr="00EC092E">
        <w:rPr>
          <w:rFonts w:ascii="Arial" w:hAnsi="Arial" w:cs="Arial"/>
          <w:color w:val="000000" w:themeColor="text1"/>
          <w:sz w:val="20"/>
          <w:szCs w:val="20"/>
          <w:vertAlign w:val="subscript"/>
        </w:rPr>
        <w:t>1</w:t>
      </w:r>
      <w:r w:rsidR="00FB7FC6" w:rsidRPr="00EC092E">
        <w:rPr>
          <w:rFonts w:ascii="Arial" w:hAnsi="Arial" w:cs="Arial"/>
          <w:color w:val="000000" w:themeColor="text1"/>
          <w:sz w:val="20"/>
          <w:szCs w:val="20"/>
        </w:rPr>
        <w:t>] x 100</w:t>
      </w:r>
    </w:p>
    <w:p w:rsidR="00FB7FC6" w:rsidRPr="00EC092E" w:rsidRDefault="00FB7FC6" w:rsidP="00EC092E">
      <w:pPr>
        <w:widowControl w:val="0"/>
        <w:autoSpaceDE w:val="0"/>
        <w:autoSpaceDN w:val="0"/>
        <w:adjustRightInd w:val="0"/>
        <w:jc w:val="right"/>
        <w:rPr>
          <w:rFonts w:ascii="Arial" w:hAnsi="Arial" w:cs="Arial"/>
          <w:color w:val="000000" w:themeColor="text1"/>
          <w:sz w:val="20"/>
          <w:szCs w:val="20"/>
        </w:rPr>
      </w:pPr>
    </w:p>
    <w:p w:rsidR="00F503F5" w:rsidRDefault="00F503F5">
      <w:pPr>
        <w:rPr>
          <w:rFonts w:ascii="Arial" w:hAnsi="Arial" w:cs="Arial"/>
          <w:b/>
          <w:color w:val="000000" w:themeColor="text1"/>
          <w:sz w:val="20"/>
          <w:szCs w:val="20"/>
        </w:rPr>
      </w:pPr>
      <w:r>
        <w:rPr>
          <w:rFonts w:ascii="Arial" w:hAnsi="Arial" w:cs="Arial"/>
          <w:b/>
          <w:color w:val="000000" w:themeColor="text1"/>
          <w:sz w:val="20"/>
          <w:szCs w:val="20"/>
        </w:rPr>
        <w:br w:type="page"/>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lastRenderedPageBreak/>
        <w:t>Phụ lục D</w:t>
      </w:r>
    </w:p>
    <w:p w:rsidR="00302698"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Sự thay đổi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của khả năng chịu tải với tốc độ</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 xml:space="preserve">các loại xe cơ giới </w:t>
      </w:r>
      <w:r w:rsidR="00F503F5">
        <w:rPr>
          <w:rFonts w:ascii="Arial" w:hAnsi="Arial" w:cs="Arial"/>
          <w:b/>
          <w:color w:val="000000" w:themeColor="text1"/>
          <w:sz w:val="20"/>
          <w:szCs w:val="20"/>
        </w:rPr>
        <w:br/>
      </w:r>
      <w:r w:rsidRPr="00EC092E">
        <w:rPr>
          <w:rFonts w:ascii="Arial" w:hAnsi="Arial" w:cs="Arial"/>
          <w:b/>
          <w:color w:val="000000" w:themeColor="text1"/>
          <w:sz w:val="20"/>
          <w:szCs w:val="20"/>
        </w:rPr>
        <w:t>có cấu trúc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mành hướng tâm và mành chéo</w:t>
      </w:r>
    </w:p>
    <w:p w:rsidR="00F503F5" w:rsidRPr="00EC092E" w:rsidRDefault="00F503F5" w:rsidP="00EC092E">
      <w:pPr>
        <w:widowControl w:val="0"/>
        <w:autoSpaceDE w:val="0"/>
        <w:autoSpaceDN w:val="0"/>
        <w:adjustRightInd w:val="0"/>
        <w:jc w:val="center"/>
        <w:rPr>
          <w:rFonts w:ascii="Arial" w:hAnsi="Arial" w:cs="Arial"/>
          <w:b/>
          <w:color w:val="000000" w:themeColor="text1"/>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843"/>
        <w:gridCol w:w="845"/>
        <w:gridCol w:w="859"/>
        <w:gridCol w:w="698"/>
        <w:gridCol w:w="733"/>
        <w:gridCol w:w="785"/>
        <w:gridCol w:w="787"/>
        <w:gridCol w:w="783"/>
        <w:gridCol w:w="861"/>
        <w:gridCol w:w="845"/>
      </w:tblGrid>
      <w:tr w:rsidR="00EC092E" w:rsidRPr="00EC092E" w:rsidTr="00F503F5">
        <w:tblPrEx>
          <w:tblCellMar>
            <w:top w:w="0" w:type="dxa"/>
            <w:left w:w="0" w:type="dxa"/>
            <w:bottom w:w="0" w:type="dxa"/>
            <w:right w:w="0" w:type="dxa"/>
          </w:tblCellMar>
        </w:tblPrEx>
        <w:tc>
          <w:tcPr>
            <w:tcW w:w="5000" w:type="pct"/>
            <w:gridSpan w:val="11"/>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Sự thay đổi của khả năng chịu tải (%)</w:t>
            </w:r>
          </w:p>
        </w:tc>
      </w:tr>
      <w:tr w:rsidR="00EC092E" w:rsidRPr="00EC092E" w:rsidTr="00F503F5">
        <w:tblPrEx>
          <w:tblCellMar>
            <w:top w:w="0" w:type="dxa"/>
            <w:left w:w="0" w:type="dxa"/>
            <w:bottom w:w="0" w:type="dxa"/>
            <w:right w:w="0" w:type="dxa"/>
          </w:tblCellMar>
        </w:tblPrEx>
        <w:tc>
          <w:tcPr>
            <w:tcW w:w="546"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b/>
                <w:color w:val="000000" w:themeColor="text1"/>
                <w:sz w:val="20"/>
                <w:szCs w:val="20"/>
              </w:rPr>
              <w:t>Tốc độ</w:t>
            </w:r>
            <w:r w:rsidR="0000454E"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w:t>
            </w:r>
          </w:p>
        </w:tc>
        <w:tc>
          <w:tcPr>
            <w:tcW w:w="1798" w:type="pct"/>
            <w:gridSpan w:val="4"/>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Tất cả các chỉ số khả năng</w:t>
            </w:r>
            <w:r w:rsidR="0000454E"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chịu tải</w:t>
            </w:r>
          </w:p>
        </w:tc>
        <w:tc>
          <w:tcPr>
            <w:tcW w:w="841"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b/>
                <w:color w:val="000000" w:themeColor="text1"/>
                <w:sz w:val="20"/>
                <w:szCs w:val="20"/>
              </w:rPr>
              <w:t>Chỉ số khả</w:t>
            </w:r>
            <w:r w:rsidR="0000454E"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năng chịu tải</w:t>
            </w:r>
            <w:r w:rsidR="0000454E" w:rsidRPr="00EC092E">
              <w:rPr>
                <w:rFonts w:ascii="Arial" w:hAnsi="Arial" w:cs="Arial"/>
                <w:b/>
                <w:color w:val="000000" w:themeColor="text1"/>
                <w:sz w:val="20"/>
                <w:szCs w:val="20"/>
              </w:rPr>
              <w:t xml:space="preserve"> </w:t>
            </w:r>
            <w:r w:rsidR="00BB31EA" w:rsidRPr="00EC092E">
              <w:rPr>
                <w:rFonts w:ascii="Arial" w:hAnsi="Arial" w:cs="Arial"/>
                <w:b/>
                <w:color w:val="000000" w:themeColor="text1"/>
                <w:sz w:val="20"/>
                <w:szCs w:val="20"/>
              </w:rPr>
              <w:t>≥</w:t>
            </w:r>
            <w:r w:rsidR="0000454E"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122</w:t>
            </w:r>
            <w:r w:rsidR="005C1F61" w:rsidRPr="00EC092E">
              <w:rPr>
                <w:rFonts w:ascii="Arial" w:hAnsi="Arial" w:cs="Arial"/>
                <w:color w:val="000000" w:themeColor="text1"/>
                <w:sz w:val="20"/>
                <w:szCs w:val="20"/>
              </w:rPr>
              <w:t xml:space="preserve"> </w:t>
            </w:r>
            <w:r w:rsidR="0000454E" w:rsidRPr="00EC092E">
              <w:rPr>
                <w:rFonts w:ascii="Arial" w:hAnsi="Arial" w:cs="Arial"/>
                <w:color w:val="000000" w:themeColor="text1"/>
                <w:sz w:val="20"/>
                <w:szCs w:val="20"/>
                <w:vertAlign w:val="subscript"/>
              </w:rPr>
              <w:t>1/</w:t>
            </w:r>
          </w:p>
        </w:tc>
        <w:tc>
          <w:tcPr>
            <w:tcW w:w="1814" w:type="pct"/>
            <w:gridSpan w:val="4"/>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b/>
                <w:color w:val="000000" w:themeColor="text1"/>
                <w:sz w:val="20"/>
                <w:szCs w:val="20"/>
              </w:rPr>
              <w:t>Chỉ số khả năng chịu tải</w:t>
            </w:r>
            <w:r w:rsidR="00FB7FC6"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 xml:space="preserve"> 121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vertAlign w:val="subscript"/>
              </w:rPr>
              <w:t>1/</w:t>
            </w:r>
          </w:p>
        </w:tc>
      </w:tr>
      <w:tr w:rsidR="00EC092E" w:rsidRPr="00EC092E" w:rsidTr="00F503F5">
        <w:tblPrEx>
          <w:tblCellMar>
            <w:top w:w="0" w:type="dxa"/>
            <w:left w:w="0" w:type="dxa"/>
            <w:bottom w:w="0" w:type="dxa"/>
            <w:right w:w="0" w:type="dxa"/>
          </w:tblCellMar>
        </w:tblPrEx>
        <w:tc>
          <w:tcPr>
            <w:tcW w:w="546"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1798" w:type="pct"/>
            <w:gridSpan w:val="4"/>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cấp tốc độ</w:t>
            </w:r>
          </w:p>
        </w:tc>
        <w:tc>
          <w:tcPr>
            <w:tcW w:w="841"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cấp</w:t>
            </w:r>
            <w:r w:rsidR="0000454E"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w:t>
            </w:r>
          </w:p>
        </w:tc>
        <w:tc>
          <w:tcPr>
            <w:tcW w:w="1814" w:type="pct"/>
            <w:gridSpan w:val="4"/>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cấp tốc độ</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p>
        </w:tc>
        <w:tc>
          <w:tcPr>
            <w:tcW w:w="4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F</w:t>
            </w:r>
          </w:p>
        </w:tc>
        <w:tc>
          <w:tcPr>
            <w:tcW w:w="4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G</w:t>
            </w:r>
          </w:p>
        </w:tc>
        <w:tc>
          <w:tcPr>
            <w:tcW w:w="4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J</w:t>
            </w:r>
          </w:p>
        </w:tc>
        <w:tc>
          <w:tcPr>
            <w:tcW w:w="38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K</w:t>
            </w:r>
          </w:p>
        </w:tc>
        <w:tc>
          <w:tcPr>
            <w:tcW w:w="4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L</w:t>
            </w:r>
          </w:p>
        </w:tc>
        <w:tc>
          <w:tcPr>
            <w:tcW w:w="43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M</w:t>
            </w:r>
          </w:p>
        </w:tc>
        <w:tc>
          <w:tcPr>
            <w:tcW w:w="43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L</w:t>
            </w:r>
          </w:p>
        </w:tc>
        <w:tc>
          <w:tcPr>
            <w:tcW w:w="43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M</w:t>
            </w:r>
          </w:p>
        </w:tc>
        <w:tc>
          <w:tcPr>
            <w:tcW w:w="47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N</w:t>
            </w:r>
          </w:p>
        </w:tc>
        <w:tc>
          <w:tcPr>
            <w:tcW w:w="4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 xml:space="preserve">P </w:t>
            </w:r>
            <w:r w:rsidRPr="00EC092E">
              <w:rPr>
                <w:rFonts w:ascii="Arial" w:hAnsi="Arial" w:cs="Arial"/>
                <w:color w:val="000000" w:themeColor="text1"/>
                <w:sz w:val="20"/>
                <w:szCs w:val="20"/>
              </w:rPr>
              <w:t>2/</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+90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+90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+90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+90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+42</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+42</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+42</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+42</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+19</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+19</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+19</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+19</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+19</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+19</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+29</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+29</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+29</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+29</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+22</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+22</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+22</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+22</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+17.5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+17.5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+17.5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+17.5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+11.0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+6.5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-15</w:t>
            </w: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-8</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+3.75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+3.75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+3.75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+3.75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-13</w:t>
            </w: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-4</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-3</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-12</w:t>
            </w: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w:t>
            </w: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0</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-2.5</w:t>
            </w:r>
          </w:p>
        </w:tc>
      </w:tr>
      <w:tr w:rsidR="00EC092E" w:rsidRPr="00EC092E" w:rsidTr="00F503F5">
        <w:tblPrEx>
          <w:tblCellMar>
            <w:top w:w="0" w:type="dxa"/>
            <w:left w:w="0" w:type="dxa"/>
            <w:bottom w:w="0" w:type="dxa"/>
            <w:right w:w="0" w:type="dxa"/>
          </w:tblCellMar>
        </w:tblPrEx>
        <w:tc>
          <w:tcPr>
            <w:tcW w:w="54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68"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38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0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5"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6"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34"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p>
        </w:tc>
        <w:tc>
          <w:tcPr>
            <w:tcW w:w="47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-10.0</w:t>
            </w:r>
          </w:p>
        </w:tc>
        <w:tc>
          <w:tcPr>
            <w:tcW w:w="467" w:type="pct"/>
            <w:shd w:val="clear" w:color="auto" w:fill="auto"/>
            <w:vAlign w:val="center"/>
          </w:tcPr>
          <w:p w:rsidR="00302698" w:rsidRPr="00EC092E" w:rsidRDefault="00302698" w:rsidP="00EC092E">
            <w:pPr>
              <w:widowControl w:val="0"/>
              <w:autoSpaceDE w:val="0"/>
              <w:autoSpaceDN w:val="0"/>
              <w:adjustRightInd w:val="0"/>
              <w:jc w:val="right"/>
              <w:rPr>
                <w:rFonts w:ascii="Arial" w:hAnsi="Arial" w:cs="Arial"/>
                <w:color w:val="000000" w:themeColor="text1"/>
                <w:sz w:val="20"/>
                <w:szCs w:val="20"/>
              </w:rPr>
            </w:pPr>
            <w:r w:rsidRPr="00EC092E">
              <w:rPr>
                <w:rFonts w:ascii="Arial" w:hAnsi="Arial" w:cs="Arial"/>
                <w:color w:val="000000" w:themeColor="text1"/>
                <w:sz w:val="20"/>
                <w:szCs w:val="20"/>
              </w:rPr>
              <w:t>-5.0</w:t>
            </w:r>
          </w:p>
        </w:tc>
      </w:tr>
    </w:tbl>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vertAlign w:val="superscript"/>
        </w:rPr>
        <w:t>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Chỉ các chỉ số khả năng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chịu tải áp dụng đối với hoạt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đơn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lẻ.</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vertAlign w:val="superscript"/>
        </w:rPr>
        <w:t>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Không cho phép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sự thay đổi tải với các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 độ trên</w:t>
      </w:r>
      <w:r w:rsidR="000E40C3"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160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km/h. Đối với loại tốc độ 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 và</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bảng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trên, 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tương đương với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tốc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(xem</w:t>
      </w:r>
      <w:r w:rsidR="005C1F61" w:rsidRPr="00EC092E">
        <w:rPr>
          <w:rFonts w:ascii="Arial" w:hAnsi="Arial" w:cs="Arial"/>
          <w:color w:val="000000" w:themeColor="text1"/>
          <w:sz w:val="20"/>
          <w:szCs w:val="20"/>
        </w:rPr>
        <w:t xml:space="preserve"> </w:t>
      </w:r>
      <w:r w:rsidR="000E40C3" w:rsidRPr="00EC092E">
        <w:rPr>
          <w:rFonts w:ascii="Arial" w:hAnsi="Arial" w:cs="Arial"/>
          <w:color w:val="000000" w:themeColor="text1"/>
          <w:sz w:val="20"/>
          <w:szCs w:val="20"/>
        </w:rPr>
        <w:t>điể</w:t>
      </w:r>
      <w:r w:rsidRPr="00EC092E">
        <w:rPr>
          <w:rFonts w:ascii="Arial" w:hAnsi="Arial" w:cs="Arial"/>
          <w:color w:val="000000" w:themeColor="text1"/>
          <w:sz w:val="20"/>
          <w:szCs w:val="20"/>
        </w:rPr>
        <w:t>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1.3.36)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xác định tốc độ tối đa cho phép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loại lốp.</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p w:rsidR="00F503F5" w:rsidRDefault="00F503F5">
      <w:pPr>
        <w:rPr>
          <w:rFonts w:ascii="Arial" w:hAnsi="Arial" w:cs="Arial"/>
          <w:b/>
          <w:color w:val="000000" w:themeColor="text1"/>
          <w:sz w:val="20"/>
          <w:szCs w:val="20"/>
        </w:rPr>
      </w:pPr>
      <w:r>
        <w:rPr>
          <w:rFonts w:ascii="Arial" w:hAnsi="Arial" w:cs="Arial"/>
          <w:b/>
          <w:color w:val="000000" w:themeColor="text1"/>
          <w:sz w:val="20"/>
          <w:szCs w:val="20"/>
        </w:rPr>
        <w:br w:type="page"/>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lastRenderedPageBreak/>
        <w:t>Phụ lục E</w:t>
      </w:r>
    </w:p>
    <w:p w:rsidR="00302698"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Ký hiệu kích cỡ và các kích thước</w:t>
      </w:r>
    </w:p>
    <w:p w:rsidR="00F503F5" w:rsidRPr="00EC092E" w:rsidRDefault="00F503F5" w:rsidP="00EC092E">
      <w:pPr>
        <w:widowControl w:val="0"/>
        <w:autoSpaceDE w:val="0"/>
        <w:autoSpaceDN w:val="0"/>
        <w:adjustRightInd w:val="0"/>
        <w:jc w:val="center"/>
        <w:rPr>
          <w:rFonts w:ascii="Arial" w:hAnsi="Arial" w:cs="Arial"/>
          <w:b/>
          <w:color w:val="000000" w:themeColor="text1"/>
          <w:sz w:val="20"/>
          <w:szCs w:val="20"/>
        </w:rPr>
      </w:pP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1: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cấu trúc mành chéo và hướng tâm lắp với vành có gờ côn 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71"/>
        <w:gridCol w:w="1337"/>
        <w:gridCol w:w="1198"/>
        <w:gridCol w:w="1204"/>
        <w:gridCol w:w="1204"/>
        <w:gridCol w:w="1207"/>
        <w:gridCol w:w="1202"/>
      </w:tblGrid>
      <w:tr w:rsidR="00EC092E" w:rsidRPr="00EC092E" w:rsidTr="00F503F5">
        <w:tblPrEx>
          <w:tblCellMar>
            <w:top w:w="0" w:type="dxa"/>
            <w:left w:w="0" w:type="dxa"/>
            <w:bottom w:w="0" w:type="dxa"/>
            <w:right w:w="0" w:type="dxa"/>
          </w:tblCellMar>
        </w:tblPrEx>
        <w:tc>
          <w:tcPr>
            <w:tcW w:w="926"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kích cỡ lốp (+)</w:t>
            </w:r>
          </w:p>
        </w:tc>
        <w:tc>
          <w:tcPr>
            <w:tcW w:w="741"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p>
        </w:tc>
        <w:tc>
          <w:tcPr>
            <w:tcW w:w="664"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 d (mm)</w:t>
            </w:r>
          </w:p>
        </w:tc>
        <w:tc>
          <w:tcPr>
            <w:tcW w:w="1334"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p>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D (mm)</w:t>
            </w:r>
          </w:p>
        </w:tc>
        <w:tc>
          <w:tcPr>
            <w:tcW w:w="1335"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 S (mm)</w:t>
            </w:r>
          </w:p>
        </w:tc>
      </w:tr>
      <w:tr w:rsidR="00EC092E" w:rsidRPr="00EC092E" w:rsidTr="00F503F5">
        <w:tblPrEx>
          <w:tblCellMar>
            <w:top w:w="0" w:type="dxa"/>
            <w:left w:w="0" w:type="dxa"/>
            <w:bottom w:w="0" w:type="dxa"/>
            <w:right w:w="0" w:type="dxa"/>
          </w:tblCellMar>
        </w:tblPrEx>
        <w:tc>
          <w:tcPr>
            <w:tcW w:w="926"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41"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4"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Hướng tâm</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Chéo</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Hướng tâm</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Chéo</w:t>
            </w:r>
          </w:p>
        </w:tc>
      </w:tr>
      <w:tr w:rsidR="00EC092E" w:rsidRPr="00EC092E" w:rsidTr="00F503F5">
        <w:tblPrEx>
          <w:tblCellMar>
            <w:top w:w="0" w:type="dxa"/>
            <w:left w:w="0" w:type="dxa"/>
            <w:bottom w:w="0" w:type="dxa"/>
            <w:right w:w="0" w:type="dxa"/>
          </w:tblCellMar>
        </w:tblPrEx>
        <w:tc>
          <w:tcPr>
            <w:tcW w:w="5000" w:type="pct"/>
            <w:gridSpan w:val="7"/>
            <w:shd w:val="clear" w:color="auto" w:fill="auto"/>
            <w:vAlign w:val="center"/>
          </w:tcPr>
          <w:p w:rsidR="00302698" w:rsidRPr="00EC092E" w:rsidRDefault="00302698"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t>Loại</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tiêu</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chuẩn</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4.00R8 (*)</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414</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107</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107</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4.00R10(*)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466</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4.00R12(*)</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517</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517</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4.10/3.50-6</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3.50-8</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394</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4.40-10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124</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4.50R8 (*)</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439</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439</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4.50R10(*)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4.50R12(*)</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545</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5.00R8 (*)</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467</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467</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5.00R10(*)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516</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134</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134</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5.00R12(*)</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134</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6.00R9</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229</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160</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6.00R14C</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158</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6.00R16(*)</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6.50R10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177</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177</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6.50R14C</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6.50R16(*)</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176</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6.50R20(*)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181</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7.00R12</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672</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192</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7.00R14C</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7.00R15(*)</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752</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197</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7.00R16C</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7.00R16</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774</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7.00R20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892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898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7.50R10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645</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207</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207</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7.50R14C</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692</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195</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7.50R15(*)</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772</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212</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7.50R16(*)</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806</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210</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7.50R17(*)</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852</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210</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7.50R20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213</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8.25R15</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836</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234</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8.25R16</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234</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8.25R17</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895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234</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8.25R20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962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234</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9.00R15</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840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840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249</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249</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9.00R16(*)</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9.00R20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1012</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258</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256</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10.00R15</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275</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10.00R20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275</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10.00R22</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1102</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275</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11.00R16</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980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952</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279</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11.00R20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291</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11.00R22</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1132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1130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291</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11.00R24</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1182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1180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291</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12.00R20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313</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12.00R22</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1174</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313</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12.00R24</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1226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1220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313</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13.00R20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1176</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342</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14.00R20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1238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1238</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14.00R24</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1340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1340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lastRenderedPageBreak/>
              <w:t>16.00R20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446</w:t>
            </w:r>
          </w:p>
        </w:tc>
      </w:tr>
      <w:tr w:rsidR="00EC092E" w:rsidRPr="00EC092E" w:rsidTr="00F503F5">
        <w:tblPrEx>
          <w:tblCellMar>
            <w:top w:w="0" w:type="dxa"/>
            <w:left w:w="0" w:type="dxa"/>
            <w:bottom w:w="0" w:type="dxa"/>
            <w:right w:w="0" w:type="dxa"/>
          </w:tblCellMar>
        </w:tblPrEx>
        <w:tc>
          <w:tcPr>
            <w:tcW w:w="5000" w:type="pct"/>
            <w:gridSpan w:val="7"/>
            <w:shd w:val="clear" w:color="auto" w:fill="auto"/>
            <w:vAlign w:val="center"/>
          </w:tcPr>
          <w:p w:rsidR="00302698" w:rsidRPr="00EC092E" w:rsidRDefault="00302698"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t>Loạt</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80</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12/80 R 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13/80 R 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1048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14/80 R 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14/80 R 24</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1192</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14.75/80 R 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1124</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15.5/80 R 20</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384</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rsidTr="00F503F5">
        <w:tblPrEx>
          <w:tblCellMar>
            <w:top w:w="0" w:type="dxa"/>
            <w:left w:w="0" w:type="dxa"/>
            <w:bottom w:w="0" w:type="dxa"/>
            <w:right w:w="0" w:type="dxa"/>
          </w:tblCellMar>
        </w:tblPrEx>
        <w:tc>
          <w:tcPr>
            <w:tcW w:w="5000" w:type="pct"/>
            <w:gridSpan w:val="7"/>
            <w:shd w:val="clear" w:color="auto" w:fill="auto"/>
            <w:vAlign w:val="center"/>
          </w:tcPr>
          <w:p w:rsidR="00302698" w:rsidRPr="00EC092E" w:rsidRDefault="00302698"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t>Chiều rộng</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 đối với các loại xe tải đa năng</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7.50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18 MPT</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18 MPT</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270</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20 MPT</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276</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270</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18 MPT</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990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20 MPT</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1040</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20 MPT</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362</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355</w:t>
            </w:r>
          </w:p>
        </w:tc>
      </w:tr>
      <w:tr w:rsidR="00EC092E" w:rsidRPr="00EC092E" w:rsidTr="00F503F5">
        <w:tblPrEx>
          <w:tblCellMar>
            <w:top w:w="0" w:type="dxa"/>
            <w:left w:w="0" w:type="dxa"/>
            <w:bottom w:w="0" w:type="dxa"/>
            <w:right w:w="0" w:type="dxa"/>
          </w:tblCellMar>
        </w:tblPrEx>
        <w:tc>
          <w:tcPr>
            <w:tcW w:w="926"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24 MPT</w:t>
            </w:r>
          </w:p>
        </w:tc>
        <w:tc>
          <w:tcPr>
            <w:tcW w:w="74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w:t>
            </w:r>
          </w:p>
        </w:tc>
        <w:tc>
          <w:tcPr>
            <w:tcW w:w="6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1195</w:t>
            </w:r>
          </w:p>
        </w:tc>
        <w:tc>
          <w:tcPr>
            <w:tcW w:w="6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362</w:t>
            </w:r>
          </w:p>
        </w:tc>
        <w:tc>
          <w:tcPr>
            <w:tcW w:w="66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355</w:t>
            </w:r>
          </w:p>
        </w:tc>
      </w:tr>
    </w:tbl>
    <w:p w:rsidR="002B62F7"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Các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 lốp có cấu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trúc mành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chéo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xác định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dấu nối “-“ thay cho chữ “R” (ví dụ 5.00-8). </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Kích cỡ lốp cũng có thể ghi thêm chữ</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 (ví dụ 6.00-16C).</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2: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cấu trúc mành hướng tâm lắp với vành có gờ côn 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22"/>
        <w:gridCol w:w="1630"/>
        <w:gridCol w:w="1630"/>
        <w:gridCol w:w="1808"/>
        <w:gridCol w:w="1933"/>
      </w:tblGrid>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kích cỡ lốp (+)</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 vành</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 d (mm)</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191297"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w:t>
            </w:r>
            <w:r w:rsidR="002B62F7"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 (mm)</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 R17.5(*)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752</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7 R 19.5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8 R 17.5(*)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784</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8 R 19.5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856</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8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936</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8.5 R 17.5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802</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215</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9 R 17.5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820</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9 R19.5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894</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9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970</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230</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9.5 R 17.5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842</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9.5 R 19.5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916</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858</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 R 19.5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936</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1020</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11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1050</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279</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11 R 24.5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279</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12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1084</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13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1124</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320</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15 R 19.5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998</w:t>
            </w:r>
          </w:p>
        </w:tc>
        <w:tc>
          <w:tcPr>
            <w:tcW w:w="1070"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387</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15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1074</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387</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19.5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1046</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425</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1122</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425</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18 R 19.5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1082</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18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1158</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r>
      <w:tr w:rsidR="00EC092E" w:rsidRPr="00EC092E">
        <w:tblPrEx>
          <w:tblCellMar>
            <w:top w:w="0" w:type="dxa"/>
            <w:left w:w="0" w:type="dxa"/>
            <w:bottom w:w="0" w:type="dxa"/>
            <w:right w:w="0" w:type="dxa"/>
          </w:tblCellMar>
        </w:tblPrEx>
        <w:tc>
          <w:tcPr>
            <w:tcW w:w="5000" w:type="pct"/>
            <w:gridSpan w:val="5"/>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Loạt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70</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10/70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11/70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962</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279</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12/70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1121"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13/70 R 22.5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9.75</w:t>
            </w:r>
          </w:p>
        </w:tc>
        <w:tc>
          <w:tcPr>
            <w:tcW w:w="90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100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1033</w:t>
            </w:r>
          </w:p>
        </w:tc>
        <w:tc>
          <w:tcPr>
            <w:tcW w:w="1071"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bl>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Kích cỡ lốp cũng có thể ghi thêm chữ</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 (ví dụ 7 R 17.5C).</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3: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dành cho các loại xe hạng nhẹ cấu trúc mành hướng tâm và mành chéo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50"/>
        <w:gridCol w:w="1274"/>
        <w:gridCol w:w="1379"/>
        <w:gridCol w:w="1205"/>
        <w:gridCol w:w="1334"/>
        <w:gridCol w:w="1205"/>
        <w:gridCol w:w="1276"/>
      </w:tblGrid>
      <w:tr w:rsidR="00EC092E" w:rsidRPr="00EC092E">
        <w:tblPrEx>
          <w:tblCellMar>
            <w:top w:w="0" w:type="dxa"/>
            <w:left w:w="0" w:type="dxa"/>
            <w:bottom w:w="0" w:type="dxa"/>
            <w:right w:w="0" w:type="dxa"/>
          </w:tblCellMar>
        </w:tblPrEx>
        <w:tc>
          <w:tcPr>
            <w:tcW w:w="748"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kích cỡ lốp (+)</w:t>
            </w:r>
          </w:p>
        </w:tc>
        <w:tc>
          <w:tcPr>
            <w:tcW w:w="706"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p>
        </w:tc>
        <w:tc>
          <w:tcPr>
            <w:tcW w:w="764"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 d (mm)</w:t>
            </w:r>
          </w:p>
        </w:tc>
        <w:tc>
          <w:tcPr>
            <w:tcW w:w="1407"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191297"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p>
        </w:tc>
        <w:tc>
          <w:tcPr>
            <w:tcW w:w="1375"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w:t>
            </w:r>
            <w:r w:rsidR="00191297"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 (mm)</w:t>
            </w:r>
          </w:p>
        </w:tc>
      </w:tr>
      <w:tr w:rsidR="00EC092E" w:rsidRPr="00EC092E">
        <w:tblPrEx>
          <w:tblCellMar>
            <w:top w:w="0" w:type="dxa"/>
            <w:left w:w="0" w:type="dxa"/>
            <w:bottom w:w="0" w:type="dxa"/>
            <w:right w:w="0" w:type="dxa"/>
          </w:tblCellMar>
        </w:tblPrEx>
        <w:tc>
          <w:tcPr>
            <w:tcW w:w="748"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06"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64"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Hướng tâm</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Chéo</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Hướng tâm</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Chéo</w:t>
            </w:r>
          </w:p>
        </w:tc>
      </w:tr>
      <w:tr w:rsidR="00EC092E" w:rsidRPr="00EC092E">
        <w:tblPrEx>
          <w:tblCellMar>
            <w:top w:w="0" w:type="dxa"/>
            <w:left w:w="0" w:type="dxa"/>
            <w:bottom w:w="0" w:type="dxa"/>
            <w:right w:w="0" w:type="dxa"/>
          </w:tblCellMar>
        </w:tblPrEx>
        <w:tc>
          <w:tcPr>
            <w:tcW w:w="5000" w:type="pct"/>
            <w:gridSpan w:val="7"/>
            <w:shd w:val="clear" w:color="auto" w:fill="auto"/>
            <w:vAlign w:val="center"/>
          </w:tcPr>
          <w:p w:rsidR="00302698" w:rsidRPr="00EC092E" w:rsidRDefault="00302698"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lastRenderedPageBreak/>
              <w:t>Theo hệ mét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10C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492</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12C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542</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566</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616</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12C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604</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596</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622</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646</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634</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684</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624</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674</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195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666</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195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195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716</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686</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736</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724</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798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798</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248</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17 R</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15C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17 R 380C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17 R 400C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186</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19 R 400C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200</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5000" w:type="pct"/>
            <w:gridSpan w:val="7"/>
            <w:shd w:val="clear" w:color="auto" w:fill="auto"/>
            <w:vAlign w:val="center"/>
          </w:tcPr>
          <w:p w:rsidR="00302698" w:rsidRPr="00EC092E" w:rsidRDefault="00302698"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t>Theo hệ Anh</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5.60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12C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148</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6.40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172</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172</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660</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662</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688</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688</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r>
      <w:tr w:rsidR="00EC092E" w:rsidRPr="00EC092E">
        <w:tblPrEx>
          <w:tblCellMar>
            <w:top w:w="0" w:type="dxa"/>
            <w:left w:w="0" w:type="dxa"/>
            <w:bottom w:w="0" w:type="dxa"/>
            <w:right w:w="0" w:type="dxa"/>
          </w:tblCellMar>
        </w:tblPrEx>
        <w:tc>
          <w:tcPr>
            <w:tcW w:w="748"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6.70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15C</w:t>
            </w:r>
          </w:p>
        </w:tc>
        <w:tc>
          <w:tcPr>
            <w:tcW w:w="70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6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712</w:t>
            </w:r>
          </w:p>
        </w:tc>
        <w:tc>
          <w:tcPr>
            <w:tcW w:w="73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714</w:t>
            </w:r>
          </w:p>
        </w:tc>
        <w:tc>
          <w:tcPr>
            <w:tcW w:w="668"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c>
          <w:tcPr>
            <w:tcW w:w="70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r>
    </w:tbl>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Các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 lốp có cấu trúc mành chéo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xác định bằng dấu nối “-“ thay cho chữ “R” (ví dụ 145-10 C).</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4:</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dùng cho các trường hợp đặc biệt cấu trúc mành hướng tâm và mành chéo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06"/>
        <w:gridCol w:w="1633"/>
        <w:gridCol w:w="1691"/>
        <w:gridCol w:w="1691"/>
        <w:gridCol w:w="1902"/>
      </w:tblGrid>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Ký hiệu kích cỡ lốp (+)</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 d (mm)</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0B470D"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w:t>
            </w:r>
            <w:r w:rsidR="000B470D"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 (mm)</w:t>
            </w:r>
          </w:p>
        </w:tc>
      </w:tr>
      <w:tr w:rsidR="00EC092E" w:rsidRPr="00EC092E">
        <w:tblPrEx>
          <w:tblCellMar>
            <w:top w:w="0" w:type="dxa"/>
            <w:left w:w="0" w:type="dxa"/>
            <w:bottom w:w="0" w:type="dxa"/>
            <w:right w:w="0" w:type="dxa"/>
          </w:tblCellMar>
        </w:tblPrEx>
        <w:tc>
          <w:tcPr>
            <w:tcW w:w="5000" w:type="pct"/>
            <w:gridSpan w:val="5"/>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Theo hệ Anh</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15x4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1/2-8</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3.25</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385</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122</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16x6-8</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4.33</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425</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152</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18x7</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4.33</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462</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173</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18x7-8</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4.33</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462</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173</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21x8-9</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229</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535</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200</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21x4</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2.32</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565</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113</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22x4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1/2</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3.11</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595</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23x5</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635</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23x9-10</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595</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225</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25x6</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680</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27x10-12</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690</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255</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28x9-15</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707</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216</w:t>
            </w:r>
          </w:p>
        </w:tc>
      </w:tr>
      <w:tr w:rsidR="00EC092E" w:rsidRPr="00EC092E">
        <w:tblPrEx>
          <w:tblCellMar>
            <w:top w:w="0" w:type="dxa"/>
            <w:left w:w="0" w:type="dxa"/>
            <w:bottom w:w="0" w:type="dxa"/>
            <w:right w:w="0" w:type="dxa"/>
          </w:tblCellMar>
        </w:tblPrEx>
        <w:tc>
          <w:tcPr>
            <w:tcW w:w="5000" w:type="pct"/>
            <w:gridSpan w:val="5"/>
            <w:shd w:val="clear" w:color="auto" w:fill="auto"/>
            <w:vAlign w:val="center"/>
          </w:tcPr>
          <w:p w:rsidR="00302698" w:rsidRPr="00EC092E" w:rsidRDefault="00302698"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lastRenderedPageBreak/>
              <w:t>Theo hệ mét</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200-15</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730</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205</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250-15</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735</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250</w:t>
            </w:r>
          </w:p>
        </w:tc>
      </w:tr>
      <w:tr w:rsidR="00EC092E" w:rsidRPr="00EC092E">
        <w:tblPrEx>
          <w:tblCellMar>
            <w:top w:w="0" w:type="dxa"/>
            <w:left w:w="0" w:type="dxa"/>
            <w:bottom w:w="0" w:type="dxa"/>
            <w:right w:w="0" w:type="dxa"/>
          </w:tblCellMar>
        </w:tblPrEx>
        <w:tc>
          <w:tcPr>
            <w:tcW w:w="1167" w:type="pct"/>
            <w:shd w:val="clear" w:color="auto" w:fill="auto"/>
            <w:vAlign w:val="center"/>
          </w:tcPr>
          <w:p w:rsidR="00302698" w:rsidRPr="00EC092E" w:rsidRDefault="00302698" w:rsidP="00EC092E">
            <w:pPr>
              <w:widowControl w:val="0"/>
              <w:autoSpaceDE w:val="0"/>
              <w:autoSpaceDN w:val="0"/>
              <w:adjustRightInd w:val="0"/>
              <w:rPr>
                <w:rFonts w:ascii="Arial" w:hAnsi="Arial" w:cs="Arial"/>
                <w:color w:val="000000" w:themeColor="text1"/>
                <w:sz w:val="20"/>
                <w:szCs w:val="20"/>
              </w:rPr>
            </w:pPr>
            <w:r w:rsidRPr="00EC092E">
              <w:rPr>
                <w:rFonts w:ascii="Arial" w:hAnsi="Arial" w:cs="Arial"/>
                <w:color w:val="000000" w:themeColor="text1"/>
                <w:sz w:val="20"/>
                <w:szCs w:val="20"/>
              </w:rPr>
              <w:t>300-15</w:t>
            </w:r>
          </w:p>
        </w:tc>
        <w:tc>
          <w:tcPr>
            <w:tcW w:w="9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93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840</w:t>
            </w:r>
          </w:p>
        </w:tc>
        <w:tc>
          <w:tcPr>
            <w:tcW w:w="105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r>
    </w:tbl>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(+)Các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 lốp có cấu trúc mành hướng tâm được xác định bằng chữ “R” thay 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dấu nối “-“ (ví dụ 15x4</w:t>
      </w:r>
      <w:r w:rsidR="00930B16"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1/2 R 8)</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5: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dùng cho các loại xe hạng nhẹ (loại LT)</w:t>
      </w:r>
      <w:r w:rsidR="00930B16" w:rsidRPr="00EC092E">
        <w:rPr>
          <w:rFonts w:ascii="Arial" w:hAnsi="Arial" w:cs="Arial"/>
          <w:b/>
          <w:color w:val="000000" w:themeColor="text1"/>
          <w:sz w:val="20"/>
          <w:szCs w:val="20"/>
        </w:rPr>
        <w:t xml:space="preserve"> </w:t>
      </w:r>
      <w:r w:rsidR="005C1F61" w:rsidRPr="00EC092E">
        <w:rPr>
          <w:rFonts w:ascii="Arial" w:hAnsi="Arial" w:cs="Arial"/>
          <w:b/>
          <w:color w:val="000000" w:themeColor="text1"/>
          <w:sz w:val="20"/>
          <w:szCs w:val="20"/>
        </w:rPr>
        <w:t>-</w:t>
      </w:r>
      <w:r w:rsidRPr="00EC092E">
        <w:rPr>
          <w:rFonts w:ascii="Arial" w:hAnsi="Arial" w:cs="Arial"/>
          <w:b/>
          <w:color w:val="000000" w:themeColor="text1"/>
          <w:sz w:val="20"/>
          <w:szCs w:val="20"/>
        </w:rPr>
        <w:t xml:space="preserve"> Cấu trúc mành hướng tâm và mành chéo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74"/>
        <w:gridCol w:w="1339"/>
        <w:gridCol w:w="1399"/>
        <w:gridCol w:w="1400"/>
        <w:gridCol w:w="1370"/>
        <w:gridCol w:w="1341"/>
      </w:tblGrid>
      <w:tr w:rsidR="00EC092E" w:rsidRPr="00EC092E">
        <w:tblPrEx>
          <w:tblCellMar>
            <w:top w:w="0" w:type="dxa"/>
            <w:left w:w="0" w:type="dxa"/>
            <w:bottom w:w="0" w:type="dxa"/>
            <w:right w:w="0" w:type="dxa"/>
          </w:tblCellMar>
        </w:tblPrEx>
        <w:tc>
          <w:tcPr>
            <w:tcW w:w="1205"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vertAlign w:val="superscript"/>
              </w:rPr>
            </w:pPr>
            <w:r w:rsidRPr="00EC092E">
              <w:rPr>
                <w:rFonts w:ascii="Arial" w:hAnsi="Arial" w:cs="Arial"/>
                <w:color w:val="000000" w:themeColor="text1"/>
                <w:sz w:val="20"/>
                <w:szCs w:val="20"/>
              </w:rPr>
              <w:t>Ký hiệu kích cỡ lốp</w:t>
            </w:r>
            <w:r w:rsidR="0023741E"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perscript"/>
              </w:rPr>
              <w:t>1/</w:t>
            </w:r>
          </w:p>
        </w:tc>
        <w:tc>
          <w:tcPr>
            <w:tcW w:w="742"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p>
        </w:tc>
        <w:tc>
          <w:tcPr>
            <w:tcW w:w="775"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 d (mm)</w:t>
            </w:r>
          </w:p>
        </w:tc>
        <w:tc>
          <w:tcPr>
            <w:tcW w:w="1535"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930B16"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2/</w:t>
            </w:r>
          </w:p>
        </w:tc>
        <w:tc>
          <w:tcPr>
            <w:tcW w:w="743"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 mặt cắt ngang</w:t>
            </w:r>
            <w:r w:rsidR="00096F8F"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3/</w:t>
            </w:r>
          </w:p>
        </w:tc>
      </w:tr>
      <w:tr w:rsidR="00EC092E" w:rsidRPr="00EC092E">
        <w:tblPrEx>
          <w:tblCellMar>
            <w:top w:w="0" w:type="dxa"/>
            <w:left w:w="0" w:type="dxa"/>
            <w:bottom w:w="0" w:type="dxa"/>
            <w:right w:w="0" w:type="dxa"/>
          </w:tblCellMar>
        </w:tblPrEx>
        <w:tc>
          <w:tcPr>
            <w:tcW w:w="1205"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42"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75"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Thông thường</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Đi tuyết</w:t>
            </w:r>
          </w:p>
        </w:tc>
        <w:tc>
          <w:tcPr>
            <w:tcW w:w="743"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5.00-13(*)</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595</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143</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5.50-13(*)</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622</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151</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6.00-13(*)</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653</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166</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5.50-14(*)</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647</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151</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6.00-14(*)</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678</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166</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6.50-14(*)</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702</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6.00-15(*)</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703</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166</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6.50-15(*)</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727</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6.00-16LT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732</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743</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173</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6.50-16LT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755</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767</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182</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6.70-16LT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722</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733</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191</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7.00-13LT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647</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658</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187</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7.00-14LT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670</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681</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187</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7.00-15LT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752</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763</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202</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7.00-16LT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778</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788</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202</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7.10-15LT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738</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749</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199</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7.50-15LT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782</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794</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220</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7.50-16LT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808</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819</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220</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8.25-16LT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859</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869</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241</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9.00-16LT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890</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903</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257</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G78-15LT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711</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722</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212</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H78-15LT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727</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739</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222</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L78-15LT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749</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760</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236</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L78-16LT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786</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236</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7-14.5LT4</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368</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677</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8-14.5LT4</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368</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707</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9-14.5LT4</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368</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711</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241</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7-17.5LT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5.25</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758</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769</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189</w:t>
            </w:r>
          </w:p>
        </w:tc>
      </w:tr>
      <w:tr w:rsidR="00EC092E" w:rsidRPr="00EC092E">
        <w:tblPrEx>
          <w:tblCellMar>
            <w:top w:w="0" w:type="dxa"/>
            <w:left w:w="0" w:type="dxa"/>
            <w:bottom w:w="0" w:type="dxa"/>
            <w:right w:w="0" w:type="dxa"/>
          </w:tblCellMar>
        </w:tblPrEx>
        <w:tc>
          <w:tcPr>
            <w:tcW w:w="120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8-17.5LT</w:t>
            </w:r>
          </w:p>
        </w:tc>
        <w:tc>
          <w:tcPr>
            <w:tcW w:w="742"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5.25</w:t>
            </w:r>
          </w:p>
        </w:tc>
        <w:tc>
          <w:tcPr>
            <w:tcW w:w="77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77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788</w:t>
            </w:r>
          </w:p>
        </w:tc>
        <w:tc>
          <w:tcPr>
            <w:tcW w:w="75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799</w:t>
            </w:r>
          </w:p>
        </w:tc>
        <w:tc>
          <w:tcPr>
            <w:tcW w:w="743"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199</w:t>
            </w:r>
          </w:p>
        </w:tc>
      </w:tr>
    </w:tbl>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1/ Các loại lốp có cấu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trúc mành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hướng tâm được xác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chữ 'R' thay cho dấu nối '-' (ví dụ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6.00 R</w:t>
      </w:r>
      <w:r w:rsidR="00096F8F"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16LT).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2/ Hệ số “b” để tính D</w:t>
      </w:r>
      <w:r w:rsidRPr="00EC092E">
        <w:rPr>
          <w:rFonts w:ascii="Arial" w:hAnsi="Arial" w:cs="Arial"/>
          <w:color w:val="000000" w:themeColor="text1"/>
          <w:sz w:val="20"/>
          <w:szCs w:val="20"/>
          <w:vertAlign w:val="subscript"/>
        </w:rPr>
        <w:t>max</w:t>
      </w:r>
      <w:r w:rsidRPr="00EC092E">
        <w:rPr>
          <w:rFonts w:ascii="Arial" w:hAnsi="Arial" w:cs="Arial"/>
          <w:color w:val="000000" w:themeColor="text1"/>
          <w:sz w:val="20"/>
          <w:szCs w:val="20"/>
        </w:rPr>
        <w:t>: 1.08.</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3/ Chiều rộng toàn bộ có thể vượt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giá trị này tới +8%.</w:t>
      </w:r>
    </w:p>
    <w:p w:rsidR="00645A24"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4/ Hậu tố "MH" có thể thay thế "LT” trong ký hiệu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kích thước lốp (ví dụ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7-14.5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MH). </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Loại lốp cũng có thể ghi thêm chữ “C” hoặc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“LT”.</w:t>
      </w:r>
    </w:p>
    <w:p w:rsidR="00302698" w:rsidRPr="00EC092E" w:rsidRDefault="00302698"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6: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dùng cho các loại xe hạng nhẹ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rãnh cao)</w:t>
      </w:r>
      <w:r w:rsidR="00645A24"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 Cấu trúc mành hướng tâm và mành chéo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29"/>
        <w:gridCol w:w="1057"/>
        <w:gridCol w:w="1384"/>
        <w:gridCol w:w="1362"/>
        <w:gridCol w:w="1388"/>
        <w:gridCol w:w="1803"/>
      </w:tblGrid>
      <w:tr w:rsidR="00EC092E" w:rsidRPr="00EC092E">
        <w:tblPrEx>
          <w:tblCellMar>
            <w:top w:w="0" w:type="dxa"/>
            <w:left w:w="0" w:type="dxa"/>
            <w:bottom w:w="0" w:type="dxa"/>
            <w:right w:w="0" w:type="dxa"/>
          </w:tblCellMar>
        </w:tblPrEx>
        <w:tc>
          <w:tcPr>
            <w:tcW w:w="1124"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Ký hiệu kích cỡ lốp </w:t>
            </w:r>
            <w:r w:rsidRPr="00EC092E">
              <w:rPr>
                <w:rFonts w:ascii="Arial" w:hAnsi="Arial" w:cs="Arial"/>
                <w:color w:val="000000" w:themeColor="text1"/>
                <w:sz w:val="20"/>
                <w:szCs w:val="20"/>
                <w:u w:val="single"/>
                <w:vertAlign w:val="subscript"/>
              </w:rPr>
              <w:t>1,4</w:t>
            </w:r>
            <w:r w:rsidRPr="00EC092E">
              <w:rPr>
                <w:rFonts w:ascii="Arial" w:hAnsi="Arial" w:cs="Arial"/>
                <w:color w:val="000000" w:themeColor="text1"/>
                <w:sz w:val="20"/>
                <w:szCs w:val="20"/>
                <w:vertAlign w:val="subscript"/>
              </w:rPr>
              <w:t>/</w:t>
            </w:r>
          </w:p>
        </w:tc>
        <w:tc>
          <w:tcPr>
            <w:tcW w:w="586"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 vành</w:t>
            </w:r>
          </w:p>
        </w:tc>
        <w:tc>
          <w:tcPr>
            <w:tcW w:w="767"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 d (mm)</w:t>
            </w:r>
          </w:p>
        </w:tc>
        <w:tc>
          <w:tcPr>
            <w:tcW w:w="1524" w:type="pct"/>
            <w:gridSpan w:val="2"/>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645A24"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2</w:t>
            </w:r>
            <w:r w:rsidRPr="00EC092E">
              <w:rPr>
                <w:rFonts w:ascii="Arial" w:hAnsi="Arial" w:cs="Arial"/>
                <w:color w:val="000000" w:themeColor="text1"/>
                <w:sz w:val="20"/>
                <w:szCs w:val="20"/>
                <w:vertAlign w:val="subscript"/>
              </w:rPr>
              <w:t>/</w:t>
            </w:r>
          </w:p>
        </w:tc>
        <w:tc>
          <w:tcPr>
            <w:tcW w:w="999" w:type="pct"/>
            <w:vMerge w:val="restar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 mặt cắt ngang S (mm)</w:t>
            </w:r>
            <w:r w:rsidR="004225DE"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3</w:t>
            </w:r>
            <w:r w:rsidRPr="00EC092E">
              <w:rPr>
                <w:rFonts w:ascii="Arial" w:hAnsi="Arial" w:cs="Arial"/>
                <w:color w:val="000000" w:themeColor="text1"/>
                <w:sz w:val="20"/>
                <w:szCs w:val="20"/>
                <w:vertAlign w:val="subscript"/>
              </w:rPr>
              <w:t>/</w:t>
            </w:r>
          </w:p>
        </w:tc>
      </w:tr>
      <w:tr w:rsidR="00EC092E" w:rsidRPr="00EC092E">
        <w:tblPrEx>
          <w:tblCellMar>
            <w:top w:w="0" w:type="dxa"/>
            <w:left w:w="0" w:type="dxa"/>
            <w:bottom w:w="0" w:type="dxa"/>
            <w:right w:w="0" w:type="dxa"/>
          </w:tblCellMar>
        </w:tblPrEx>
        <w:tc>
          <w:tcPr>
            <w:tcW w:w="1124"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586"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67"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thông thường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Lốp dẫn động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5/</w:t>
            </w:r>
          </w:p>
        </w:tc>
        <w:tc>
          <w:tcPr>
            <w:tcW w:w="999" w:type="pct"/>
            <w:vMerge/>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755</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264</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279</w:t>
            </w:r>
          </w:p>
        </w:tc>
      </w:tr>
      <w:tr w:rsidR="00EC092E" w:rsidRPr="00EC092E">
        <w:tblPrEx>
          <w:tblCellMar>
            <w:top w:w="0" w:type="dxa"/>
            <w:left w:w="0" w:type="dxa"/>
            <w:bottom w:w="0" w:type="dxa"/>
            <w:right w:w="0" w:type="dxa"/>
          </w:tblCellMar>
        </w:tblPrEx>
        <w:tc>
          <w:tcPr>
            <w:tcW w:w="5000" w:type="pct"/>
            <w:gridSpan w:val="6"/>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24x7.50-13LT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191</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lastRenderedPageBreak/>
              <w:t>27x8.50-14LT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28x8.50-15LT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699</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705</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29x9.50-15LT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30x9.50-15LT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756</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31x10.50-15LT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31x11.50-15LT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31x12.50R15LT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31x13.50-15LT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31x15.50-15LT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32x11.50-15LT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801</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807</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33x9.50 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33x10.50R15LT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33x10.50R17LT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33x10.50R18LT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33x11.50R18LT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33x11.50R20LT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33x12.50-15LT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33x12.50R17LT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33x12.50R18LT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33x12.50R20LT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33x12.50R22LT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33x13.50R15LT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33x15.50R15LT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832</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34x10.50R17LT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851</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34x12.50R18LT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851</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35x11.50R17LT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35x11.50R18LT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35x11.50R20LT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35x12.50-15LT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35x12.50R17LT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35x12.50R18LT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35x12.50R20LT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35x12.50R22LT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35x13.50R15LT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35x13.50R18LT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35x13.50R20LT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35x14.50R15LT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36x13.50R18LT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902</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36x14.50R15LT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902</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36x14.50R17LT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902</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36x14.50R18LT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902</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36x15.50R15LT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902</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36x15.50R20LT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902</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37x11.50R20LT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37x12.50-15LT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37x12.50 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37x12.50R18LT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37x12.50R20LT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37x12.50R22LT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37x13.50R15LT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37x13.50R17LT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37x13.50R18LT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37x13.50R20LT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37x13.50R22LT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37x13.50R24LT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37x13.50R26LT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660</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37x14.50-15LT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934</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38x13.50R17LT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38x13.50R20LT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lastRenderedPageBreak/>
              <w:t>38x13.50R22LT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38x13.50R24LT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38x14.50R17LT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38x14.50R18LT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38x14.50R20LT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38x15.50R15LT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38x15.50R17LT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38x15.50R18LT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38x15.50R20LT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953</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39x13.50R17LT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985</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40x13.50R17LT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40x13.50R20LT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40x14.50R17LT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40x14.50R18LT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40x14.50R20LT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40x15.50R20LT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40x15.50R22LT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40x15.50R24LT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40x15.50R26LT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660</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1004</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395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42x14.50R17LT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1055</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42x14.50R20LT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1055</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372</w:t>
            </w:r>
          </w:p>
        </w:tc>
      </w:tr>
      <w:tr w:rsidR="00EC092E" w:rsidRPr="00EC092E">
        <w:tblPrEx>
          <w:tblCellMar>
            <w:top w:w="0" w:type="dxa"/>
            <w:left w:w="0" w:type="dxa"/>
            <w:bottom w:w="0" w:type="dxa"/>
            <w:right w:w="0" w:type="dxa"/>
          </w:tblCellMar>
        </w:tblPrEx>
        <w:tc>
          <w:tcPr>
            <w:tcW w:w="5000" w:type="pct"/>
            <w:gridSpan w:val="6"/>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720</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730</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8.75-16.5LT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6.75</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222</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9.50-16.5LT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6.75</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787</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241</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762</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264</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9.75</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818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307</w:t>
            </w:r>
          </w:p>
        </w:tc>
      </w:tr>
      <w:tr w:rsidR="00EC092E" w:rsidRPr="00EC092E">
        <w:tblPrEx>
          <w:tblCellMar>
            <w:top w:w="0" w:type="dxa"/>
            <w:left w:w="0" w:type="dxa"/>
            <w:bottom w:w="0" w:type="dxa"/>
            <w:right w:w="0" w:type="dxa"/>
          </w:tblCellMar>
        </w:tblPrEx>
        <w:tc>
          <w:tcPr>
            <w:tcW w:w="5000" w:type="pct"/>
            <w:gridSpan w:val="6"/>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30x9.50-16.5LT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761</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31x10.50-16.5LT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775</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787</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266</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33x12.50-16.5LT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9.75</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826</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838</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35x12.50 R16.5LT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877</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883</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318</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37x12.50-16.5LT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9.75</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315</w:t>
            </w:r>
          </w:p>
        </w:tc>
      </w:tr>
      <w:tr w:rsidR="00EC092E" w:rsidRPr="00EC092E">
        <w:tblPrEx>
          <w:tblCellMar>
            <w:top w:w="0" w:type="dxa"/>
            <w:left w:w="0" w:type="dxa"/>
            <w:bottom w:w="0" w:type="dxa"/>
            <w:right w:w="0" w:type="dxa"/>
          </w:tblCellMar>
        </w:tblPrEx>
        <w:tc>
          <w:tcPr>
            <w:tcW w:w="1124"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37x14.50-16.5LT</w:t>
            </w:r>
          </w:p>
        </w:tc>
        <w:tc>
          <w:tcPr>
            <w:tcW w:w="586"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11.25</w:t>
            </w:r>
          </w:p>
        </w:tc>
        <w:tc>
          <w:tcPr>
            <w:tcW w:w="767"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419</w:t>
            </w:r>
          </w:p>
        </w:tc>
        <w:tc>
          <w:tcPr>
            <w:tcW w:w="755"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928</w:t>
            </w:r>
          </w:p>
        </w:tc>
        <w:tc>
          <w:tcPr>
            <w:tcW w:w="76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939</w:t>
            </w:r>
          </w:p>
        </w:tc>
        <w:tc>
          <w:tcPr>
            <w:tcW w:w="999" w:type="pct"/>
            <w:shd w:val="clear" w:color="auto" w:fill="auto"/>
            <w:vAlign w:val="center"/>
          </w:tcPr>
          <w:p w:rsidR="00302698" w:rsidRPr="00EC092E" w:rsidRDefault="00302698"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365</w:t>
            </w:r>
          </w:p>
        </w:tc>
      </w:tr>
    </w:tbl>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1/ Các loại lốp có cấu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trúc mành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hướng tâm được xác định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chữ 'R' thay cho dấu nối '-' (ví dụ</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24x7.50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w:t>
      </w:r>
      <w:r w:rsidR="00CD33A6"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13LT).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2/ Hệ số “b” để tính D</w:t>
      </w:r>
      <w:r w:rsidRPr="00EC092E">
        <w:rPr>
          <w:rFonts w:ascii="Arial" w:hAnsi="Arial" w:cs="Arial"/>
          <w:color w:val="000000" w:themeColor="text1"/>
          <w:sz w:val="20"/>
          <w:szCs w:val="20"/>
          <w:vertAlign w:val="subscript"/>
        </w:rPr>
        <w:t>max</w:t>
      </w:r>
      <w:r w:rsidRPr="00EC092E">
        <w:rPr>
          <w:rFonts w:ascii="Arial" w:hAnsi="Arial" w:cs="Arial"/>
          <w:color w:val="000000" w:themeColor="text1"/>
          <w:sz w:val="20"/>
          <w:szCs w:val="20"/>
        </w:rPr>
        <w:t>: 1.07.</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3/ Chiều rộng toàn bộ có thể vượt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giá trị này tới +7%.</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4/ Trong trường hợp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ký hiệu kích thước lốp không có trong bảng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này (ví dụ: 37x14.50R17LT):</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a) số đầu tiên (ví dụ: 37) thể hiện đường kính danh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nghĩa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 được biểu thị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mã;</w:t>
      </w:r>
    </w:p>
    <w:p w:rsidR="00302698"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b) số thứ hai (ví dụ: 14.50)</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biểu thị chiều rộng danh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nghĩa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mặt cắt ngang (S1) được biểu thị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mã (phải kết thúc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0.50);</w:t>
      </w:r>
    </w:p>
    <w:p w:rsidR="00A731BD" w:rsidRPr="00EC092E" w:rsidRDefault="00302698"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xml:space="preserve">c) số thứ ba (ví </w:t>
      </w:r>
      <w:r w:rsidR="00A731BD" w:rsidRPr="00EC092E">
        <w:rPr>
          <w:rFonts w:ascii="Arial" w:hAnsi="Arial" w:cs="Arial"/>
          <w:color w:val="000000" w:themeColor="text1"/>
          <w:sz w:val="20"/>
          <w:szCs w:val="20"/>
        </w:rPr>
        <w:t>dụ 17) biểu thị đường kính vành danh</w:t>
      </w:r>
      <w:r w:rsidR="005C1F61" w:rsidRPr="00EC092E">
        <w:rPr>
          <w:rFonts w:ascii="Arial" w:hAnsi="Arial" w:cs="Arial"/>
          <w:color w:val="000000" w:themeColor="text1"/>
          <w:sz w:val="20"/>
          <w:szCs w:val="20"/>
        </w:rPr>
        <w:t xml:space="preserve"> </w:t>
      </w:r>
      <w:r w:rsidR="00A731BD" w:rsidRPr="00EC092E">
        <w:rPr>
          <w:rFonts w:ascii="Arial" w:hAnsi="Arial" w:cs="Arial"/>
          <w:color w:val="000000" w:themeColor="text1"/>
          <w:sz w:val="20"/>
          <w:szCs w:val="20"/>
        </w:rPr>
        <w:t>nghĩa</w:t>
      </w:r>
      <w:r w:rsidR="005C1F61" w:rsidRPr="00EC092E">
        <w:rPr>
          <w:rFonts w:ascii="Arial" w:hAnsi="Arial" w:cs="Arial"/>
          <w:color w:val="000000" w:themeColor="text1"/>
          <w:sz w:val="20"/>
          <w:szCs w:val="20"/>
        </w:rPr>
        <w:t xml:space="preserve"> </w:t>
      </w:r>
      <w:r w:rsidR="00A731BD" w:rsidRPr="00EC092E">
        <w:rPr>
          <w:rFonts w:ascii="Arial" w:hAnsi="Arial" w:cs="Arial"/>
          <w:color w:val="000000" w:themeColor="text1"/>
          <w:sz w:val="20"/>
          <w:szCs w:val="20"/>
        </w:rPr>
        <w:t>(d) được biểu thị bằng</w:t>
      </w:r>
      <w:r w:rsidR="005C1F61" w:rsidRPr="00EC092E">
        <w:rPr>
          <w:rFonts w:ascii="Arial" w:hAnsi="Arial" w:cs="Arial"/>
          <w:color w:val="000000" w:themeColor="text1"/>
          <w:sz w:val="20"/>
          <w:szCs w:val="20"/>
        </w:rPr>
        <w:t xml:space="preserve"> </w:t>
      </w:r>
      <w:r w:rsidR="00A731BD" w:rsidRPr="00EC092E">
        <w:rPr>
          <w:rFonts w:ascii="Arial" w:hAnsi="Arial" w:cs="Arial"/>
          <w:color w:val="000000" w:themeColor="text1"/>
          <w:sz w:val="20"/>
          <w:szCs w:val="20"/>
        </w:rPr>
        <w:t>mã.</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Để chuyển đổi kích thước được biểu thị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mã thành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milimét thì lấy mã nhân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25,4 và làm tròn đến milimét gần nhất.</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Mã chiều rộng vành lý thuyết (A1) được lấy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 rộng danh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nghĩa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mặt cắt ngang (S1) biểu thị bằng mã nhân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với hệ số 0,8 được làm tròn đến bước 0,5 gần nhất.</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Đường kính ngoài (D) được tính như sau:</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a) Thông thường: D (mm) = (đường kính danh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nghĩa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lốp (được biểu thị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mã) </w:t>
      </w:r>
      <w:r w:rsidR="005C1F61" w:rsidRPr="00EC092E">
        <w:rPr>
          <w:rFonts w:ascii="Arial" w:hAnsi="Arial" w:cs="Arial"/>
          <w:color w:val="000000" w:themeColor="text1"/>
          <w:sz w:val="20"/>
          <w:szCs w:val="20"/>
        </w:rPr>
        <w:t>-</w:t>
      </w:r>
      <w:r w:rsidRPr="00EC092E">
        <w:rPr>
          <w:rFonts w:ascii="Arial" w:hAnsi="Arial" w:cs="Arial"/>
          <w:color w:val="000000" w:themeColor="text1"/>
          <w:sz w:val="20"/>
          <w:szCs w:val="20"/>
        </w:rPr>
        <w:t xml:space="preserve"> 0,48) x 25,4 được làm tròn đến mm gần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b) Đi trên tuyết: D (mm) = (đường kính danh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nghĩa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(được biểu thị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mã) </w:t>
      </w:r>
      <w:r w:rsidR="005C1F61" w:rsidRPr="00EC092E">
        <w:rPr>
          <w:rFonts w:ascii="Arial" w:hAnsi="Arial" w:cs="Arial"/>
          <w:color w:val="000000" w:themeColor="text1"/>
          <w:sz w:val="20"/>
          <w:szCs w:val="20"/>
        </w:rPr>
        <w:t>-</w:t>
      </w:r>
      <w:r w:rsidRPr="00EC092E">
        <w:rPr>
          <w:rFonts w:ascii="Arial" w:hAnsi="Arial" w:cs="Arial"/>
          <w:color w:val="000000" w:themeColor="text1"/>
          <w:sz w:val="20"/>
          <w:szCs w:val="20"/>
        </w:rPr>
        <w:t xml:space="preserve"> 0,24) x 25,4 được làm tròn đến mm gần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5/ Lốp dẫn động (có hoa lốp bám đường) là lốp có ít nhất một trong các dòng chữ sau:</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lastRenderedPageBreak/>
        <w:t>- (Các) dòng chữ quy định tại mục 2.1.1.7.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của Quy chuẩn này.</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Ký hiệu Alpine (3PMSF)</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theo quy định tại UNECE R117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Revision 5 - Amendment 2.</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Dòng chữ “TRACTION” như được định nghĩa</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trong UNECE R117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Revision 5 - Amendment 2</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6/ Lốp thông thường là các loại lốp không phải là lốp dẫn động.</w:t>
      </w:r>
    </w:p>
    <w:p w:rsidR="00A731BD" w:rsidRPr="00EC092E"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7: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cấu trúc mành hướng tâm và mành chéo lắp với vành</w:t>
      </w:r>
      <w:r w:rsidR="00AD5D8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có gờ côn 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và phẳng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1191"/>
        <w:gridCol w:w="1296"/>
        <w:gridCol w:w="1193"/>
        <w:gridCol w:w="1233"/>
        <w:gridCol w:w="1249"/>
        <w:gridCol w:w="1303"/>
      </w:tblGrid>
      <w:tr w:rsidR="00EC092E" w:rsidRPr="00EC092E">
        <w:tblPrEx>
          <w:tblCellMar>
            <w:top w:w="0" w:type="dxa"/>
            <w:left w:w="0" w:type="dxa"/>
            <w:bottom w:w="0" w:type="dxa"/>
            <w:right w:w="0" w:type="dxa"/>
          </w:tblCellMar>
        </w:tblPrEx>
        <w:tc>
          <w:tcPr>
            <w:tcW w:w="864"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Ký hiệu kích cỡ lốp </w:t>
            </w:r>
            <w:r w:rsidRPr="00EC092E">
              <w:rPr>
                <w:rFonts w:ascii="Arial" w:hAnsi="Arial" w:cs="Arial"/>
                <w:color w:val="000000" w:themeColor="text1"/>
                <w:sz w:val="20"/>
                <w:szCs w:val="20"/>
                <w:u w:val="single"/>
                <w:vertAlign w:val="subscript"/>
              </w:rPr>
              <w:t>1/</w:t>
            </w:r>
          </w:p>
        </w:tc>
        <w:tc>
          <w:tcPr>
            <w:tcW w:w="660"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p>
        </w:tc>
        <w:tc>
          <w:tcPr>
            <w:tcW w:w="718"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 d (mm)</w:t>
            </w:r>
          </w:p>
        </w:tc>
        <w:tc>
          <w:tcPr>
            <w:tcW w:w="2036" w:type="pct"/>
            <w:gridSpan w:val="3"/>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AD5D8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2</w:t>
            </w:r>
            <w:r w:rsidRPr="00EC092E">
              <w:rPr>
                <w:rFonts w:ascii="Arial" w:hAnsi="Arial" w:cs="Arial"/>
                <w:color w:val="000000" w:themeColor="text1"/>
                <w:sz w:val="20"/>
                <w:szCs w:val="20"/>
                <w:vertAlign w:val="subscript"/>
              </w:rPr>
              <w:t>/</w:t>
            </w:r>
          </w:p>
        </w:tc>
        <w:tc>
          <w:tcPr>
            <w:tcW w:w="722"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 mặt cắt ngang</w:t>
            </w:r>
            <w:r w:rsidR="00A6766B"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3</w:t>
            </w:r>
            <w:r w:rsidRPr="00EC092E">
              <w:rPr>
                <w:rFonts w:ascii="Arial" w:hAnsi="Arial" w:cs="Arial"/>
                <w:color w:val="000000" w:themeColor="text1"/>
                <w:sz w:val="20"/>
                <w:szCs w:val="20"/>
                <w:vertAlign w:val="subscript"/>
              </w:rPr>
              <w:t>/</w:t>
            </w:r>
          </w:p>
        </w:tc>
      </w:tr>
      <w:tr w:rsidR="00EC092E" w:rsidRPr="00EC092E">
        <w:tblPrEx>
          <w:tblCellMar>
            <w:top w:w="0" w:type="dxa"/>
            <w:left w:w="0" w:type="dxa"/>
            <w:bottom w:w="0" w:type="dxa"/>
            <w:right w:w="0" w:type="dxa"/>
          </w:tblCellMar>
        </w:tblPrEx>
        <w:tc>
          <w:tcPr>
            <w:tcW w:w="864"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660"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718"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1343" w:type="pct"/>
            <w:gridSpan w:val="2"/>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Thông thường</w:t>
            </w:r>
          </w:p>
        </w:tc>
        <w:tc>
          <w:tcPr>
            <w:tcW w:w="692"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Đi tuyết</w:t>
            </w:r>
          </w:p>
        </w:tc>
        <w:tc>
          <w:tcPr>
            <w:tcW w:w="722"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864"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660"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718"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(a)</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(b)</w:t>
            </w:r>
          </w:p>
        </w:tc>
        <w:tc>
          <w:tcPr>
            <w:tcW w:w="692"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722"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878</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893</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184</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7.00-15TR</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777</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792</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199</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7.00-18</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853</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868</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199</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904</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919</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199</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7.50-15TR</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808</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215</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7.50-17</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432</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859</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876</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215</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7.50-18</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884</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901</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215</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935</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952</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215</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8.25-15TR</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847</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855</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865</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236</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974</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982</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992</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236</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9.00-15TR</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891</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904</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911</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259</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1019</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1031</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1038</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259</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10.00-15TR</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927</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940</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946</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278</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1054</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1067</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1073</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278</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10.00-22</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1104</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1118</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1123</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278</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1085</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1099</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1104</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293</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11.00-22</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1135</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1150</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1155</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293</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11.00-24</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1186</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1201</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1206</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293</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1085</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1099</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1104</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296</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1125</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1146</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315</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12.00-24</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1226</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1247</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315</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1241</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1266</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14.00-24</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1343</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1368</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r>
      <w:tr w:rsidR="00EC092E" w:rsidRPr="00EC092E">
        <w:tblPrEx>
          <w:tblCellMar>
            <w:top w:w="0" w:type="dxa"/>
            <w:left w:w="0" w:type="dxa"/>
            <w:bottom w:w="0" w:type="dxa"/>
            <w:right w:w="0" w:type="dxa"/>
          </w:tblCellMar>
        </w:tblPrEx>
        <w:tc>
          <w:tcPr>
            <w:tcW w:w="864"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16.00-20</w:t>
            </w:r>
          </w:p>
        </w:tc>
        <w:tc>
          <w:tcPr>
            <w:tcW w:w="66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11.25</w:t>
            </w:r>
          </w:p>
        </w:tc>
        <w:tc>
          <w:tcPr>
            <w:tcW w:w="71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66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1309</w:t>
            </w:r>
          </w:p>
        </w:tc>
        <w:tc>
          <w:tcPr>
            <w:tcW w:w="6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1320</w:t>
            </w:r>
          </w:p>
        </w:tc>
        <w:tc>
          <w:tcPr>
            <w:tcW w:w="69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72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438</w:t>
            </w:r>
          </w:p>
        </w:tc>
      </w:tr>
    </w:tbl>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1/ Các loại lốp có cấu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trúc mành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hướng tâm được xác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chữ 'R' thay cho dấu nối '-' (ví dụ 6.50 R</w:t>
      </w:r>
      <w:r w:rsidR="00CA61A5"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20).</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2/ Hệ số “b” để tính Dmax: 1.06.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sử dụng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thường: (a) Lốp dùng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để đi trên đường 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thường, (b) Lốp dùng cho xe hạng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nặng.</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3/ Chiều rộng toàn bộ có thể vượt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giá trị này tới +6%.</w:t>
      </w:r>
    </w:p>
    <w:p w:rsidR="00A731BD" w:rsidRPr="00EC092E"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8: Các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sử dụng cho mục đích đặc biệt. Cấu trúc mành chéo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53"/>
        <w:gridCol w:w="1500"/>
        <w:gridCol w:w="1500"/>
        <w:gridCol w:w="1413"/>
        <w:gridCol w:w="1357"/>
        <w:gridCol w:w="1500"/>
      </w:tblGrid>
      <w:tr w:rsidR="00EC092E" w:rsidRPr="00EC092E">
        <w:tblPrEx>
          <w:tblCellMar>
            <w:top w:w="0" w:type="dxa"/>
            <w:left w:w="0" w:type="dxa"/>
            <w:bottom w:w="0" w:type="dxa"/>
            <w:right w:w="0" w:type="dxa"/>
          </w:tblCellMar>
        </w:tblPrEx>
        <w:tc>
          <w:tcPr>
            <w:tcW w:w="972"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kích cỡ lốp</w:t>
            </w:r>
          </w:p>
        </w:tc>
        <w:tc>
          <w:tcPr>
            <w:tcW w:w="831"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 vành</w:t>
            </w:r>
          </w:p>
        </w:tc>
        <w:tc>
          <w:tcPr>
            <w:tcW w:w="831"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 d (mm)</w:t>
            </w:r>
          </w:p>
        </w:tc>
        <w:tc>
          <w:tcPr>
            <w:tcW w:w="1535" w:type="pct"/>
            <w:gridSpan w:val="2"/>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2A7524"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D (mm) </w:t>
            </w:r>
            <w:r w:rsidRPr="00EC092E">
              <w:rPr>
                <w:rFonts w:ascii="Arial" w:hAnsi="Arial" w:cs="Arial"/>
                <w:color w:val="000000" w:themeColor="text1"/>
                <w:sz w:val="20"/>
                <w:szCs w:val="20"/>
                <w:vertAlign w:val="subscript"/>
              </w:rPr>
              <w:t>1/</w:t>
            </w:r>
          </w:p>
        </w:tc>
        <w:tc>
          <w:tcPr>
            <w:tcW w:w="831"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 mặt cắt ngang S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vertAlign w:val="subscript"/>
              </w:rPr>
              <w:t>2/</w:t>
            </w:r>
          </w:p>
        </w:tc>
      </w:tr>
      <w:tr w:rsidR="00EC092E" w:rsidRPr="00EC092E">
        <w:tblPrEx>
          <w:tblCellMar>
            <w:top w:w="0" w:type="dxa"/>
            <w:left w:w="0" w:type="dxa"/>
            <w:bottom w:w="0" w:type="dxa"/>
            <w:right w:w="0" w:type="dxa"/>
          </w:tblCellMar>
        </w:tblPrEx>
        <w:tc>
          <w:tcPr>
            <w:tcW w:w="972"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831"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831"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7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(a)</w:t>
            </w:r>
          </w:p>
        </w:tc>
        <w:tc>
          <w:tcPr>
            <w:tcW w:w="7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(b)</w:t>
            </w:r>
          </w:p>
        </w:tc>
        <w:tc>
          <w:tcPr>
            <w:tcW w:w="831"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97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10.00-20ML</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1073</w:t>
            </w:r>
          </w:p>
        </w:tc>
        <w:tc>
          <w:tcPr>
            <w:tcW w:w="7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1099</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278</w:t>
            </w:r>
          </w:p>
        </w:tc>
      </w:tr>
      <w:tr w:rsidR="00EC092E" w:rsidRPr="00EC092E">
        <w:tblPrEx>
          <w:tblCellMar>
            <w:top w:w="0" w:type="dxa"/>
            <w:left w:w="0" w:type="dxa"/>
            <w:bottom w:w="0" w:type="dxa"/>
            <w:right w:w="0" w:type="dxa"/>
          </w:tblCellMar>
        </w:tblPrEx>
        <w:tc>
          <w:tcPr>
            <w:tcW w:w="97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11.00-22ML</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559</w:t>
            </w:r>
          </w:p>
        </w:tc>
        <w:tc>
          <w:tcPr>
            <w:tcW w:w="7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1155</w:t>
            </w:r>
          </w:p>
        </w:tc>
        <w:tc>
          <w:tcPr>
            <w:tcW w:w="7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1182</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293</w:t>
            </w:r>
          </w:p>
        </w:tc>
      </w:tr>
      <w:tr w:rsidR="00EC092E" w:rsidRPr="00EC092E">
        <w:tblPrEx>
          <w:tblCellMar>
            <w:top w:w="0" w:type="dxa"/>
            <w:left w:w="0" w:type="dxa"/>
            <w:bottom w:w="0" w:type="dxa"/>
            <w:right w:w="0" w:type="dxa"/>
          </w:tblCellMar>
        </w:tblPrEx>
        <w:tc>
          <w:tcPr>
            <w:tcW w:w="97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13.00-24ML</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7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1302</w:t>
            </w:r>
          </w:p>
        </w:tc>
        <w:tc>
          <w:tcPr>
            <w:tcW w:w="7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340</w:t>
            </w:r>
          </w:p>
        </w:tc>
      </w:tr>
      <w:tr w:rsidR="00EC092E" w:rsidRPr="00EC092E">
        <w:tblPrEx>
          <w:tblCellMar>
            <w:top w:w="0" w:type="dxa"/>
            <w:left w:w="0" w:type="dxa"/>
            <w:bottom w:w="0" w:type="dxa"/>
            <w:right w:w="0" w:type="dxa"/>
          </w:tblCellMar>
        </w:tblPrEx>
        <w:tc>
          <w:tcPr>
            <w:tcW w:w="97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14.00-20ML</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7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1266</w:t>
            </w:r>
          </w:p>
        </w:tc>
        <w:tc>
          <w:tcPr>
            <w:tcW w:w="7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r>
      <w:tr w:rsidR="00EC092E" w:rsidRPr="00EC092E">
        <w:tblPrEx>
          <w:tblCellMar>
            <w:top w:w="0" w:type="dxa"/>
            <w:left w:w="0" w:type="dxa"/>
            <w:bottom w:w="0" w:type="dxa"/>
            <w:right w:w="0" w:type="dxa"/>
          </w:tblCellMar>
        </w:tblPrEx>
        <w:tc>
          <w:tcPr>
            <w:tcW w:w="97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14.00-24ML</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7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1368</w:t>
            </w:r>
          </w:p>
        </w:tc>
        <w:tc>
          <w:tcPr>
            <w:tcW w:w="7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375</w:t>
            </w:r>
          </w:p>
        </w:tc>
      </w:tr>
      <w:tr w:rsidR="00EC092E" w:rsidRPr="00EC092E">
        <w:tblPrEx>
          <w:tblCellMar>
            <w:top w:w="0" w:type="dxa"/>
            <w:left w:w="0" w:type="dxa"/>
            <w:bottom w:w="0" w:type="dxa"/>
            <w:right w:w="0" w:type="dxa"/>
          </w:tblCellMar>
        </w:tblPrEx>
        <w:tc>
          <w:tcPr>
            <w:tcW w:w="97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15-19.5ML</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11.75</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7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1019</w:t>
            </w:r>
          </w:p>
        </w:tc>
        <w:tc>
          <w:tcPr>
            <w:tcW w:w="7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389</w:t>
            </w:r>
          </w:p>
        </w:tc>
      </w:tr>
      <w:tr w:rsidR="00EC092E" w:rsidRPr="00EC092E">
        <w:tblPrEx>
          <w:tblCellMar>
            <w:top w:w="0" w:type="dxa"/>
            <w:left w:w="0" w:type="dxa"/>
            <w:bottom w:w="0" w:type="dxa"/>
            <w:right w:w="0" w:type="dxa"/>
          </w:tblCellMar>
        </w:tblPrEx>
        <w:tc>
          <w:tcPr>
            <w:tcW w:w="97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 R 21</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533</w:t>
            </w:r>
          </w:p>
        </w:tc>
        <w:tc>
          <w:tcPr>
            <w:tcW w:w="78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1372</w:t>
            </w:r>
          </w:p>
        </w:tc>
        <w:tc>
          <w:tcPr>
            <w:tcW w:w="7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83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r>
    </w:tbl>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1/ Hệ số “b” để</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 Dmax:</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1.06.</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(a) (a) 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thông thường, (b)</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dùng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xe hạng nặng.</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 rộng toàn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bộ có thể vượt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 giá trị này tới +8%.</w:t>
      </w:r>
    </w:p>
    <w:p w:rsidR="00A731BD" w:rsidRPr="00EC092E"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9: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cấu trúc mành hướng tâm và mành chéo lắp với vành có gờ côn</w:t>
      </w:r>
      <w:r w:rsidR="00F726E4"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15°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và phẳng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23"/>
        <w:gridCol w:w="1225"/>
        <w:gridCol w:w="1278"/>
        <w:gridCol w:w="1460"/>
        <w:gridCol w:w="1112"/>
        <w:gridCol w:w="1113"/>
        <w:gridCol w:w="1112"/>
      </w:tblGrid>
      <w:tr w:rsidR="00EC092E" w:rsidRPr="00EC092E">
        <w:tblPrEx>
          <w:tblCellMar>
            <w:top w:w="0" w:type="dxa"/>
            <w:left w:w="0" w:type="dxa"/>
            <w:bottom w:w="0" w:type="dxa"/>
            <w:right w:w="0" w:type="dxa"/>
          </w:tblCellMar>
        </w:tblPrEx>
        <w:tc>
          <w:tcPr>
            <w:tcW w:w="955"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kích cỡ lốp</w:t>
            </w:r>
            <w:r w:rsidR="00F726E4" w:rsidRPr="00EC092E">
              <w:rPr>
                <w:rFonts w:ascii="Arial" w:hAnsi="Arial" w:cs="Arial"/>
                <w:color w:val="000000" w:themeColor="text1"/>
                <w:sz w:val="20"/>
                <w:szCs w:val="20"/>
              </w:rPr>
              <w:t xml:space="preserve"> </w:t>
            </w:r>
            <w:r w:rsidR="00F726E4" w:rsidRPr="00EC092E">
              <w:rPr>
                <w:rFonts w:ascii="Arial" w:hAnsi="Arial" w:cs="Arial"/>
                <w:color w:val="000000" w:themeColor="text1"/>
                <w:sz w:val="20"/>
                <w:szCs w:val="20"/>
                <w:u w:val="single"/>
                <w:vertAlign w:val="subscript"/>
              </w:rPr>
              <w:t>1/</w:t>
            </w:r>
          </w:p>
        </w:tc>
        <w:tc>
          <w:tcPr>
            <w:tcW w:w="679"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p>
        </w:tc>
        <w:tc>
          <w:tcPr>
            <w:tcW w:w="708"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w:t>
            </w:r>
            <w:r w:rsidR="008F68E3"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p>
        </w:tc>
        <w:tc>
          <w:tcPr>
            <w:tcW w:w="2041" w:type="pct"/>
            <w:gridSpan w:val="3"/>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F726E4"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2/</w:t>
            </w:r>
          </w:p>
        </w:tc>
        <w:tc>
          <w:tcPr>
            <w:tcW w:w="617"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 mặt cắt ngang</w:t>
            </w:r>
            <w:r w:rsidR="0096647C"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S </w:t>
            </w:r>
            <w:r w:rsidRPr="00EC092E">
              <w:rPr>
                <w:rFonts w:ascii="Arial" w:hAnsi="Arial" w:cs="Arial"/>
                <w:color w:val="000000" w:themeColor="text1"/>
                <w:sz w:val="20"/>
                <w:szCs w:val="20"/>
              </w:rPr>
              <w:lastRenderedPageBreak/>
              <w:t>(mm)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3/</w:t>
            </w:r>
          </w:p>
        </w:tc>
      </w:tr>
      <w:tr w:rsidR="00EC092E" w:rsidRPr="00EC092E">
        <w:tblPrEx>
          <w:tblCellMar>
            <w:top w:w="0" w:type="dxa"/>
            <w:left w:w="0" w:type="dxa"/>
            <w:bottom w:w="0" w:type="dxa"/>
            <w:right w:w="0" w:type="dxa"/>
          </w:tblCellMar>
        </w:tblPrEx>
        <w:tc>
          <w:tcPr>
            <w:tcW w:w="955"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679"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708"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1425" w:type="pct"/>
            <w:gridSpan w:val="2"/>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Thông thường</w:t>
            </w:r>
          </w:p>
        </w:tc>
        <w:tc>
          <w:tcPr>
            <w:tcW w:w="617"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Đi tuyết</w:t>
            </w:r>
          </w:p>
        </w:tc>
        <w:tc>
          <w:tcPr>
            <w:tcW w:w="617"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955"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679"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708"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(a)</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(b)</w:t>
            </w:r>
          </w:p>
        </w:tc>
        <w:tc>
          <w:tcPr>
            <w:tcW w:w="617"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617"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8-19.5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859</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876</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935</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952</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6.75</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974</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982</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992</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229</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1019</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1031</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1038</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1054</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1067</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1073</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279</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11-24.5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8.25</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1104</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1118</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1123</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279</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1085</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1099</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1104</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12-24.5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1135</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1150</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1155</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1085</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1099</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1104</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302</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12.5-24.5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1135</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1150</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1155</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302</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14-17.5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10.50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445</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907</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921</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349</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15-19.5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11.75</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1005</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1019</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389</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11.75</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1082</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1095</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389</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1128</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1144</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18-19.5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495</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1080</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1096</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18-22.5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572</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1158</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1172</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457</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w:t>
            </w:r>
          </w:p>
        </w:tc>
      </w:tr>
      <w:tr w:rsidR="00EC092E" w:rsidRPr="00EC092E">
        <w:tblPrEx>
          <w:tblCellMar>
            <w:top w:w="0" w:type="dxa"/>
            <w:left w:w="0" w:type="dxa"/>
            <w:bottom w:w="0" w:type="dxa"/>
            <w:right w:w="0" w:type="dxa"/>
          </w:tblCellMar>
        </w:tblPrEx>
        <w:tc>
          <w:tcPr>
            <w:tcW w:w="95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24R20.5</w:t>
            </w:r>
          </w:p>
        </w:tc>
        <w:tc>
          <w:tcPr>
            <w:tcW w:w="67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18.00</w:t>
            </w:r>
          </w:p>
        </w:tc>
        <w:tc>
          <w:tcPr>
            <w:tcW w:w="70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521</w:t>
            </w:r>
          </w:p>
        </w:tc>
        <w:tc>
          <w:tcPr>
            <w:tcW w:w="809"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1369</w:t>
            </w:r>
          </w:p>
        </w:tc>
        <w:tc>
          <w:tcPr>
            <w:tcW w:w="61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tc>
        <w:tc>
          <w:tcPr>
            <w:tcW w:w="61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606</w:t>
            </w:r>
          </w:p>
        </w:tc>
      </w:tr>
    </w:tbl>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1/ Các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loại lốp có cấu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trúc mành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hướng tâm được xác</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định bằng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chữ</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thay cho dấu nối '-' (ví dụ: 6.50</w:t>
      </w:r>
      <w:r w:rsidR="0096647C"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20).</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2/ Hệ số “b” để tính Dmax: 1.05.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thường: (a) (a) Lốp thông thường, (b) Lốp dùng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cho xe hạng nặng.</w:t>
      </w:r>
    </w:p>
    <w:p w:rsidR="0096647C"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3/ Chiều rộng toàn bộ có thể vượt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giá trị này tới +6%. </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w:t>
      </w:r>
      <w:r w:rsidR="0096647C"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 rộng toàn bộ có thể vượt</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quá</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giá trị này tới +5%.</w:t>
      </w:r>
    </w:p>
    <w:p w:rsidR="00A731BD" w:rsidRPr="00EC092E"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10: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cấu trúc mành chéo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16"/>
        <w:gridCol w:w="1251"/>
        <w:gridCol w:w="1436"/>
        <w:gridCol w:w="1720"/>
        <w:gridCol w:w="2400"/>
      </w:tblGrid>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kích cỡ lốp</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 xml:space="preserve">Đường kính ngoài lốp </w:t>
            </w:r>
            <w:r w:rsidRPr="00EC092E">
              <w:rPr>
                <w:rFonts w:ascii="Arial" w:hAnsi="Arial" w:cs="Arial"/>
                <w:color w:val="000000" w:themeColor="text1"/>
                <w:sz w:val="20"/>
                <w:szCs w:val="20"/>
                <w:u w:val="single"/>
                <w:vertAlign w:val="subscript"/>
              </w:rPr>
              <w:t>1/</w:t>
            </w:r>
            <w:r w:rsidRPr="00EC092E">
              <w:rPr>
                <w:rFonts w:ascii="Arial" w:hAnsi="Arial" w:cs="Arial"/>
                <w:color w:val="000000" w:themeColor="text1"/>
                <w:sz w:val="20"/>
                <w:szCs w:val="20"/>
              </w:rPr>
              <w:t xml:space="preserve"> D (mm)</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1/</w:t>
            </w:r>
            <w:r w:rsidR="00924334" w:rsidRPr="00EC092E">
              <w:rPr>
                <w:rFonts w:ascii="Arial" w:hAnsi="Arial" w:cs="Arial"/>
                <w:b/>
                <w:color w:val="000000" w:themeColor="text1"/>
                <w:sz w:val="20"/>
                <w:szCs w:val="20"/>
                <w:vertAlign w:val="subscript"/>
              </w:rPr>
              <w:t xml:space="preserve"> </w:t>
            </w:r>
            <w:r w:rsidRPr="00EC092E">
              <w:rPr>
                <w:rFonts w:ascii="Arial" w:hAnsi="Arial" w:cs="Arial"/>
                <w:color w:val="000000" w:themeColor="text1"/>
                <w:sz w:val="20"/>
                <w:szCs w:val="20"/>
              </w:rPr>
              <w:t>S (mm)</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w:t>
            </w:r>
            <w:r w:rsidR="00EC1680"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p>
        </w:tc>
      </w:tr>
      <w:tr w:rsidR="00EC092E" w:rsidRPr="00EC092E">
        <w:tblPrEx>
          <w:tblCellMar>
            <w:top w:w="0" w:type="dxa"/>
            <w:left w:w="0" w:type="dxa"/>
            <w:bottom w:w="0" w:type="dxa"/>
            <w:right w:w="0" w:type="dxa"/>
          </w:tblCellMar>
        </w:tblPrEx>
        <w:tc>
          <w:tcPr>
            <w:tcW w:w="5000" w:type="pct"/>
            <w:gridSpan w:val="5"/>
            <w:shd w:val="clear" w:color="auto" w:fill="auto"/>
            <w:vAlign w:val="center"/>
          </w:tcPr>
          <w:p w:rsidR="00A731BD" w:rsidRPr="00EC092E" w:rsidRDefault="00A731BD"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t>Loại căng</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4.80-10</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128</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5.20-10</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508</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5.20-12</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558</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5.60-13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5.90-13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616</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6.40-13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642</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163</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5.20-14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612</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132</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5.60-14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626</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5.90-14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642</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6.40-14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666</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163</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5.60-15</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5.90-15</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668</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150</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6.40-15</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692</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163</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6.70-15</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7.10-15</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724</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180</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7.60-15</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742</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193</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8.20-15</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760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213</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5000" w:type="pct"/>
            <w:gridSpan w:val="5"/>
            <w:shd w:val="clear" w:color="auto" w:fill="auto"/>
            <w:vAlign w:val="center"/>
          </w:tcPr>
          <w:p w:rsidR="00A731BD" w:rsidRPr="00EC092E" w:rsidRDefault="00A731BD"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t>Loại mặt cắt thấp</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5.50-12</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552</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142</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6.00-12</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574</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156</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644</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668</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7.50-14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688</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190</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8.00-14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702</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203</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6.00-15 L</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156</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5000" w:type="pct"/>
            <w:gridSpan w:val="5"/>
            <w:shd w:val="clear" w:color="auto" w:fill="auto"/>
            <w:vAlign w:val="center"/>
          </w:tcPr>
          <w:p w:rsidR="00A731BD" w:rsidRPr="00EC092E" w:rsidRDefault="00A731BD"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t>Loại mặt cắt rất thấp</w:t>
            </w:r>
            <w:r w:rsidR="005C1F61" w:rsidRPr="00EC092E">
              <w:rPr>
                <w:rFonts w:ascii="Arial" w:hAnsi="Arial" w:cs="Arial"/>
                <w:b/>
                <w:color w:val="000000" w:themeColor="text1"/>
                <w:sz w:val="20"/>
                <w:szCs w:val="20"/>
              </w:rPr>
              <w:t xml:space="preserve"> </w:t>
            </w:r>
            <w:r w:rsidRPr="00EC092E">
              <w:rPr>
                <w:rFonts w:ascii="Arial" w:hAnsi="Arial" w:cs="Arial"/>
                <w:color w:val="000000" w:themeColor="text1"/>
                <w:sz w:val="20"/>
                <w:szCs w:val="20"/>
                <w:u w:val="single"/>
                <w:vertAlign w:val="subscript"/>
              </w:rPr>
              <w:t>2/</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155-13/6.15-13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582</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165-13/6.45-13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lastRenderedPageBreak/>
              <w:t>175-13/6.95-13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155-14/6.15-14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608</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165-14/6.45-14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626</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175-14/6.95-14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638</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185-14/7.35-14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654</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195-14/7.75-14</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5000" w:type="pct"/>
            <w:gridSpan w:val="5"/>
            <w:shd w:val="clear" w:color="auto" w:fill="auto"/>
            <w:vAlign w:val="center"/>
          </w:tcPr>
          <w:p w:rsidR="00A731BD" w:rsidRPr="00EC092E" w:rsidRDefault="00A731BD" w:rsidP="00EC092E">
            <w:pPr>
              <w:widowControl w:val="0"/>
              <w:autoSpaceDE w:val="0"/>
              <w:autoSpaceDN w:val="0"/>
              <w:adjustRightInd w:val="0"/>
              <w:rPr>
                <w:rFonts w:ascii="Arial" w:hAnsi="Arial" w:cs="Arial"/>
                <w:b/>
                <w:color w:val="000000" w:themeColor="text1"/>
                <w:sz w:val="20"/>
                <w:szCs w:val="20"/>
              </w:rPr>
            </w:pPr>
            <w:r w:rsidRPr="00EC092E">
              <w:rPr>
                <w:rFonts w:ascii="Arial" w:hAnsi="Arial" w:cs="Arial"/>
                <w:b/>
                <w:color w:val="000000" w:themeColor="text1"/>
                <w:sz w:val="20"/>
                <w:szCs w:val="20"/>
              </w:rPr>
              <w:t>Loại mặt cắt cực</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kỳ thấp</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5.9-10</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483</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148</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586</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166</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172</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7.3-13</w:t>
            </w:r>
          </w:p>
        </w:tc>
        <w:tc>
          <w:tcPr>
            <w:tcW w:w="69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6"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614</w:t>
            </w:r>
          </w:p>
        </w:tc>
        <w:tc>
          <w:tcPr>
            <w:tcW w:w="953"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184</w:t>
            </w:r>
          </w:p>
        </w:tc>
        <w:tc>
          <w:tcPr>
            <w:tcW w:w="133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bl>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1/ Dung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sai xem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2.2.1.2. và 2.2.2.2.</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2/ Ký hiệu kích cỡ sau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đây được chấp nhận: 185-14/7.35-14 hoặc 185-14 hoặc 7.35-14 hoặc</w:t>
      </w:r>
      <w:r w:rsidR="00405737"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7.35-14/185-14.</w:t>
      </w:r>
    </w:p>
    <w:p w:rsidR="00A731BD" w:rsidRPr="00EC092E"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11: Hệ mét - Lốp</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hướng tâm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04"/>
        <w:gridCol w:w="1428"/>
        <w:gridCol w:w="1427"/>
        <w:gridCol w:w="1714"/>
        <w:gridCol w:w="2250"/>
      </w:tblGrid>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kích cỡ lốp</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Mã 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w:t>
            </w:r>
            <w:r w:rsidR="00405737"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u w:val="single"/>
                <w:vertAlign w:val="subscript"/>
              </w:rPr>
              <w:t>1</w:t>
            </w:r>
            <w:r w:rsidRPr="00EC092E">
              <w:rPr>
                <w:rFonts w:ascii="Arial" w:hAnsi="Arial" w:cs="Arial"/>
                <w:color w:val="000000" w:themeColor="text1"/>
                <w:sz w:val="20"/>
                <w:szCs w:val="20"/>
                <w:vertAlign w:val="subscript"/>
              </w:rPr>
              <w:t>/</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w:t>
            </w:r>
            <w:r w:rsidR="00511138"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 xml:space="preserve">S (mm) </w:t>
            </w:r>
            <w:r w:rsidRPr="00EC092E">
              <w:rPr>
                <w:rFonts w:ascii="Arial" w:hAnsi="Arial" w:cs="Arial"/>
                <w:color w:val="000000" w:themeColor="text1"/>
                <w:sz w:val="20"/>
                <w:szCs w:val="20"/>
                <w:vertAlign w:val="subscript"/>
              </w:rPr>
              <w:t>1/</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vành danh nghĩa</w:t>
            </w:r>
            <w:r w:rsidR="00511138"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 (mm)</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10</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459</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10</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492</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254</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12</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510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12</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522</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12</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542</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12</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305</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536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548</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578</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608</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13</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624</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330</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562</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574</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590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604</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622</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634</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700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714</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588</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127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600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137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616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147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630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157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646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167</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674</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198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710</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724</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738</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228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752</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238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381</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686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5.5</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698</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188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r>
      <w:tr w:rsidR="00EC092E" w:rsidRPr="00EC092E">
        <w:tblPrEx>
          <w:tblCellMar>
            <w:top w:w="0" w:type="dxa"/>
            <w:left w:w="0" w:type="dxa"/>
            <w:bottom w:w="0" w:type="dxa"/>
            <w:right w:w="0" w:type="dxa"/>
          </w:tblCellMar>
        </w:tblPrEx>
        <w:tc>
          <w:tcPr>
            <w:tcW w:w="122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205</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 16</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tc>
        <w:tc>
          <w:tcPr>
            <w:tcW w:w="7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736</w:t>
            </w:r>
          </w:p>
        </w:tc>
        <w:tc>
          <w:tcPr>
            <w:tcW w:w="950"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208</w:t>
            </w:r>
          </w:p>
        </w:tc>
        <w:tc>
          <w:tcPr>
            <w:tcW w:w="124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406</w:t>
            </w:r>
          </w:p>
        </w:tc>
      </w:tr>
    </w:tbl>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1/ Dung sai xem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2.2.1.2.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 2.2.2.2.</w:t>
      </w:r>
    </w:p>
    <w:p w:rsidR="00A731BD" w:rsidRPr="00EC092E"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lastRenderedPageBreak/>
        <w:t>Bảng 12: Loại 45 - Hướng kính trên vành gờ côn 5°</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hệ mét TR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9"/>
        <w:gridCol w:w="2090"/>
        <w:gridCol w:w="2088"/>
        <w:gridCol w:w="2696"/>
      </w:tblGrid>
      <w:tr w:rsidR="00EC092E" w:rsidRPr="00EC092E">
        <w:tblPrEx>
          <w:tblCellMar>
            <w:top w:w="0" w:type="dxa"/>
            <w:left w:w="0" w:type="dxa"/>
            <w:bottom w:w="0" w:type="dxa"/>
            <w:right w:w="0" w:type="dxa"/>
          </w:tblCellMar>
        </w:tblPrEx>
        <w:tc>
          <w:tcPr>
            <w:tcW w:w="11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Ký hiệu kích cỡ lốp</w:t>
            </w:r>
          </w:p>
        </w:tc>
        <w:tc>
          <w:tcPr>
            <w:tcW w:w="115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vành</w:t>
            </w:r>
            <w:r w:rsidR="00474F20"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(mm)</w:t>
            </w:r>
          </w:p>
        </w:tc>
        <w:tc>
          <w:tcPr>
            <w:tcW w:w="115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Đường kính ngoài D (mm)</w:t>
            </w:r>
          </w:p>
        </w:tc>
        <w:tc>
          <w:tcPr>
            <w:tcW w:w="149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Chiều 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mặt cắt ngang S (mm)</w:t>
            </w:r>
          </w:p>
        </w:tc>
      </w:tr>
      <w:tr w:rsidR="00EC092E" w:rsidRPr="00EC092E">
        <w:tblPrEx>
          <w:tblCellMar>
            <w:top w:w="0" w:type="dxa"/>
            <w:left w:w="0" w:type="dxa"/>
            <w:bottom w:w="0" w:type="dxa"/>
            <w:right w:w="0" w:type="dxa"/>
          </w:tblCellMar>
        </w:tblPrEx>
        <w:tc>
          <w:tcPr>
            <w:tcW w:w="119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280/45 R 415</w:t>
            </w:r>
          </w:p>
        </w:tc>
        <w:tc>
          <w:tcPr>
            <w:tcW w:w="1158"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tc>
        <w:tc>
          <w:tcPr>
            <w:tcW w:w="1157"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661</w:t>
            </w:r>
          </w:p>
        </w:tc>
        <w:tc>
          <w:tcPr>
            <w:tcW w:w="149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281</w:t>
            </w:r>
          </w:p>
        </w:tc>
      </w:tr>
    </w:tbl>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p w:rsidR="00F503F5" w:rsidRDefault="00F503F5">
      <w:pPr>
        <w:rPr>
          <w:rFonts w:ascii="Arial" w:hAnsi="Arial" w:cs="Arial"/>
          <w:b/>
          <w:color w:val="000000" w:themeColor="text1"/>
          <w:sz w:val="20"/>
          <w:szCs w:val="20"/>
        </w:rPr>
      </w:pPr>
      <w:r>
        <w:rPr>
          <w:rFonts w:ascii="Arial" w:hAnsi="Arial" w:cs="Arial"/>
          <w:b/>
          <w:color w:val="000000" w:themeColor="text1"/>
          <w:sz w:val="20"/>
          <w:szCs w:val="20"/>
        </w:rPr>
        <w:br w:type="page"/>
      </w:r>
    </w:p>
    <w:p w:rsidR="00A731BD" w:rsidRPr="00EC092E"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lastRenderedPageBreak/>
        <w:t>Phụ lục F</w:t>
      </w:r>
    </w:p>
    <w:p w:rsidR="00A731BD"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Quy</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trình đo</w:t>
      </w:r>
      <w:r w:rsidR="005C1F61" w:rsidRPr="00EC092E">
        <w:rPr>
          <w:rFonts w:ascii="Arial" w:hAnsi="Arial" w:cs="Arial"/>
          <w:b/>
          <w:color w:val="000000" w:themeColor="text1"/>
          <w:sz w:val="20"/>
          <w:szCs w:val="20"/>
        </w:rPr>
        <w:t xml:space="preserve"> </w:t>
      </w:r>
      <w:r w:rsidRPr="00EC092E">
        <w:rPr>
          <w:rFonts w:ascii="Arial" w:hAnsi="Arial" w:cs="Arial"/>
          <w:b/>
          <w:color w:val="000000" w:themeColor="text1"/>
          <w:sz w:val="20"/>
          <w:szCs w:val="20"/>
        </w:rPr>
        <w:t>kích thước lốp</w:t>
      </w:r>
    </w:p>
    <w:p w:rsidR="00F503F5" w:rsidRPr="00EC092E" w:rsidRDefault="00F503F5" w:rsidP="00EC092E">
      <w:pPr>
        <w:widowControl w:val="0"/>
        <w:autoSpaceDE w:val="0"/>
        <w:autoSpaceDN w:val="0"/>
        <w:adjustRightInd w:val="0"/>
        <w:jc w:val="center"/>
        <w:rPr>
          <w:rFonts w:ascii="Arial" w:hAnsi="Arial" w:cs="Arial"/>
          <w:b/>
          <w:color w:val="000000" w:themeColor="text1"/>
          <w:sz w:val="20"/>
          <w:szCs w:val="20"/>
        </w:rPr>
      </w:pP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F.1.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được lắp trên vành thử do cơ sở sản xuất đăng ký theo điểm 3.2.1.13 của Quy chuẩn này và được bơm hơi tới áp suất quy định như sau:</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F.1.1.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C1:</w:t>
      </w:r>
    </w:p>
    <w:p w:rsidR="00474F20"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 xml:space="preserve">Bơm hơi tới áp suất 300 đến 350 kPa. </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Áp suất được điều chỉnh như sau:</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có đai chéo tiêu chuẩn: đến 170 kPa.</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có lớp mành chéo (nghiêng): theo Bảng 1.</w:t>
      </w:r>
    </w:p>
    <w:p w:rsidR="00A731BD" w:rsidRPr="00EC092E" w:rsidRDefault="00A731BD" w:rsidP="00EC092E">
      <w:pPr>
        <w:widowControl w:val="0"/>
        <w:autoSpaceDE w:val="0"/>
        <w:autoSpaceDN w:val="0"/>
        <w:adjustRightInd w:val="0"/>
        <w:jc w:val="center"/>
        <w:rPr>
          <w:rFonts w:ascii="Arial" w:hAnsi="Arial" w:cs="Arial"/>
          <w:b/>
          <w:color w:val="000000" w:themeColor="text1"/>
          <w:sz w:val="20"/>
          <w:szCs w:val="20"/>
        </w:rPr>
      </w:pPr>
      <w:r w:rsidRPr="00EC092E">
        <w:rPr>
          <w:rFonts w:ascii="Arial" w:hAnsi="Arial" w:cs="Arial"/>
          <w:b/>
          <w:color w:val="000000" w:themeColor="text1"/>
          <w:sz w:val="20"/>
          <w:szCs w:val="20"/>
        </w:rPr>
        <w:t>Bảng 1 . Áp suất điều chỉnh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47"/>
        <w:gridCol w:w="2420"/>
        <w:gridCol w:w="2259"/>
        <w:gridCol w:w="2097"/>
      </w:tblGrid>
      <w:tr w:rsidR="00EC092E" w:rsidRPr="00EC092E">
        <w:tblPrEx>
          <w:tblCellMar>
            <w:top w:w="0" w:type="dxa"/>
            <w:left w:w="0" w:type="dxa"/>
            <w:bottom w:w="0" w:type="dxa"/>
            <w:right w:w="0" w:type="dxa"/>
          </w:tblCellMar>
        </w:tblPrEx>
        <w:tc>
          <w:tcPr>
            <w:tcW w:w="1245" w:type="pct"/>
            <w:vMerge w:val="restar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Số lớp mành</w:t>
            </w:r>
          </w:p>
        </w:tc>
        <w:tc>
          <w:tcPr>
            <w:tcW w:w="3755" w:type="pct"/>
            <w:gridSpan w:val="3"/>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Áp suất (kPa)</w:t>
            </w:r>
          </w:p>
        </w:tc>
      </w:tr>
      <w:tr w:rsidR="00EC092E" w:rsidRPr="00EC092E">
        <w:tblPrEx>
          <w:tblCellMar>
            <w:top w:w="0" w:type="dxa"/>
            <w:left w:w="0" w:type="dxa"/>
            <w:bottom w:w="0" w:type="dxa"/>
            <w:right w:w="0" w:type="dxa"/>
          </w:tblCellMar>
        </w:tblPrEx>
        <w:tc>
          <w:tcPr>
            <w:tcW w:w="1245"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3755" w:type="pct"/>
            <w:gridSpan w:val="3"/>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Cấp tốc độ</w:t>
            </w:r>
          </w:p>
        </w:tc>
      </w:tr>
      <w:tr w:rsidR="00EC092E" w:rsidRPr="00EC092E">
        <w:tblPrEx>
          <w:tblCellMar>
            <w:top w:w="0" w:type="dxa"/>
            <w:left w:w="0" w:type="dxa"/>
            <w:bottom w:w="0" w:type="dxa"/>
            <w:right w:w="0" w:type="dxa"/>
          </w:tblCellMar>
        </w:tblPrEx>
        <w:tc>
          <w:tcPr>
            <w:tcW w:w="1245" w:type="pct"/>
            <w:vMerge/>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p>
        </w:tc>
        <w:tc>
          <w:tcPr>
            <w:tcW w:w="134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L, M, N</w:t>
            </w:r>
          </w:p>
        </w:tc>
        <w:tc>
          <w:tcPr>
            <w:tcW w:w="12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P, Q, R, S</w:t>
            </w:r>
          </w:p>
        </w:tc>
        <w:tc>
          <w:tcPr>
            <w:tcW w:w="116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T, U, H, V</w:t>
            </w:r>
          </w:p>
        </w:tc>
      </w:tr>
      <w:tr w:rsidR="00EC092E" w:rsidRPr="00EC092E">
        <w:tblPrEx>
          <w:tblCellMar>
            <w:top w:w="0" w:type="dxa"/>
            <w:left w:w="0" w:type="dxa"/>
            <w:bottom w:w="0" w:type="dxa"/>
            <w:right w:w="0" w:type="dxa"/>
          </w:tblCellMar>
        </w:tblPrEx>
        <w:tc>
          <w:tcPr>
            <w:tcW w:w="1245"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4</w:t>
            </w:r>
          </w:p>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6</w:t>
            </w:r>
          </w:p>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8</w:t>
            </w:r>
          </w:p>
        </w:tc>
        <w:tc>
          <w:tcPr>
            <w:tcW w:w="1341"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170</w:t>
            </w:r>
          </w:p>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210</w:t>
            </w:r>
          </w:p>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250</w:t>
            </w:r>
          </w:p>
        </w:tc>
        <w:tc>
          <w:tcPr>
            <w:tcW w:w="125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200</w:t>
            </w:r>
          </w:p>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240</w:t>
            </w:r>
          </w:p>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280</w:t>
            </w:r>
          </w:p>
        </w:tc>
        <w:tc>
          <w:tcPr>
            <w:tcW w:w="1162" w:type="pct"/>
            <w:shd w:val="clear" w:color="auto" w:fill="auto"/>
            <w:vAlign w:val="center"/>
          </w:tcPr>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w:t>
            </w:r>
          </w:p>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260</w:t>
            </w:r>
          </w:p>
          <w:p w:rsidR="00A731BD" w:rsidRPr="00EC092E" w:rsidRDefault="00A731BD" w:rsidP="00EC092E">
            <w:pPr>
              <w:widowControl w:val="0"/>
              <w:autoSpaceDE w:val="0"/>
              <w:autoSpaceDN w:val="0"/>
              <w:adjustRightInd w:val="0"/>
              <w:jc w:val="center"/>
              <w:rPr>
                <w:rFonts w:ascii="Arial" w:hAnsi="Arial" w:cs="Arial"/>
                <w:color w:val="000000" w:themeColor="text1"/>
                <w:sz w:val="20"/>
                <w:szCs w:val="20"/>
              </w:rPr>
            </w:pPr>
            <w:r w:rsidRPr="00EC092E">
              <w:rPr>
                <w:rFonts w:ascii="Arial" w:hAnsi="Arial" w:cs="Arial"/>
                <w:color w:val="000000" w:themeColor="text1"/>
                <w:sz w:val="20"/>
                <w:szCs w:val="20"/>
              </w:rPr>
              <w:t>300</w:t>
            </w:r>
          </w:p>
        </w:tc>
      </w:tr>
    </w:tbl>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có lớp mành hướng tâm tiêu chuẩn và lốp 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 hoặc lốp tự đỡ tiêu chuẩn: đến 180 kPa.</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gia cường và lốp chạy không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hơi hoặc lốp tự đỡ gia cường: đến 220 kPa.</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Lốp dự phòng sử dụng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tạm thời kiểu T: đến 420 kPa.</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F.1.2.</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Đối với lốp loại C2, C3:</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color w:val="000000" w:themeColor="text1"/>
          <w:sz w:val="20"/>
          <w:szCs w:val="20"/>
        </w:rPr>
        <w:t>Bơm tới áp suất giá trị do cơ sở sản xuất đăng ký theo điểm 3.2.1.15. của</w:t>
      </w:r>
      <w:r w:rsidR="00A951BD"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Quy chuẩn này.</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F.1.2.1.</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 đã lắp trên vành được giữ ở nhiệt độ của phòng thử trong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thời gian ít nhất là 24 giờ.</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F.1.2.3.</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Chiều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rộng</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toàn bộ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lốp</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đo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thước cặp tại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6 điểm</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khoảng cách bằng nhau, có</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tính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đến độ</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dày của sọc hay dải bảo vệ. Số</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cao nhất là chiều rộng toàn bộ lốp.</w:t>
      </w:r>
    </w:p>
    <w:p w:rsidR="00A731BD" w:rsidRPr="00EC092E" w:rsidRDefault="00A731BD" w:rsidP="00F503F5">
      <w:pPr>
        <w:widowControl w:val="0"/>
        <w:autoSpaceDE w:val="0"/>
        <w:autoSpaceDN w:val="0"/>
        <w:adjustRightInd w:val="0"/>
        <w:spacing w:after="120"/>
        <w:ind w:firstLine="720"/>
        <w:jc w:val="both"/>
        <w:rPr>
          <w:rFonts w:ascii="Arial" w:hAnsi="Arial" w:cs="Arial"/>
          <w:color w:val="000000" w:themeColor="text1"/>
          <w:sz w:val="20"/>
          <w:szCs w:val="20"/>
        </w:rPr>
      </w:pPr>
      <w:r w:rsidRPr="00EC092E">
        <w:rPr>
          <w:rFonts w:ascii="Arial" w:hAnsi="Arial" w:cs="Arial"/>
          <w:b/>
          <w:color w:val="000000" w:themeColor="text1"/>
          <w:sz w:val="20"/>
          <w:szCs w:val="20"/>
        </w:rPr>
        <w:t>F.1.2.4.</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Đường kính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ngoài</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được xác định</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bằng cách đo</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chu</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vi lớn</w:t>
      </w:r>
      <w:r w:rsidR="005C1F61" w:rsidRPr="00EC092E">
        <w:rPr>
          <w:rFonts w:ascii="Arial" w:hAnsi="Arial" w:cs="Arial"/>
          <w:color w:val="000000" w:themeColor="text1"/>
          <w:sz w:val="20"/>
          <w:szCs w:val="20"/>
        </w:rPr>
        <w:t xml:space="preserve"> </w:t>
      </w:r>
      <w:r w:rsidRPr="00EC092E">
        <w:rPr>
          <w:rFonts w:ascii="Arial" w:hAnsi="Arial" w:cs="Arial"/>
          <w:color w:val="000000" w:themeColor="text1"/>
          <w:sz w:val="20"/>
          <w:szCs w:val="20"/>
        </w:rPr>
        <w:t>nhất và chia cho số π (3,1416).</w:t>
      </w:r>
    </w:p>
    <w:sectPr w:rsidR="00A731BD" w:rsidRPr="00EC092E" w:rsidSect="00EC092E">
      <w:pgSz w:w="11909" w:h="16834" w:code="9"/>
      <w:pgMar w:top="1440" w:right="1440" w:bottom="144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D0" w:rsidRDefault="00A66AD0" w:rsidP="00F503F5">
      <w:r>
        <w:separator/>
      </w:r>
    </w:p>
  </w:endnote>
  <w:endnote w:type="continuationSeparator" w:id="0">
    <w:p w:rsidR="00A66AD0" w:rsidRDefault="00A66AD0" w:rsidP="00F5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D0" w:rsidRDefault="00A66AD0" w:rsidP="00F503F5">
      <w:r>
        <w:separator/>
      </w:r>
    </w:p>
  </w:footnote>
  <w:footnote w:type="continuationSeparator" w:id="0">
    <w:p w:rsidR="00A66AD0" w:rsidRDefault="00A66AD0" w:rsidP="00F50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98"/>
    <w:rsid w:val="0000454E"/>
    <w:rsid w:val="00007CAA"/>
    <w:rsid w:val="00022DD4"/>
    <w:rsid w:val="0009170B"/>
    <w:rsid w:val="00096F8F"/>
    <w:rsid w:val="000B470D"/>
    <w:rsid w:val="000E2BC8"/>
    <w:rsid w:val="000E3BEA"/>
    <w:rsid w:val="000E40C3"/>
    <w:rsid w:val="000F19A1"/>
    <w:rsid w:val="001204D6"/>
    <w:rsid w:val="00164343"/>
    <w:rsid w:val="00172A69"/>
    <w:rsid w:val="00184802"/>
    <w:rsid w:val="00191297"/>
    <w:rsid w:val="001D3022"/>
    <w:rsid w:val="002122B9"/>
    <w:rsid w:val="00223C3A"/>
    <w:rsid w:val="00231415"/>
    <w:rsid w:val="0023334C"/>
    <w:rsid w:val="0023741E"/>
    <w:rsid w:val="002666F9"/>
    <w:rsid w:val="00286817"/>
    <w:rsid w:val="002A7524"/>
    <w:rsid w:val="002B481E"/>
    <w:rsid w:val="002B62F7"/>
    <w:rsid w:val="00302698"/>
    <w:rsid w:val="00363D6C"/>
    <w:rsid w:val="00405737"/>
    <w:rsid w:val="00406CF7"/>
    <w:rsid w:val="004225DE"/>
    <w:rsid w:val="00427869"/>
    <w:rsid w:val="00474F20"/>
    <w:rsid w:val="00491C66"/>
    <w:rsid w:val="004A55DD"/>
    <w:rsid w:val="00511138"/>
    <w:rsid w:val="005121ED"/>
    <w:rsid w:val="0053704E"/>
    <w:rsid w:val="00557549"/>
    <w:rsid w:val="00575832"/>
    <w:rsid w:val="0058386F"/>
    <w:rsid w:val="005A4766"/>
    <w:rsid w:val="005B45E6"/>
    <w:rsid w:val="005C1F61"/>
    <w:rsid w:val="005D6874"/>
    <w:rsid w:val="005E39E0"/>
    <w:rsid w:val="005F01F8"/>
    <w:rsid w:val="006039A7"/>
    <w:rsid w:val="00645A24"/>
    <w:rsid w:val="006A66DD"/>
    <w:rsid w:val="006E31ED"/>
    <w:rsid w:val="006E44A6"/>
    <w:rsid w:val="006F3728"/>
    <w:rsid w:val="00747320"/>
    <w:rsid w:val="0077667E"/>
    <w:rsid w:val="007A1A1A"/>
    <w:rsid w:val="007C6929"/>
    <w:rsid w:val="00813404"/>
    <w:rsid w:val="00853DD4"/>
    <w:rsid w:val="00863EE9"/>
    <w:rsid w:val="0086471F"/>
    <w:rsid w:val="008E411C"/>
    <w:rsid w:val="008F68E3"/>
    <w:rsid w:val="0092157D"/>
    <w:rsid w:val="00924334"/>
    <w:rsid w:val="00930B16"/>
    <w:rsid w:val="009377E3"/>
    <w:rsid w:val="0096647C"/>
    <w:rsid w:val="009A6789"/>
    <w:rsid w:val="009C67D2"/>
    <w:rsid w:val="009D30EE"/>
    <w:rsid w:val="00A5658B"/>
    <w:rsid w:val="00A66AD0"/>
    <w:rsid w:val="00A6766B"/>
    <w:rsid w:val="00A731BD"/>
    <w:rsid w:val="00A951BD"/>
    <w:rsid w:val="00AC3350"/>
    <w:rsid w:val="00AD5D81"/>
    <w:rsid w:val="00AF5914"/>
    <w:rsid w:val="00B84B53"/>
    <w:rsid w:val="00BA6C20"/>
    <w:rsid w:val="00BB31EA"/>
    <w:rsid w:val="00BE0D85"/>
    <w:rsid w:val="00BF1F48"/>
    <w:rsid w:val="00C10C4C"/>
    <w:rsid w:val="00C73CF8"/>
    <w:rsid w:val="00C84D45"/>
    <w:rsid w:val="00CA61A5"/>
    <w:rsid w:val="00CA75BD"/>
    <w:rsid w:val="00CD18F4"/>
    <w:rsid w:val="00CD33A6"/>
    <w:rsid w:val="00CF0AEC"/>
    <w:rsid w:val="00CF2AC3"/>
    <w:rsid w:val="00D3396D"/>
    <w:rsid w:val="00DC02DE"/>
    <w:rsid w:val="00E27EA0"/>
    <w:rsid w:val="00E54798"/>
    <w:rsid w:val="00E90960"/>
    <w:rsid w:val="00EA46F5"/>
    <w:rsid w:val="00EA4BAF"/>
    <w:rsid w:val="00EC092E"/>
    <w:rsid w:val="00EC1680"/>
    <w:rsid w:val="00F12A1E"/>
    <w:rsid w:val="00F175D2"/>
    <w:rsid w:val="00F1767C"/>
    <w:rsid w:val="00F503F5"/>
    <w:rsid w:val="00F726E4"/>
    <w:rsid w:val="00F822A0"/>
    <w:rsid w:val="00F860F5"/>
    <w:rsid w:val="00F975EB"/>
    <w:rsid w:val="00FB7FC6"/>
    <w:rsid w:val="00FC0E99"/>
    <w:rsid w:val="00FC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196ABB2"/>
  <w15:chartTrackingRefBased/>
  <w15:docId w15:val="{79A92DAB-3DD2-4DD2-9317-88560598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link w:val="DefaultParagraphFont"/>
    <w:autoRedefine/>
    <w:rsid w:val="00FB7FC6"/>
    <w:pPr>
      <w:tabs>
        <w:tab w:val="left" w:pos="1152"/>
      </w:tabs>
      <w:spacing w:before="120" w:after="120" w:line="312" w:lineRule="auto"/>
    </w:pPr>
    <w:rPr>
      <w:rFonts w:ascii="Arial" w:eastAsia="Arial Unicode MS" w:hAnsi="Arial" w:cs="Arial"/>
      <w:sz w:val="26"/>
      <w:szCs w:val="26"/>
    </w:rPr>
  </w:style>
  <w:style w:type="table" w:styleId="TableGrid">
    <w:name w:val="Table Grid"/>
    <w:basedOn w:val="TableNormal"/>
    <w:rsid w:val="00EC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92E"/>
    <w:pPr>
      <w:ind w:left="720"/>
      <w:contextualSpacing/>
    </w:pPr>
  </w:style>
  <w:style w:type="paragraph" w:styleId="Header">
    <w:name w:val="header"/>
    <w:basedOn w:val="Normal"/>
    <w:link w:val="HeaderChar"/>
    <w:rsid w:val="00F503F5"/>
    <w:pPr>
      <w:tabs>
        <w:tab w:val="center" w:pos="4513"/>
        <w:tab w:val="right" w:pos="9026"/>
      </w:tabs>
    </w:pPr>
  </w:style>
  <w:style w:type="character" w:customStyle="1" w:styleId="HeaderChar">
    <w:name w:val="Header Char"/>
    <w:basedOn w:val="DefaultParagraphFont"/>
    <w:link w:val="Header"/>
    <w:rsid w:val="00F503F5"/>
    <w:rPr>
      <w:sz w:val="24"/>
      <w:szCs w:val="24"/>
    </w:rPr>
  </w:style>
  <w:style w:type="paragraph" w:styleId="Footer">
    <w:name w:val="footer"/>
    <w:basedOn w:val="Normal"/>
    <w:link w:val="FooterChar"/>
    <w:rsid w:val="00F503F5"/>
    <w:pPr>
      <w:tabs>
        <w:tab w:val="center" w:pos="4513"/>
        <w:tab w:val="right" w:pos="9026"/>
      </w:tabs>
    </w:pPr>
  </w:style>
  <w:style w:type="character" w:customStyle="1" w:styleId="FooterChar">
    <w:name w:val="Footer Char"/>
    <w:basedOn w:val="DefaultParagraphFont"/>
    <w:link w:val="Footer"/>
    <w:rsid w:val="00F503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740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B080-D98A-432E-9929-C71ADF09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10037</Words>
  <Characters>57211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Microsoft Word - 24. QCVN 34 2024 LÑp ô tô 17.12 16h30 </vt:lpstr>
    </vt:vector>
  </TitlesOfParts>
  <Company>HOME</Company>
  <LinksUpToDate>false</LinksUpToDate>
  <CharactersWithSpaces>67114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 QCVN 34 2024 LÑp ô tô 17.12 16h30 </dc:title>
  <dc:subject/>
  <dc:creator>User</dc:creator>
  <cp:keywords/>
  <dc:description>Document was created by {applicationname}, version: {version}</dc:description>
  <cp:lastModifiedBy>Phạm Thị Hòa</cp:lastModifiedBy>
  <cp:revision>5</cp:revision>
  <dcterms:created xsi:type="dcterms:W3CDTF">2025-01-14T02:38:00Z</dcterms:created>
  <dcterms:modified xsi:type="dcterms:W3CDTF">2025-01-14T03:57:00Z</dcterms:modified>
</cp:coreProperties>
</file>