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604" w:rsidRPr="00314D70" w:rsidRDefault="00976604" w:rsidP="00976604">
      <w:pPr>
        <w:jc w:val="center"/>
        <w:rPr>
          <w:rFonts w:ascii="Arial" w:hAnsi="Arial" w:cs="Arial"/>
          <w:sz w:val="20"/>
          <w:szCs w:val="20"/>
        </w:rPr>
      </w:pPr>
      <w:bookmarkStart w:id="0" w:name="chuong_pl_7"/>
      <w:r w:rsidRPr="00314D70">
        <w:rPr>
          <w:rFonts w:ascii="Arial" w:hAnsi="Arial" w:cs="Arial"/>
          <w:b/>
          <w:bCs/>
          <w:sz w:val="20"/>
          <w:szCs w:val="20"/>
        </w:rPr>
        <w:t>Phụ lục 5</w:t>
      </w:r>
      <w:bookmarkEnd w:id="0"/>
    </w:p>
    <w:p w:rsidR="00976604" w:rsidRPr="00314D70" w:rsidRDefault="00976604" w:rsidP="00976604">
      <w:pPr>
        <w:jc w:val="center"/>
        <w:rPr>
          <w:rFonts w:ascii="Arial" w:hAnsi="Arial" w:cs="Arial"/>
          <w:sz w:val="20"/>
          <w:szCs w:val="20"/>
        </w:rPr>
      </w:pPr>
      <w:bookmarkStart w:id="1" w:name="chuong_pl_7_name"/>
      <w:r w:rsidRPr="00314D70">
        <w:rPr>
          <w:rFonts w:ascii="Arial" w:hAnsi="Arial" w:cs="Arial"/>
          <w:b/>
          <w:bCs/>
          <w:sz w:val="20"/>
          <w:szCs w:val="20"/>
        </w:rPr>
        <w:t>ĐỊNH HƯỚNG DANH MỤC VỊ TRÍ VIỆC LÀM Ở CẤP XÃ</w:t>
      </w:r>
      <w:bookmarkEnd w:id="1"/>
    </w:p>
    <w:p w:rsidR="00976604" w:rsidRPr="00314D70" w:rsidRDefault="00976604" w:rsidP="00976604">
      <w:pPr>
        <w:jc w:val="center"/>
        <w:rPr>
          <w:rFonts w:ascii="Arial" w:hAnsi="Arial" w:cs="Arial"/>
          <w:sz w:val="20"/>
          <w:szCs w:val="20"/>
        </w:rPr>
      </w:pPr>
      <w:r w:rsidRPr="00314D70">
        <w:rPr>
          <w:rFonts w:ascii="Arial" w:hAnsi="Arial" w:cs="Arial"/>
          <w:b/>
          <w:bCs/>
          <w:sz w:val="20"/>
          <w:szCs w:val="20"/>
        </w:rPr>
        <w:t>Thực hiện sau sắp xếp tổ chức bộ máy, đơn vị hành chính và thực hiện chính quyền địa phương 2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2"/>
        <w:gridCol w:w="3127"/>
        <w:gridCol w:w="5671"/>
      </w:tblGrid>
      <w:tr w:rsidR="00976604" w:rsidRPr="00314D70" w:rsidTr="0086201A">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TT</w:t>
            </w:r>
          </w:p>
        </w:tc>
        <w:tc>
          <w:tcPr>
            <w:tcW w:w="1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VTVL lãnh đạo, quản lý (08 vị trí)</w:t>
            </w:r>
          </w:p>
        </w:tc>
        <w:tc>
          <w:tcPr>
            <w:tcW w:w="30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Xác định nhiệm vụ và khung năng lực của VTVL</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 </w:t>
            </w:r>
          </w:p>
        </w:tc>
        <w:tc>
          <w:tcPr>
            <w:tcW w:w="1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TỔNG CỘNG:</w:t>
            </w:r>
          </w:p>
        </w:tc>
        <w:tc>
          <w:tcPr>
            <w:tcW w:w="30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8 vị trí</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1</w:t>
            </w:r>
          </w:p>
        </w:tc>
        <w:tc>
          <w:tcPr>
            <w:tcW w:w="1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Chánh Văn phòng Hội đồng nhân dân và Ủy ban nhân dân</w:t>
            </w:r>
          </w:p>
        </w:tc>
        <w:tc>
          <w:tcPr>
            <w:tcW w:w="3036"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Xác định nhiệm vụ và khung năng lực của vị trí việc làm Trưởng phòng thuộc huyện theo hướng dẫn tại Thông tư số 12/2022/TT-BNV ngày 30/12/2022 của Bộ trưởng Bộ Nội vụ (sửa đổi, bổ sung tại Thông tư số 06/2024/TT-BNV)</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2</w:t>
            </w:r>
          </w:p>
        </w:tc>
        <w:tc>
          <w:tcPr>
            <w:tcW w:w="1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Trưởng phòng</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976604" w:rsidRPr="00314D70" w:rsidRDefault="00976604" w:rsidP="0086201A">
            <w:pPr>
              <w:rPr>
                <w:rFonts w:ascii="Arial" w:hAnsi="Arial" w:cs="Arial"/>
                <w:sz w:val="20"/>
                <w:szCs w:val="20"/>
              </w:rPr>
            </w:pP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3</w:t>
            </w:r>
          </w:p>
        </w:tc>
        <w:tc>
          <w:tcPr>
            <w:tcW w:w="1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Phó Chánh văn phòng Hội đồng nhân dân và Ủy ban nhân dân</w:t>
            </w:r>
          </w:p>
        </w:tc>
        <w:tc>
          <w:tcPr>
            <w:tcW w:w="3036"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Xác định nhiệm vụ và khung năng lực của vị trí việc làm Phó trưởng phòng thuộc huyện theo hướng dẫn tại Thông tư số 12/2022/TT-BNV ngày 30/12/2022 của Bộ trưởng Bộ Nội vụ (sửa đổi, bổ sung tại Thông tư số 06/2024/TT-BNV)</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4</w:t>
            </w:r>
          </w:p>
        </w:tc>
        <w:tc>
          <w:tcPr>
            <w:tcW w:w="1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Phó Trưởng phòng</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976604" w:rsidRPr="00314D70" w:rsidRDefault="00976604" w:rsidP="0086201A">
            <w:pPr>
              <w:rPr>
                <w:rFonts w:ascii="Arial" w:hAnsi="Arial" w:cs="Arial"/>
                <w:sz w:val="20"/>
                <w:szCs w:val="20"/>
              </w:rPr>
            </w:pP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5</w:t>
            </w:r>
          </w:p>
        </w:tc>
        <w:tc>
          <w:tcPr>
            <w:tcW w:w="1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Giám đốc Trung tâm Phục vụ hành chính công</w:t>
            </w:r>
          </w:p>
        </w:tc>
        <w:tc>
          <w:tcPr>
            <w:tcW w:w="3036"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 xml:space="preserve">Thực hiện theo quy định tại Nghị định số 118/2025/NĐ-CP ngày 09/6/2025 của Chính phủ; </w:t>
            </w:r>
            <w:r w:rsidRPr="00314D70">
              <w:rPr>
                <w:rFonts w:ascii="Arial" w:hAnsi="Arial" w:cs="Arial"/>
                <w:i/>
                <w:iCs/>
                <w:sz w:val="20"/>
                <w:szCs w:val="20"/>
              </w:rPr>
              <w:t>hướng dẫn của Văn phòng Chính phủ (nếu có)</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6</w:t>
            </w:r>
          </w:p>
        </w:tc>
        <w:tc>
          <w:tcPr>
            <w:tcW w:w="1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Phó Giám đốc Trung tâm Phục vụ hành chính công</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976604" w:rsidRPr="00314D70" w:rsidRDefault="00976604" w:rsidP="0086201A">
            <w:pPr>
              <w:rPr>
                <w:rFonts w:ascii="Arial" w:hAnsi="Arial" w:cs="Arial"/>
                <w:sz w:val="20"/>
                <w:szCs w:val="20"/>
              </w:rPr>
            </w:pP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7</w:t>
            </w:r>
          </w:p>
        </w:tc>
        <w:tc>
          <w:tcPr>
            <w:tcW w:w="1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Chỉ huy trưởng Ban chỉ huy quân sự xã</w:t>
            </w:r>
          </w:p>
        </w:tc>
        <w:tc>
          <w:tcPr>
            <w:tcW w:w="3036"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 xml:space="preserve">Thực hiện theo quy định của Luật Dân quân tự vệ; </w:t>
            </w:r>
            <w:r w:rsidRPr="00314D70">
              <w:rPr>
                <w:rFonts w:ascii="Arial" w:hAnsi="Arial" w:cs="Arial"/>
                <w:i/>
                <w:iCs/>
                <w:sz w:val="20"/>
                <w:szCs w:val="20"/>
              </w:rPr>
              <w:t>hướng dẫn của Bộ Quốc phòng (nếu có)</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8</w:t>
            </w:r>
          </w:p>
        </w:tc>
        <w:tc>
          <w:tcPr>
            <w:tcW w:w="1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Phó Chỉ huy trưởng Ban chỉ huy quân sự xã</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976604" w:rsidRPr="00314D70" w:rsidRDefault="00976604" w:rsidP="0086201A">
            <w:pPr>
              <w:rPr>
                <w:rFonts w:ascii="Arial" w:hAnsi="Arial" w:cs="Arial"/>
                <w:sz w:val="20"/>
                <w:szCs w:val="20"/>
              </w:rPr>
            </w:pP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TT</w:t>
            </w:r>
          </w:p>
        </w:tc>
        <w:tc>
          <w:tcPr>
            <w:tcW w:w="1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VTVL chuyên môn, nghiệp vụ định hướng bố trí theo ngành, lĩnh vực</w:t>
            </w:r>
          </w:p>
        </w:tc>
        <w:tc>
          <w:tcPr>
            <w:tcW w:w="30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Xác định nhiệm vụ và khung năng lực của VTVL để bố trí công chức tại cấp xã</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 </w:t>
            </w:r>
          </w:p>
        </w:tc>
        <w:tc>
          <w:tcPr>
            <w:tcW w:w="1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TỔNG CỘNG:</w:t>
            </w:r>
          </w:p>
        </w:tc>
        <w:tc>
          <w:tcPr>
            <w:tcW w:w="30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32 vị trí</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1</w:t>
            </w:r>
          </w:p>
        </w:tc>
        <w:tc>
          <w:tcPr>
            <w:tcW w:w="1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b/>
                <w:bCs/>
                <w:sz w:val="20"/>
                <w:szCs w:val="20"/>
              </w:rPr>
              <w:t>Văn phòng Hội đồng nhân dân và Ủy ban nhân dân</w:t>
            </w:r>
          </w:p>
        </w:tc>
        <w:tc>
          <w:tcPr>
            <w:tcW w:w="30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11 vị trí</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i/>
                <w:iCs/>
                <w:sz w:val="20"/>
                <w:szCs w:val="20"/>
              </w:rPr>
              <w:t>a)</w:t>
            </w:r>
          </w:p>
        </w:tc>
        <w:tc>
          <w:tcPr>
            <w:tcW w:w="1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b/>
                <w:bCs/>
                <w:i/>
                <w:iCs/>
                <w:sz w:val="20"/>
                <w:szCs w:val="20"/>
              </w:rPr>
              <w:t>Văn phòng</w:t>
            </w:r>
          </w:p>
        </w:tc>
        <w:tc>
          <w:tcPr>
            <w:tcW w:w="30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09 vị trí</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1</w:t>
            </w:r>
          </w:p>
        </w:tc>
        <w:tc>
          <w:tcPr>
            <w:tcW w:w="1674"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giúp việc Hội đồng nhân dân</w:t>
            </w:r>
          </w:p>
        </w:tc>
        <w:tc>
          <w:tcPr>
            <w:tcW w:w="30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Xác định nhiệm vụ chuyên viên các Ban giúp việc Hội đồng nhân dân theo quy định của Luật Tổ chức chính quyền địa phương năm 2025</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2</w:t>
            </w:r>
          </w:p>
        </w:tc>
        <w:tc>
          <w:tcPr>
            <w:tcW w:w="1674" w:type="pct"/>
            <w:vMerge w:val="restar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Văn phòng</w:t>
            </w:r>
          </w:p>
        </w:tc>
        <w:tc>
          <w:tcPr>
            <w:tcW w:w="303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thuộc lĩnh vực văn phòng theo hướng dẫn tại Thông tư số 02/2023/TT-VPCP ngày 11/9/2023 của Bộ trưởng, Chủ nhiệm Văn phòng Chính phủ</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nil"/>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nil"/>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Văn phòng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3</w:t>
            </w:r>
          </w:p>
        </w:tc>
        <w:tc>
          <w:tcPr>
            <w:tcW w:w="167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về công nghệ thông tin (gồm an toàn thông tin mạng)</w:t>
            </w:r>
          </w:p>
        </w:tc>
        <w:tc>
          <w:tcPr>
            <w:tcW w:w="30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môn dùng chung theo hướng dẫn tại Thông tư số 12/2022/TT-BNV ngày 30/12/2022 của Bộ trưởng Bộ Nội vụ (sửa đổi, bổ sung tại Thông tư số 06/2024/TT-BNV)</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Văn phòng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lastRenderedPageBreak/>
              <w:t>4</w:t>
            </w:r>
          </w:p>
        </w:tc>
        <w:tc>
          <w:tcPr>
            <w:tcW w:w="167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về hành chính - văn phòng (gồm quản trị công sở)</w:t>
            </w:r>
          </w:p>
        </w:tc>
        <w:tc>
          <w:tcPr>
            <w:tcW w:w="30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môn dùng chung theo hướng dẫn tại Thông tư số 12/2022/TT-BNV ngày 30/12/2022 của Bộ trưởng Bộ Nội vụ (sửa đổi, bổ sung tại Thông tư số 06/2024/TT-BNV)</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Văn phòng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5</w:t>
            </w:r>
          </w:p>
        </w:tc>
        <w:tc>
          <w:tcPr>
            <w:tcW w:w="1674"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tiếp công dân, giải quyết khiếu nại, tố cáo, phòng chống tham nhũng</w:t>
            </w:r>
          </w:p>
        </w:tc>
        <w:tc>
          <w:tcPr>
            <w:tcW w:w="30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tiếp công dân, giải quyết khiếu nại, tố cáo, phòng chống tham nhũng theo hướng dẫn tại Thông tư số 01/2023/TT-TTCP ngày 01/11/2023 của Tổng Thanh tra Chính phủ</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khối lượng công việc theo tứng nhóm nhiệm vụ,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6</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Văn thư viên</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môn dùng chung theo hướng dẫn tại Thông tư số 12/2022/TT-BNV ngày 30/12/2022 của Bộ trưởng Bộ Nội vụ (sửa đổi, bổ sung tại Thông tư số 06/2024/TT-BNV)</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Văn phòng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khối lượng công việc theo từng nhóm nhiệm vụ thuộc lĩnh vực Văn phòng,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7</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Kế toán trưởng (hoặc phụ trách kế toán)</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kế toán trưởng (hoặc phụ trách kế toán) tại vị trí việc làm dùng chung lĩnh vực kế hoạch, tài chính theo hướng dẫn tại Thông tư số 12/2022/TT-BNV ngày 30/12/2022 của Bộ trưởng Bộ Nội vụ (sửa đổi, bổ sung tại Thông tư số 06/2024/TT-BNV)</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quy định của Luật Ngân sách nhà nước, Luật Kế toán và các văn bản hướng dẫn thực hiện Luật, Ủy ban nhân dân cấp xã bố trí công chức kế toán trưởng hoặc phụ trách kế toán tại các phòng chuyên môn và Trung tâm Phục vụ hành chính công thuộc Ủy nhân dân cấp xã được xác định là đơn vị kế toán, đơn vị dự toán ngân sách theo hướng dẫn của Bộ Tài chính</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8</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Kế toán viên</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kế toán viên tại vị trí việc làm dùng chung lĩnh vực kế hoạch, tài chính theo hướng dẫn tại Thông tư số 12/2022/TT-BNV ngày 30/12/2022 của Bộ trưởng Bộ Nội vụ (sửa đổi, bổ sung tại Thông tư số 06/2024/TT-BNV)</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 xml:space="preserve">Căn cứ quy định của Luật Ngân sách nhà nước, Luật Kế toán và các văn bản hướng dẫn thực hiện Luật, Ủy ban nhân dân </w:t>
            </w:r>
            <w:r w:rsidRPr="00314D70">
              <w:rPr>
                <w:rFonts w:ascii="Arial" w:hAnsi="Arial" w:cs="Arial"/>
                <w:sz w:val="20"/>
                <w:szCs w:val="20"/>
              </w:rPr>
              <w:lastRenderedPageBreak/>
              <w:t>cấp xã bố trí công chức kế toán viên tại các phòng chuyên môn và Trung tâm Phục vụ hành chính công thuộc Ủy nhân dân cấp xã được xác định là đơn vị kế toán, đơn vị dự toán ngân sách theo hướng dẫn của Bộ Tài chính</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lastRenderedPageBreak/>
              <w:t>9</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về kiểm tra chuyên ngành</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các nhiệm vụ quy định tại Nghị định số 217/2025/NĐ-CP ngày 05/8/2025 của Chính phủ về hoạt động kiểm tra chuyên ngành</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khối lượng công việc, Ủy ban nhân dân cấp xã bố trí công chức chuyên trách hoặc kiêm nhiệm để thực hiện nhiệm vụ được giao, bảo đảm phù hợp với định hướng khung biên chế công chức tại cấp xã theo quy định của cấp có thẩm quyền.</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i/>
                <w:iCs/>
                <w:sz w:val="20"/>
                <w:szCs w:val="20"/>
              </w:rPr>
              <w:t>b)</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b/>
                <w:bCs/>
                <w:i/>
                <w:iCs/>
                <w:sz w:val="20"/>
                <w:szCs w:val="20"/>
              </w:rPr>
              <w:t>Tư pháp</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i/>
                <w:iCs/>
                <w:sz w:val="20"/>
                <w:szCs w:val="20"/>
              </w:rPr>
              <w:t>01 vị trí</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1</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tư pháp: Xây dựng và tổ chức thi hành pháp luật; công tác tư pháp; hòa giải ở cơ sở; trợ giúp pháp lý, nuôi con nuôi, hộ tịch, chứng thực; quản lý về xử lý vi phạm hành chính</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thuộc lĩnh vực Tư pháp theo hướng dẫn tại Thông tư số 02/2023/TT-BTP ngày 29/6/2023 của Bộ trưởng Bộ Tư pháp</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Tư pháp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i/>
                <w:iCs/>
                <w:sz w:val="20"/>
                <w:szCs w:val="20"/>
              </w:rPr>
              <w:t>c)</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b/>
                <w:bCs/>
                <w:i/>
                <w:iCs/>
                <w:sz w:val="20"/>
                <w:szCs w:val="20"/>
              </w:rPr>
              <w:t>Đối ngoại</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01 vị trí</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1</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đối ngoại</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thuộc lĩnh vực đối ngoại theo hướng dẫn tại Thông tư số 01/2023/TT-BNG ngày 30/3/2023 của Bộ trưởng Bộ Ngoại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đối ngoại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khối lượng công việc theo tứng nhóm nhiệm vụ thuộc lĩnh vực đối ngoại,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2</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b/>
                <w:bCs/>
                <w:sz w:val="20"/>
                <w:szCs w:val="20"/>
              </w:rPr>
              <w:t>Phòng Kinh tế (đối với xã, đặc khu) hoặc Phòng Kinh tế, Hạ tầng và Đô thị (đối với phường và đặc khu Phú Quốc)</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11 vị trí</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i/>
                <w:iCs/>
                <w:sz w:val="20"/>
                <w:szCs w:val="20"/>
              </w:rPr>
              <w:t>a)</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b/>
                <w:bCs/>
                <w:i/>
                <w:iCs/>
                <w:sz w:val="20"/>
                <w:szCs w:val="20"/>
              </w:rPr>
              <w:t>Tài chính - Kế hoạch</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03 vị trí</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1</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lĩnh vực tài chính: Quản lý về tài chính - ngân sách nhà nước</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thuộc lĩnh vực tài chính theo hướng dẫn tại Thông tư số 54/2023/TT-BTC ngày 15/8/2023 của Bọ trưởng Bộ Tài chính</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Tài chính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lastRenderedPageBreak/>
              <w:t>2</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về quản lý kế hoạch, đầu tư, thống kê</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thuộc lĩnh vực Kế hoạch theo hướng dẫn tại Thông tư số 03/2023/TT-BKHĐT ngày 20/4/2023 của Bộ trưởng Bộ Kế hoạch và Đầu tư</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Kế hoạch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khối lượng công việc theo tứng nhóm nhiệm vụ thuộc lĩnh vực Kế hoạch,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3</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về quản lý lĩnh vực đăng ký hộ kinh doanh, tổ hợp tác, hợp tác xã, liên hiệp hợp tác xã; hỗ trợ kinh doanh, tổ chức kinh tế tập thể</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thuộc lĩnh vực Kế hoạch theo hướng dẫn tại Thông tư số 03/2023/TT-BKHĐT ngày 20/4/2023 của Bộ trưởng Bộ Kế hoạch và Đầu tư</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Kế hoạch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khối lượng công việc theo tứng nhóm nhiệm vụ thuộc lĩnh vực Kế hoạch,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i/>
                <w:iCs/>
                <w:sz w:val="20"/>
                <w:szCs w:val="20"/>
              </w:rPr>
              <w:t>b)</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b/>
                <w:bCs/>
                <w:i/>
                <w:iCs/>
                <w:sz w:val="20"/>
                <w:szCs w:val="20"/>
              </w:rPr>
              <w:t>Xây dựng và Công Thương</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04 vị trí</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1</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về quản lý quy hoạch, quản lý quy hoạch đô thị và nông thôn, kiến trúc</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thuộc lĩnh vực Xây dựng theo hướng dẫn tại Thông tư số 11/2023/TT-BXD ngày 20/10/2023 của Bộ trưởng Bộ Xây dựng</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Xây dựng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2</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về quản lý lĩnh vực hoạt động đầu tư xây dựng; phát triển đô thị; hạ tầng kỹ thuật đô thị; vật liệu xây dựng; nhà ở; công sở</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thuộc lĩnh vực Xây dựng theo hướng dẫn tại Thông tư số 11/2023/TT-BXD ngày 20/10/2023 của Bộ trưởng Bộ Xây dựng</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Xây dựng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3</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lĩnh vực giao thông.</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thuộc lĩnh vực Giao thông theo hướng dẫn tại Thông tư số 42/2022/TT-BGTVT ngày 30/12/2022 của Bộ trưởng Bộ Giao thông vận tải</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 xml:space="preserve">Căn cứ tình hình thực tế tại địa bàn và yêu cầu nhiệm vụ trọng tâm thuộc lĩnh vực Giao thông tại cấp xã, Ủy ban nhân dân cấp xã chủ động xác định yêu cầu về chuyên ngành đào đạo của </w:t>
            </w:r>
            <w:r w:rsidRPr="00314D70">
              <w:rPr>
                <w:rFonts w:ascii="Arial" w:hAnsi="Arial" w:cs="Arial"/>
                <w:sz w:val="20"/>
                <w:szCs w:val="20"/>
              </w:rPr>
              <w:lastRenderedPageBreak/>
              <w:t>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lastRenderedPageBreak/>
              <w:t>4</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lĩnh vực công thương: Quản lý tiểu thủ công nghiệp; công nghiệp; thương mại</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thuộc lĩnh vực Công thương theo hướng dẫn tại Thông tư số 06/2023/TT-BCT ngày 23/3/2023 của Bộ trưởng Bộ Công Thương</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Công thương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i/>
                <w:iCs/>
                <w:sz w:val="20"/>
                <w:szCs w:val="20"/>
              </w:rPr>
              <w:t>c)</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b/>
                <w:bCs/>
                <w:i/>
                <w:iCs/>
                <w:sz w:val="20"/>
                <w:szCs w:val="20"/>
              </w:rPr>
              <w:t>Nông nghiệp và Môi trường</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04 vị trí</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1</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về quản lý lĩnh vực nông nghiệp; lâm nghiệp; diêm nghiệp; thủy lợi; thủy sản; phát triển nông nghiệp; phòng, chống thiên tai; giảm nghèo</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thuộc lĩnh vực Nông nghiệp theo hướng dẫn tại Thông tư số 06/2023/TT-BNNPTNT ngày 12/9/2023 của Bộ trưởng Bộ Nông nghiệp và Phát triển nông thôn</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Nông nghiệp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2</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về quản lý lĩnh vực chất lượng, an toàn thực phẩm đối với nông sản, lâm sản, thủy sản, muối; kinh tế hộ, kinh tế trang trại nông thôn, kinh tế tập thể, nông, lâm, ngư, diêm nghiệp gắn với ngành nghề, làng nghề nông thôn</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thuộc lĩnh vực Nông nghiệp theo hướng dẫn tại Thông tư số 06/2023/TT-BNNPTNT ngày 12/9/2023 của Bộ trưởng Bộ Nông nghiệp và Phát triển nông thôn</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Nông nghiệp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3</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quản lý lĩnh vực đất đai; tài nguyên khoáng sản</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thuộc lĩnh vực Môi trường theo hướng dẫn tại Thông tư số 05/2023/TT-BTNMT ngày 31/7/2023 của Bộ trưởng Bộ Tài nguyên và Môi trường</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Môi trường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4</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quản lý lĩnh vực môi trường; tài nguyên nước</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thuộc lĩnh vực Môi trường theo hướng dẫn tại Thông tư số 05/2023/TT-BTNMT ngày 31/7/2023 của Bộ trưởng Bộ Tài nguyên và Môi trường</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Môi trường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3</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b/>
                <w:bCs/>
                <w:sz w:val="20"/>
                <w:szCs w:val="20"/>
              </w:rPr>
              <w:t>Phòng Văn hóa - Xã hội</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08 vị trí</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i/>
                <w:iCs/>
                <w:sz w:val="20"/>
                <w:szCs w:val="20"/>
              </w:rPr>
              <w:t>a)</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b/>
                <w:bCs/>
                <w:i/>
                <w:iCs/>
                <w:sz w:val="20"/>
                <w:szCs w:val="20"/>
              </w:rPr>
              <w:t>Nội vụ</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03 vị trí</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1</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 xml:space="preserve">Chuyên viên tham mưu về tổ chức hành chính, sự nghiệp nhà nước; chính quyền địa phương, địa giới đơn vị hành chính; cán bộ, công </w:t>
            </w:r>
            <w:r w:rsidRPr="00314D70">
              <w:rPr>
                <w:rFonts w:ascii="Arial" w:hAnsi="Arial" w:cs="Arial"/>
                <w:sz w:val="20"/>
                <w:szCs w:val="20"/>
              </w:rPr>
              <w:lastRenderedPageBreak/>
              <w:t>chức, viên chức và công vụ; cải cách hành chính; hội, quỹ xã hội, quỹ từ thiện, tổ chức phi chính phủ; thi đua, khen thưởng; văn thư, lưu trữ nhà nước; thanh niên.</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lastRenderedPageBreak/>
              <w:t>Thực hiện đầy đủ các nhiệm vụ của các vị trí việc làm công chức chuyên ngành thuộc lĩnh vực Nội vụ theo hướng dẫn tại Thông tư số 11/2022/TT-BNV ngày 30/12/2022 của Bộ trưởng Bộ Nội vụ</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Nội vụ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lastRenderedPageBreak/>
              <w:t>2</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Tham mưu về lao động, tiền lương; việc làm; bảo hiểm xã hội; an toàn, vệ sinh lao động; người có công; bình đẳng giới</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Lao động theo hướng dẫn tại Thông tư số 10/2023/TT-BLĐTBXH ngày 17/10/2023 của Bộ trưởng Bộ Lao động - Thương binh và Xã hội</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chuyên ngành lao động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3</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tham mưu về công tác dân tộc, tôn giáo</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Dân tộc theo hướng dẫn tại Thông tư số 01/2023/TT-UBDT ngày 20/7/2023 của Bộ trưởng, Chủ nhiệm Ủy ban Dân tộc; vị trí việc làm công chức chuyên ngành tôn giáo theo hướng dẫn tại Thông tư số 11/2022/TT-BNV ngày 30/12/2022 của Bộ trưởng Bộ Nội vụ</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chuyên ngành Dân tộc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khối lượng công việc theo từng nhóm nhiệm vụ thuộc chuyên ngành dân tộc, tôn giáo,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i/>
                <w:iCs/>
                <w:sz w:val="20"/>
                <w:szCs w:val="20"/>
              </w:rPr>
              <w:t>b)</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b/>
                <w:bCs/>
                <w:i/>
                <w:iCs/>
                <w:sz w:val="20"/>
                <w:szCs w:val="20"/>
              </w:rPr>
              <w:t>Giáo dục và Đào tạo</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01 vị trí</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1</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lĩnh vực giáo dục và đào tạo</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thuộc lĩnh vực Giáo dục và Đào tạo theo hướng dẫn tại Thông tư số 15/2023/TT-BGDĐT ngày 09/8/2023 của Bộ trưởng Bộ Giáo dục và Đào tạo; Thông tư số 10/2023/TT-BLĐTBXH ngày 17/10/2023 của Bộ trưởng Bộ Lao động - Thương binh và Xã hội (giáo dục nghề nghiệp)</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Giáo dục và Đào tạo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i/>
                <w:iCs/>
                <w:sz w:val="20"/>
                <w:szCs w:val="20"/>
              </w:rPr>
              <w:t>c)</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b/>
                <w:bCs/>
                <w:i/>
                <w:iCs/>
                <w:sz w:val="20"/>
                <w:szCs w:val="20"/>
              </w:rPr>
              <w:t>Văn hóa, Khoa học và Thông tin</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03 vị trí</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1</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Tham mưu về văn hóa; gia đình; thể dục, thể thao; du lịch; quảng cáo.</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thuộc lĩnh vực văn hóa, thể thao, du lịch theo hướng dẫn tại Thông tư số 06/2023/TT-BVHTTDL ngày 15/5/2023 của Bộ trưởng Bộ Văn hóa, Thể thao và Du lịch</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Văn hóa, khoa học và thông tin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2</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 xml:space="preserve">Chuyên viên tham mưu về phát thanh truyền hình; báo chí; thông </w:t>
            </w:r>
            <w:r w:rsidRPr="00314D70">
              <w:rPr>
                <w:rFonts w:ascii="Arial" w:hAnsi="Arial" w:cs="Arial"/>
                <w:sz w:val="20"/>
                <w:szCs w:val="20"/>
              </w:rPr>
              <w:lastRenderedPageBreak/>
              <w:t>tin cơ sở; thông tin đối ngoại; bưu chính; ứng dụng công nghệ thông tin; giao dịch điện tử; chính quyền số; kinh tế số; xã hội số; chuyển đổi số.</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lastRenderedPageBreak/>
              <w:t xml:space="preserve">Thực hiện đầy đủ các nhiệm vụ của các vị trí việc làm công chức chuyên ngành thông tin, truyền thông theo hướng dẫn tại </w:t>
            </w:r>
            <w:r w:rsidRPr="00314D70">
              <w:rPr>
                <w:rFonts w:ascii="Arial" w:hAnsi="Arial" w:cs="Arial"/>
                <w:sz w:val="20"/>
                <w:szCs w:val="20"/>
              </w:rPr>
              <w:lastRenderedPageBreak/>
              <w:t>Thông tư số 09/2023/TT-BTTTT ngày 28/7/2023 của Bộ trưởng Bộ Thông tin và Truyền thông</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Văn hóa, khoa học và thông tin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3</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tham mưu về nghiên cứu khoa học; phát triển công nghệ; đổi mới sáng tạo; sở hữu trí tuệ; tiêu chuẩn đo lường chất lượng; ứng dụng bức xạ và đồng vị phóng xạ; an toàn bức xạ và hạt nhân.</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khoa học, công nghệ theo hướng dẫn tại Thông tư số 16/2023/TT-BKHCN ngày 09/8/2023 của Bộ trưởng Bộ Khoa học và Công nghệ</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Văn hóa, khoa học và thông tin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i/>
                <w:iCs/>
                <w:sz w:val="20"/>
                <w:szCs w:val="20"/>
              </w:rPr>
              <w:t>d)</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b/>
                <w:bCs/>
                <w:i/>
                <w:iCs/>
                <w:sz w:val="20"/>
                <w:szCs w:val="20"/>
              </w:rPr>
              <w:t>Y tế</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01 vị trí</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1</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Chuyên viên lĩnh vực y tế: Quản lý về y tế dự phòng; khám bệnh, chữa bệnh, phục hồi chức năng; bà mẹ, trẻ em; dân số; phòng, chống tệ nạn xã hội (không bao gồm cai nghiện ma túy và quản lý sau cai nghiện ma túy); bảo trợ xã hội; y dược cổ truyền; dược; mỹ phẩm; an toàn thực phẩm; thiết bị y tế; bảo hiểm y tế.</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của các vị trí việc làm công chức chuyên ngành thuộc lĩnh vực Y tế theo hướng dẫn tại Thông tư số 19/2023/TT-BYT ngày 06/11/2023 của Bộ trưởng Bộ Y tế</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bàn và yêu cầu nhiệm vụ trọng tâm thuộc lĩnh vực Y tế tại cấp xã,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4</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b/>
                <w:bCs/>
                <w:sz w:val="20"/>
                <w:szCs w:val="20"/>
              </w:rPr>
              <w:t>Trung tâm Phục vụ hành chính công</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01 vị trí</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 </w:t>
            </w:r>
          </w:p>
        </w:tc>
        <w:tc>
          <w:tcPr>
            <w:tcW w:w="167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nhiệm vụ kiểm soát thủ tục hành chính theo thẩm quyền, tổ chức thực hiện TTHC theo cơ chế một cửa, một cửa liên thông, xây dựng chính quyền điện tử, theo dõi việc ứng dụng công nghệ thông tin tại Ủy ban nhân dân cấp xã.</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Thực hiện đầy đủ các nhiệm vụ theo Nghị định số 118/2025/NĐ-CP ngày 09/6/2025 của Chính phủ; hướng dẫn của Văn phòng Chính phủ (nếu có).</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tình hình thực tế tại địa phương và yêu cầu nhiệm vụ được giao, Ủy ban nhân dân cấp xã chủ động xác định yêu cầu về chuyên ngành đào đạo của công chức để bố trí cho phù hợp, bảo đảm thực hiện tốt các nhiệm vụ được giao.</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976604" w:rsidRPr="00314D70" w:rsidRDefault="00976604" w:rsidP="0086201A">
            <w:pPr>
              <w:rPr>
                <w:rFonts w:ascii="Arial" w:hAnsi="Arial" w:cs="Arial"/>
                <w:sz w:val="20"/>
                <w:szCs w:val="20"/>
              </w:rPr>
            </w:pP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Căn cứ khối lượng công việc, Ủy ban nhân dân cấp xã bố trí công chức, viên chức chuyên trách hoặc kiêm nhiệm để thực hiện các nhiệm vụ được giao, bảo đảm phù hợp với định hướng khung biên chế công chức tại cấp xã theo quy định của cấp có thẩm quyền.</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5</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b/>
                <w:bCs/>
                <w:sz w:val="20"/>
                <w:szCs w:val="20"/>
              </w:rPr>
              <w:t>Dân quân tự vệ</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01 vị trí</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 </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Trợ lý Ban Chỉ huy quân sự</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 xml:space="preserve">Thực hiện theo quy định của Luật Dân quân tự vệ; </w:t>
            </w:r>
            <w:r w:rsidRPr="00314D70">
              <w:rPr>
                <w:rFonts w:ascii="Arial" w:hAnsi="Arial" w:cs="Arial"/>
                <w:i/>
                <w:iCs/>
                <w:sz w:val="20"/>
                <w:szCs w:val="20"/>
              </w:rPr>
              <w:t>hướng dẫn của Bộ Quốc phòng (nếu có)</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TT</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VTVL hỗ trợ, phục vụ: 03 vị trí (không bố trí công chức)</w:t>
            </w:r>
          </w:p>
        </w:tc>
        <w:tc>
          <w:tcPr>
            <w:tcW w:w="30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b/>
                <w:bCs/>
                <w:sz w:val="20"/>
                <w:szCs w:val="20"/>
              </w:rPr>
              <w:t>Xác định nhiệm vụ và khung năng lực của VTVL</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1</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Nhân viên phục vụ</w:t>
            </w:r>
          </w:p>
        </w:tc>
        <w:tc>
          <w:tcPr>
            <w:tcW w:w="3036"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Xác định nhiệm vụ và khung năng lực của vị trí việc làm theo hướng dẫn tại Thông tư số 12/2022/TT-BNV ngày 30/12/2022 của Bộ trưởng Bộ Nội vụ (sửa đổi, bổ sung tại Thông tư số 06/2024/TT-BNV)</w:t>
            </w: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2</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Nhân viên bảo vệ</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976604" w:rsidRPr="00314D70" w:rsidRDefault="00976604" w:rsidP="0086201A">
            <w:pPr>
              <w:rPr>
                <w:rFonts w:ascii="Arial" w:hAnsi="Arial" w:cs="Arial"/>
                <w:sz w:val="20"/>
                <w:szCs w:val="20"/>
              </w:rPr>
            </w:pPr>
          </w:p>
        </w:tc>
      </w:tr>
      <w:tr w:rsidR="00976604" w:rsidRPr="00314D70" w:rsidTr="0086201A">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jc w:val="center"/>
              <w:rPr>
                <w:rFonts w:ascii="Arial" w:hAnsi="Arial" w:cs="Arial"/>
                <w:sz w:val="20"/>
                <w:szCs w:val="20"/>
              </w:rPr>
            </w:pPr>
            <w:r w:rsidRPr="00314D70">
              <w:rPr>
                <w:rFonts w:ascii="Arial" w:hAnsi="Arial" w:cs="Arial"/>
                <w:sz w:val="20"/>
                <w:szCs w:val="20"/>
              </w:rPr>
              <w:t>3</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76604" w:rsidRPr="00314D70" w:rsidRDefault="00976604" w:rsidP="0086201A">
            <w:pPr>
              <w:rPr>
                <w:rFonts w:ascii="Arial" w:hAnsi="Arial" w:cs="Arial"/>
                <w:sz w:val="20"/>
                <w:szCs w:val="20"/>
              </w:rPr>
            </w:pPr>
            <w:r w:rsidRPr="00314D70">
              <w:rPr>
                <w:rFonts w:ascii="Arial" w:hAnsi="Arial" w:cs="Arial"/>
                <w:sz w:val="20"/>
                <w:szCs w:val="20"/>
              </w:rPr>
              <w:t>Nhân viên lái xe</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976604" w:rsidRPr="00314D70" w:rsidRDefault="00976604" w:rsidP="0086201A">
            <w:pPr>
              <w:rPr>
                <w:rFonts w:ascii="Arial" w:hAnsi="Arial" w:cs="Arial"/>
                <w:sz w:val="20"/>
                <w:szCs w:val="20"/>
              </w:rPr>
            </w:pPr>
          </w:p>
        </w:tc>
      </w:tr>
    </w:tbl>
    <w:p w:rsidR="00976604" w:rsidRPr="00314D70" w:rsidRDefault="00976604" w:rsidP="00976604">
      <w:pPr>
        <w:jc w:val="center"/>
        <w:rPr>
          <w:rFonts w:ascii="Arial" w:hAnsi="Arial" w:cs="Arial"/>
          <w:sz w:val="20"/>
          <w:szCs w:val="20"/>
        </w:rPr>
      </w:pPr>
      <w:r w:rsidRPr="00314D70">
        <w:rPr>
          <w:rFonts w:ascii="Arial" w:hAnsi="Arial" w:cs="Arial"/>
          <w:sz w:val="20"/>
          <w:szCs w:val="20"/>
        </w:rPr>
        <w:t> </w:t>
      </w:r>
    </w:p>
    <w:p w:rsidR="00A85DD1" w:rsidRPr="00976604" w:rsidRDefault="00A85DD1" w:rsidP="00976604">
      <w:bookmarkStart w:id="2" w:name="_GoBack"/>
      <w:bookmarkEnd w:id="2"/>
    </w:p>
    <w:sectPr w:rsidR="00A85DD1" w:rsidRPr="00976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04"/>
    <w:rsid w:val="00976604"/>
    <w:rsid w:val="00A85DD1"/>
    <w:rsid w:val="00E9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12C50-D467-4C42-9D34-79D60659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976604"/>
    <w:pPr>
      <w:spacing w:after="0" w:line="240" w:lineRule="auto"/>
    </w:pPr>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3401</Words>
  <Characters>19390</Characters>
  <Application>Microsoft Office Word</Application>
  <DocSecurity>0</DocSecurity>
  <Lines>161</Lines>
  <Paragraphs>45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1</cp:revision>
  <dcterms:created xsi:type="dcterms:W3CDTF">2025-10-24T12:18:00Z</dcterms:created>
  <dcterms:modified xsi:type="dcterms:W3CDTF">2025-10-24T12:19:00Z</dcterms:modified>
</cp:coreProperties>
</file>