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5"/>
        <w:gridCol w:w="7385"/>
        <w:tblGridChange w:id="0">
          <w:tblGrid>
            <w:gridCol w:w="3965"/>
            <w:gridCol w:w="7385"/>
          </w:tblGrid>
        </w:tblGridChange>
      </w:tblGrid>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ĐƠN VỊ CẤP TRÊN</w:t>
              <w:br w:type="textWrapping"/>
              <w:t xml:space="preserve">ĐƠN VỊ .........</w:t>
              <w:br w:type="textWrapping"/>
            </w:r>
            <w:r w:rsidDel="00000000" w:rsidR="00000000" w:rsidRPr="00000000">
              <w:rPr>
                <w:rFonts w:ascii="Times New Roman" w:cs="Times New Roman" w:eastAsia="Times New Roman" w:hAnsi="Times New Roman"/>
                <w:sz w:val="28"/>
                <w:szCs w:val="28"/>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iCs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THÀNH TÍCH</w:t>
        <w:br w:type="textWrapping"/>
        <w:t xml:space="preserve">ĐỀ NGHỊ TẶNG...</w:t>
      </w:r>
      <w:r w:rsidDel="00000000" w:rsidR="00000000" w:rsidRPr="00000000">
        <w:rPr>
          <w:rFonts w:ascii="Times New Roman" w:cs="Times New Roman" w:eastAsia="Times New Roman" w:hAnsi="Times New Roman"/>
          <w:sz w:val="28"/>
          <w:szCs w:val="28"/>
          <w:vertAlign w:val="superscript"/>
          <w:rtl w:val="0"/>
        </w:rPr>
        <w:t xml:space="preserve">1</w:t>
        <w:br w:type="textWrapping"/>
      </w:r>
      <w:r w:rsidDel="00000000" w:rsidR="00000000" w:rsidRPr="00000000">
        <w:rPr>
          <w:rFonts w:ascii="Times New Roman" w:cs="Times New Roman" w:eastAsia="Times New Roman" w:hAnsi="Times New Roman"/>
          <w:sz w:val="28"/>
          <w:szCs w:val="28"/>
          <w:rtl w:val="0"/>
        </w:rPr>
        <w:t xml:space="preserve">(Khen thưởng công trạng năm ....)</w:t>
        <w:br w:type="textWrapping"/>
        <w:t xml:space="preserve">(Mẫu báo cáo này áp dụng đối với cá nhân)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SƠ LƯỢC LÝ LỊCH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 tên (Ghi đầy đủ bằng chữ in thường, không viết tắt):......................................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tháng, năm:.......... Giới tính:........... Dân tộc.............. tôn giáo...........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Nơi thường trú:...................................................................................................</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quan, địa phương công tác:..................................................................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Chức vụ (Đảng, chính quyền, đoàn thể):..........................................................</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độ lý luận chính trị, chuyên môn, nghiệp vụ (nếu có):.................................</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hàm, học vị, danh hiệu, giải thưởng:..............................................................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THÀNH TÍCH ĐẠT ĐƯỢC</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Quyền hạn, nhiệm vụ được giao hoặc đảm nhận:................................................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Thành tích đạt được của cá nhân</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thành tích căn cứ nhiệm vụ, quyền hạn được giao và tiêu chuẩn khen thưởng quy định tại Luật Thi đua, khen thưởng và các văn bản hướng dẫn thi hành.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Đối với cá nhân giữ chức vụ lãnh đạo, quản lý:</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b) Thành tích xuất sắc trong thực hiện nhiệm vụ được giao</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thành tích cá nhân trong việc thực hiện nhiệm vụ được giao trong thời gian tính thành tích tương ứng với tiêu chuẩn của danh hiệu thi đua, hình thức khen thưởng được đề nghị (kết quả đã đạt được về năng suất, chất lượng, hiệu quả thực hiện nhiệm vụ).</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Việc thực hiện chủ trương, đường lối của Đảng, chính sách và pháp luật của Nhà nước</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Công tác bồi dưỡng, học tập nâng cao trình độ chuyên môn, phẩm chất đạo đức, tư tưởng chính trị</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Vai trò của cá nhân trong công tác xây dựng Đảng, đoàn thể; công tác tham gia các hoạt động xã hội, từ thiện...(nếu có)</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Về sáng kiến, đề tài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có sáng kiến, đề tài, đề án khoa học, công trình khoa học: Kê khai và cung cấp Quyết định hoặc văn bản xác nhận của cơ quan, tổ chức có thẩm quyền.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Về kết quả đánh giá, xếp loại chất lượng hoàn thành nhiệm vụ</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III. DANH HIỆU THI ĐUA, HÌNH THỨC KHEN THƯỞNG ĐÃ ĐƯỢC NHẬN</w:t>
      </w:r>
      <w:r w:rsidDel="00000000" w:rsidR="00000000" w:rsidRPr="00000000">
        <w:rPr>
          <w:rFonts w:ascii="Times New Roman" w:cs="Times New Roman" w:eastAsia="Times New Roman" w:hAnsi="Times New Roman"/>
          <w:sz w:val="28"/>
          <w:szCs w:val="28"/>
          <w:vertAlign w:val="superscript"/>
          <w:rtl w:val="0"/>
        </w:rPr>
        <w:t xml:space="preserve">4</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Danh hiệu thi đua:</w:t>
      </w:r>
    </w:p>
    <w:tbl>
      <w:tblPr>
        <w:tblStyle w:val="Table2"/>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765"/>
        <w:gridCol w:w="7670"/>
        <w:tblGridChange w:id="0">
          <w:tblGrid>
            <w:gridCol w:w="1100"/>
            <w:gridCol w:w="2765"/>
            <w:gridCol w:w="767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Hình thức khen thưởng:</w:t>
      </w:r>
    </w:p>
    <w:tbl>
      <w:tblPr>
        <w:tblStyle w:val="Table3"/>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540"/>
        <w:gridCol w:w="7895"/>
        <w:tblGridChange w:id="0">
          <w:tblGrid>
            <w:gridCol w:w="1100"/>
            <w:gridCol w:w="2540"/>
            <w:gridCol w:w="7895"/>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4"/>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35"/>
        <w:gridCol w:w="5615"/>
        <w:tblGridChange w:id="0">
          <w:tblGrid>
            <w:gridCol w:w="5735"/>
            <w:gridCol w:w="5615"/>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THỦ TRƯỞNG ĐƠN VỊ</w:t>
              <w:br w:type="textWrapping"/>
              <w:t xml:space="preserve">XÁC NHẬN, ĐỀ NGHỊ </w:t>
              <w:br w:type="textWrapping"/>
            </w:r>
            <w:r w:rsidDel="00000000" w:rsidR="00000000" w:rsidRPr="00000000">
              <w:rPr>
                <w:rFonts w:ascii="Times New Roman" w:cs="Times New Roman" w:eastAsia="Times New Roman" w:hAnsi="Times New Roman"/>
                <w:i w:val="1"/>
                <w:iCs w:val="1"/>
                <w:sz w:val="28"/>
                <w:szCs w:val="28"/>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NGƯỜI BÁO CÁO THÀNH TÍCH</w:t>
              <w:br w:type="textWrapping"/>
            </w:r>
            <w:r w:rsidDel="00000000" w:rsidR="00000000" w:rsidRPr="00000000">
              <w:rPr>
                <w:rFonts w:ascii="Times New Roman" w:cs="Times New Roman" w:eastAsia="Times New Roman" w:hAnsi="Times New Roman"/>
                <w:i w:val="1"/>
                <w:iCs w:val="1"/>
                <w:sz w:val="28"/>
                <w:szCs w:val="28"/>
                <w:rtl w:val="0"/>
              </w:rPr>
              <w:t xml:space="preserve">(Ký, ghi rõ họ và tên)</w:t>
            </w:r>
          </w:p>
        </w:tc>
      </w:tr>
    </w:tbl>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XÁC NHẬN CỦA CẤP TRÌNH KHEN THƯỞNG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(Ký, đóng dấu)</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60" w:lineRule="auto"/>
        <w:jc w:val="right"/>
        <w:rPr>
          <w:b w:val="1"/>
          <w:bCs w:val="1"/>
          <w:i w:val="1"/>
          <w:iCs w:val="1"/>
          <w:sz w:val="24"/>
          <w:szCs w:val="24"/>
        </w:rPr>
      </w:pPr>
      <w:r w:rsidDel="00000000" w:rsidR="00000000" w:rsidRPr="00000000">
        <w:rPr>
          <w:b w:val="1"/>
          <w:bCs w:val="1"/>
          <w:i w:val="1"/>
          <w:iCs w:val="1"/>
          <w:sz w:val="24"/>
          <w:szCs w:val="24"/>
          <w:rtl w:val="0"/>
        </w:rPr>
        <w:t xml:space="preserve">Mẫu số 1.4</w:t>
      </w:r>
    </w:p>
    <w:tbl>
      <w:tblPr>
        <w:tblStyle w:val="Table5"/>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20"/>
        <w:gridCol w:w="6830"/>
        <w:tblGridChange w:id="0">
          <w:tblGrid>
            <w:gridCol w:w="4520"/>
            <w:gridCol w:w="6830"/>
          </w:tblGrid>
        </w:tblGridChange>
      </w:tblGrid>
      <w:tr>
        <w:trPr>
          <w:cantSplit w:val="0"/>
          <w:trHeight w:val="836.83593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ĐƠN VỊ CẤP TRÊN</w:t>
              <w:br w:type="textWrapping"/>
            </w:r>
            <w:r w:rsidDel="00000000" w:rsidR="00000000" w:rsidRPr="00000000">
              <w:rPr>
                <w:rFonts w:ascii="Times New Roman" w:cs="Times New Roman" w:eastAsia="Times New Roman" w:hAnsi="Times New Roman"/>
                <w:b w:val="1"/>
                <w:bCs w:val="1"/>
                <w:sz w:val="28"/>
                <w:szCs w:val="28"/>
                <w:rtl w:val="0"/>
              </w:rPr>
              <w:t xml:space="preserve">ĐƠN VỊ .........</w:t>
              <w:br w:type="textWrapping"/>
            </w:r>
            <w:r w:rsidDel="00000000" w:rsidR="00000000" w:rsidRPr="00000000">
              <w:rPr>
                <w:rFonts w:ascii="Times New Roman" w:cs="Times New Roman" w:eastAsia="Times New Roman" w:hAnsi="Times New Roman"/>
                <w:sz w:val="28"/>
                <w:szCs w:val="28"/>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iCs w:val="1"/>
                <w:sz w:val="28"/>
                <w:szCs w:val="28"/>
                <w:rtl w:val="0"/>
              </w:rPr>
              <w:t xml:space="preserve">........, ngày ..... tháng .... năm ......</w:t>
            </w:r>
          </w:p>
        </w:tc>
      </w:tr>
    </w:tbl>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BÁO CÁO THÀNH TÍCH</w:t>
        <w:br w:type="textWrapping"/>
        <w:t xml:space="preserve">ĐỀ NGHỊ TẶNG.........</w:t>
      </w:r>
      <w:r w:rsidDel="00000000" w:rsidR="00000000" w:rsidRPr="00000000">
        <w:rPr>
          <w:rFonts w:ascii="Times New Roman" w:cs="Times New Roman" w:eastAsia="Times New Roman" w:hAnsi="Times New Roman"/>
          <w:b w:val="1"/>
          <w:bCs w:val="1"/>
          <w:sz w:val="28"/>
          <w:szCs w:val="28"/>
          <w:vertAlign w:val="superscript"/>
          <w:rtl w:val="0"/>
        </w:rPr>
        <w:t xml:space="preserve">1</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(Khen thưởng công trạng năm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(Mẫu báo cáo này áp dụng đối với tập thể)</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SƠ LƯỢC ĐẶC ĐIỂM, TÌNH HÌNH:</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Đặc điểm, tình hình</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đơn vị; địa điểm trụ sở chính, điện thoại, fax; địa chỉ trang tin điện tử;</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đặc điểm chính của cơ quan, đơn vị (cơ cấu tổ chức, tổng số cán bộ, công chức, viên chức, người lao động; các tổ chức đảng, đoàn thể).</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Chức năng, nhiệm vụ được giao</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 THÀNH TÍCH ĐẠT ĐƯỢC</w:t>
      </w:r>
      <w:r w:rsidDel="00000000" w:rsidR="00000000" w:rsidRPr="00000000">
        <w:rPr>
          <w:rFonts w:ascii="Times New Roman" w:cs="Times New Roman" w:eastAsia="Times New Roman" w:hAnsi="Times New Roman"/>
          <w:b w:val="1"/>
          <w:bCs w:val="1"/>
          <w:sz w:val="28"/>
          <w:szCs w:val="28"/>
          <w:vertAlign w:val="superscript"/>
          <w:rtl w:val="0"/>
        </w:rPr>
        <w:t xml:space="preserve">2</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1. Báo cáo thành tích căn cứ vào chức năng, nhiệm vụ được giao của cơ quan, đơn vị và đối tượng, tiêu chuẩn khen thưởng quy định tại Luật Thi đua, khen thưởng và các văn bản hướng dẫn thi hành</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Kết quả thực hiện nhiệm vụ chuyên môn được giao</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Nội dung báo cáo thành tích nêu rõ những thành tích xuất sắc trong việc thực hiện các nhiệm vụ cụ thể về kết quả công tác so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trong từng lĩnh vực thuộc phạm vi quản lý của Bộ Nội vụ</w:t>
      </w:r>
      <w:r w:rsidDel="00000000" w:rsidR="00000000" w:rsidRPr="00000000">
        <w:rPr>
          <w:rFonts w:ascii="Times New Roman" w:cs="Times New Roman" w:eastAsia="Times New Roman" w:hAnsi="Times New Roman"/>
          <w:sz w:val="28"/>
          <w:szCs w:val="28"/>
          <w:vertAlign w:val="superscript"/>
          <w:rtl w:val="0"/>
        </w:rPr>
        <w:t xml:space="preserve">4</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Kết quả thực hiện các nhiệm vụ khác</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thành tích cần thể hiện rõ việc thực hiện tốt dân chủ ở cơ sở, tổ chức tốt các phong trào thi đua, chăm lo đời sống vật chất, tinh thần trong tập thể; thực hành tiết kiệm, chống lãng phí; phòng, chống tham nhũng, tiêu cực trong thời gian tính thành tích để đề nghị khen thưởng.</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Về kết quả đánh giá, xếp loại chất lượng hoàn thành nhiệm vụ</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Ghi rõ số quyết định công nhận hoặc số văn bản xác nhận của cấp có thẩm quyền về việc hoàn thành xuất sắc nhiệm vụ trong thời gian tính thành tích đề nghị khen thưởng.</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Những biện pháp hoặc nguyên nhân đạt được thành tích</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Việc thực hiện chủ trương, chính sách của Đảng, pháp luật của Nhà nước</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Hoạt động các tổ chức Đảng, đoàn thể</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III. DANH HIỆU THI ĐUA, HÌNH THỨC KHEN THƯỞNG ĐÃ ĐƯỢC NHẬN</w:t>
      </w:r>
      <w:r w:rsidDel="00000000" w:rsidR="00000000" w:rsidRPr="00000000">
        <w:rPr>
          <w:rFonts w:ascii="Times New Roman" w:cs="Times New Roman" w:eastAsia="Times New Roman" w:hAnsi="Times New Roman"/>
          <w:b w:val="1"/>
          <w:bCs w:val="1"/>
          <w:sz w:val="28"/>
          <w:szCs w:val="28"/>
          <w:vertAlign w:val="superscript"/>
          <w:rtl w:val="0"/>
        </w:rPr>
        <w:t xml:space="preserve">5</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Danh hiệu thi đua:</w:t>
      </w:r>
    </w:p>
    <w:tbl>
      <w:tblPr>
        <w:tblStyle w:val="Table6"/>
        <w:tblW w:w="115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990"/>
        <w:gridCol w:w="7460"/>
        <w:tblGridChange w:id="0">
          <w:tblGrid>
            <w:gridCol w:w="1100"/>
            <w:gridCol w:w="2990"/>
            <w:gridCol w:w="746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Hình thức khen thưởng:</w:t>
      </w:r>
    </w:p>
    <w:tbl>
      <w:tblPr>
        <w:tblStyle w:val="Table7"/>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3095"/>
        <w:gridCol w:w="7340"/>
        <w:tblGridChange w:id="0">
          <w:tblGrid>
            <w:gridCol w:w="1100"/>
            <w:gridCol w:w="3095"/>
            <w:gridCol w:w="734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8"/>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35"/>
        <w:gridCol w:w="5615"/>
        <w:tblGridChange w:id="0">
          <w:tblGrid>
            <w:gridCol w:w="5735"/>
            <w:gridCol w:w="5615"/>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XÁC NHẬN CỦA CẤP TRÌNH</w:t>
              <w:br w:type="textWrapping"/>
              <w:t xml:space="preserve">KHEN THƯỞNG</w:t>
              <w:br w:type="textWrapping"/>
            </w:r>
            <w:r w:rsidDel="00000000" w:rsidR="00000000" w:rsidRPr="00000000">
              <w:rPr>
                <w:rFonts w:ascii="Times New Roman" w:cs="Times New Roman" w:eastAsia="Times New Roman" w:hAnsi="Times New Roman"/>
                <w:i w:val="1"/>
                <w:iCs w:val="1"/>
                <w:sz w:val="28"/>
                <w:szCs w:val="28"/>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ĐƠN VỊ TRÌNH KHEN</w:t>
              <w:br w:type="textWrapping"/>
            </w:r>
            <w:r w:rsidDel="00000000" w:rsidR="00000000" w:rsidRPr="00000000">
              <w:rPr>
                <w:rFonts w:ascii="Times New Roman" w:cs="Times New Roman" w:eastAsia="Times New Roman" w:hAnsi="Times New Roman"/>
                <w:i w:val="1"/>
                <w:iCs w:val="1"/>
                <w:sz w:val="28"/>
                <w:szCs w:val="28"/>
                <w:rtl w:val="0"/>
              </w:rPr>
              <w:t xml:space="preserve">(Ký, ghi rõ họ và tên)</w:t>
            </w:r>
          </w:p>
        </w:tc>
      </w:tr>
    </w:tbl>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