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249"/>
        <w:gridCol w:w="5777"/>
      </w:tblGrid>
      <w:tr w:rsidR="00153706" w:rsidRPr="00153706" w14:paraId="58B89379" w14:textId="77777777" w:rsidTr="00E21A73">
        <w:trPr>
          <w:trHeight w:val="920"/>
        </w:trPr>
        <w:tc>
          <w:tcPr>
            <w:tcW w:w="1800" w:type="pct"/>
            <w:tcMar>
              <w:top w:w="0" w:type="dxa"/>
              <w:left w:w="108" w:type="dxa"/>
              <w:bottom w:w="0" w:type="dxa"/>
              <w:right w:w="108" w:type="dxa"/>
            </w:tcMar>
          </w:tcPr>
          <w:p w14:paraId="4A2133B8" w14:textId="4CE49217" w:rsidR="00153706" w:rsidRPr="00153706" w:rsidRDefault="00153706" w:rsidP="00153706">
            <w:pPr>
              <w:adjustRightInd w:val="0"/>
              <w:snapToGrid w:val="0"/>
              <w:spacing w:after="0" w:line="240" w:lineRule="auto"/>
              <w:jc w:val="center"/>
              <w:rPr>
                <w:rFonts w:ascii="Arial" w:hAnsi="Arial" w:cs="Arial"/>
                <w:bCs/>
                <w:color w:val="000000"/>
                <w:sz w:val="20"/>
                <w:szCs w:val="20"/>
                <w:vertAlign w:val="superscript"/>
              </w:rPr>
            </w:pPr>
            <w:bookmarkStart w:id="0" w:name="_Hlk199525974"/>
            <w:r w:rsidRPr="00153706">
              <w:rPr>
                <w:rFonts w:ascii="Arial" w:hAnsi="Arial" w:cs="Arial"/>
                <w:b/>
                <w:bCs/>
                <w:color w:val="000000"/>
                <w:sz w:val="20"/>
                <w:szCs w:val="20"/>
              </w:rPr>
              <w:t>CHÍNH PHỦ</w:t>
            </w:r>
            <w:r w:rsidRPr="00153706">
              <w:rPr>
                <w:rFonts w:ascii="Arial" w:hAnsi="Arial" w:cs="Arial"/>
                <w:b/>
                <w:bCs/>
                <w:color w:val="000000"/>
                <w:sz w:val="20"/>
                <w:szCs w:val="20"/>
              </w:rPr>
              <w:br/>
            </w:r>
            <w:r w:rsidRPr="00153706">
              <w:rPr>
                <w:rFonts w:ascii="Arial" w:hAnsi="Arial" w:cs="Arial"/>
                <w:bCs/>
                <w:color w:val="000000"/>
                <w:sz w:val="20"/>
                <w:szCs w:val="20"/>
                <w:vertAlign w:val="superscript"/>
              </w:rPr>
              <w:t>__________</w:t>
            </w:r>
          </w:p>
          <w:p w14:paraId="76C9F8B3" w14:textId="1A6FAC53" w:rsidR="00153706" w:rsidRPr="00153706" w:rsidRDefault="00153706" w:rsidP="00153706">
            <w:pPr>
              <w:adjustRightInd w:val="0"/>
              <w:snapToGrid w:val="0"/>
              <w:spacing w:after="0" w:line="240" w:lineRule="auto"/>
              <w:jc w:val="center"/>
              <w:rPr>
                <w:rFonts w:ascii="Arial" w:hAnsi="Arial" w:cs="Arial"/>
                <w:color w:val="000000"/>
                <w:sz w:val="20"/>
                <w:szCs w:val="20"/>
              </w:rPr>
            </w:pPr>
            <w:r w:rsidRPr="00153706">
              <w:rPr>
                <w:rFonts w:ascii="Arial" w:hAnsi="Arial" w:cs="Arial"/>
                <w:color w:val="000000"/>
                <w:sz w:val="20"/>
                <w:szCs w:val="20"/>
              </w:rPr>
              <w:t>Số: 321/2025/NĐ-CP</w:t>
            </w:r>
          </w:p>
        </w:tc>
        <w:tc>
          <w:tcPr>
            <w:tcW w:w="3200" w:type="pct"/>
            <w:tcMar>
              <w:top w:w="0" w:type="dxa"/>
              <w:left w:w="108" w:type="dxa"/>
              <w:bottom w:w="0" w:type="dxa"/>
              <w:right w:w="108" w:type="dxa"/>
            </w:tcMar>
          </w:tcPr>
          <w:p w14:paraId="3D56E995" w14:textId="77777777" w:rsidR="00153706" w:rsidRPr="00153706" w:rsidRDefault="00153706" w:rsidP="00153706">
            <w:pPr>
              <w:adjustRightInd w:val="0"/>
              <w:snapToGrid w:val="0"/>
              <w:spacing w:after="0" w:line="240" w:lineRule="auto"/>
              <w:jc w:val="center"/>
              <w:rPr>
                <w:rFonts w:ascii="Arial" w:hAnsi="Arial" w:cs="Arial"/>
                <w:color w:val="000000"/>
                <w:sz w:val="20"/>
                <w:szCs w:val="20"/>
                <w:vertAlign w:val="superscript"/>
              </w:rPr>
            </w:pPr>
            <w:r w:rsidRPr="00153706">
              <w:rPr>
                <w:rFonts w:ascii="Arial" w:hAnsi="Arial" w:cs="Arial"/>
                <w:b/>
                <w:bCs/>
                <w:color w:val="000000"/>
                <w:sz w:val="20"/>
                <w:szCs w:val="20"/>
              </w:rPr>
              <w:t>CỘNG HÒA XÃ HỘI CHỦ NGHĨA VIỆT NAM</w:t>
            </w:r>
            <w:r w:rsidRPr="00153706">
              <w:rPr>
                <w:rFonts w:ascii="Arial" w:hAnsi="Arial" w:cs="Arial"/>
                <w:b/>
                <w:bCs/>
                <w:color w:val="000000"/>
                <w:sz w:val="20"/>
                <w:szCs w:val="20"/>
              </w:rPr>
              <w:br/>
              <w:t xml:space="preserve">Độc lập - Tự do - Hạnh phúc </w:t>
            </w:r>
            <w:r w:rsidRPr="00153706">
              <w:rPr>
                <w:rFonts w:ascii="Arial" w:hAnsi="Arial" w:cs="Arial"/>
                <w:b/>
                <w:bCs/>
                <w:color w:val="000000"/>
                <w:sz w:val="20"/>
                <w:szCs w:val="20"/>
              </w:rPr>
              <w:br/>
            </w:r>
            <w:r w:rsidRPr="00153706">
              <w:rPr>
                <w:rFonts w:ascii="Arial" w:hAnsi="Arial" w:cs="Arial"/>
                <w:bCs/>
                <w:color w:val="000000"/>
                <w:sz w:val="20"/>
                <w:szCs w:val="20"/>
                <w:vertAlign w:val="superscript"/>
              </w:rPr>
              <w:t>______________________</w:t>
            </w:r>
          </w:p>
          <w:p w14:paraId="4A4BCB06" w14:textId="7B494914" w:rsidR="00153706" w:rsidRPr="00153706" w:rsidRDefault="00153706" w:rsidP="00153706">
            <w:pPr>
              <w:adjustRightInd w:val="0"/>
              <w:snapToGrid w:val="0"/>
              <w:spacing w:after="0" w:line="240" w:lineRule="auto"/>
              <w:jc w:val="center"/>
              <w:rPr>
                <w:rFonts w:ascii="Arial" w:hAnsi="Arial" w:cs="Arial"/>
                <w:i/>
                <w:color w:val="000000"/>
                <w:sz w:val="20"/>
                <w:szCs w:val="20"/>
              </w:rPr>
            </w:pPr>
            <w:r w:rsidRPr="00153706">
              <w:rPr>
                <w:rFonts w:ascii="Arial" w:hAnsi="Arial" w:cs="Arial"/>
                <w:i/>
                <w:sz w:val="20"/>
                <w:szCs w:val="20"/>
              </w:rPr>
              <w:t>Hà Nội, ngày 16 tháng 12 năm 2025</w:t>
            </w:r>
          </w:p>
        </w:tc>
      </w:tr>
      <w:bookmarkEnd w:id="0"/>
    </w:tbl>
    <w:p w14:paraId="3EA7E5A1" w14:textId="77777777" w:rsidR="00153706" w:rsidRPr="00153706" w:rsidRDefault="00153706" w:rsidP="00153706">
      <w:pPr>
        <w:adjustRightInd w:val="0"/>
        <w:snapToGrid w:val="0"/>
        <w:spacing w:after="0" w:line="240" w:lineRule="auto"/>
        <w:jc w:val="center"/>
        <w:rPr>
          <w:rFonts w:ascii="Arial" w:hAnsi="Arial" w:cs="Arial"/>
          <w:sz w:val="20"/>
          <w:szCs w:val="20"/>
        </w:rPr>
      </w:pPr>
    </w:p>
    <w:p w14:paraId="7E9A70AF" w14:textId="21A59F25" w:rsidR="00BE6DE4" w:rsidRPr="00153706" w:rsidRDefault="00BE6DE4" w:rsidP="00153706">
      <w:pPr>
        <w:adjustRightInd w:val="0"/>
        <w:snapToGrid w:val="0"/>
        <w:spacing w:after="0" w:line="240" w:lineRule="auto"/>
        <w:jc w:val="center"/>
        <w:rPr>
          <w:rFonts w:ascii="Arial" w:hAnsi="Arial" w:cs="Arial"/>
          <w:sz w:val="20"/>
          <w:szCs w:val="20"/>
        </w:rPr>
      </w:pPr>
    </w:p>
    <w:p w14:paraId="05E1E223" w14:textId="77777777" w:rsidR="00BE6DE4" w:rsidRPr="00153706" w:rsidRDefault="00000000" w:rsidP="00153706">
      <w:pPr>
        <w:adjustRightInd w:val="0"/>
        <w:snapToGrid w:val="0"/>
        <w:spacing w:after="0" w:line="240" w:lineRule="auto"/>
        <w:jc w:val="center"/>
        <w:rPr>
          <w:rFonts w:ascii="Arial" w:hAnsi="Arial" w:cs="Arial"/>
          <w:sz w:val="20"/>
          <w:szCs w:val="20"/>
        </w:rPr>
      </w:pPr>
      <w:r w:rsidRPr="00153706">
        <w:rPr>
          <w:rFonts w:ascii="Arial" w:hAnsi="Arial" w:cs="Arial"/>
          <w:b/>
          <w:sz w:val="20"/>
          <w:szCs w:val="20"/>
        </w:rPr>
        <w:t>NGHỊ ĐỊNH</w:t>
      </w:r>
    </w:p>
    <w:p w14:paraId="45AD163B" w14:textId="0F3CB3B3" w:rsidR="00BE6DE4" w:rsidRPr="00153706" w:rsidRDefault="00000000" w:rsidP="00153706">
      <w:pPr>
        <w:adjustRightInd w:val="0"/>
        <w:snapToGrid w:val="0"/>
        <w:spacing w:after="0" w:line="240" w:lineRule="auto"/>
        <w:jc w:val="center"/>
        <w:rPr>
          <w:rFonts w:ascii="Arial" w:hAnsi="Arial" w:cs="Arial"/>
          <w:b/>
          <w:sz w:val="20"/>
          <w:szCs w:val="20"/>
        </w:rPr>
      </w:pPr>
      <w:r w:rsidRPr="00153706">
        <w:rPr>
          <w:rFonts w:ascii="Arial" w:hAnsi="Arial" w:cs="Arial"/>
          <w:b/>
          <w:sz w:val="20"/>
          <w:szCs w:val="20"/>
        </w:rPr>
        <w:t xml:space="preserve">Hướng dẫn việc lấy ý kiến Nhân dân về thành lập, giải thể, </w:t>
      </w:r>
      <w:r w:rsidR="00153706" w:rsidRPr="00153706">
        <w:rPr>
          <w:rFonts w:ascii="Arial" w:hAnsi="Arial" w:cs="Arial"/>
          <w:b/>
          <w:sz w:val="20"/>
          <w:szCs w:val="20"/>
        </w:rPr>
        <w:br/>
      </w:r>
      <w:r w:rsidRPr="00153706">
        <w:rPr>
          <w:rFonts w:ascii="Arial" w:hAnsi="Arial" w:cs="Arial"/>
          <w:b/>
          <w:sz w:val="20"/>
          <w:szCs w:val="20"/>
        </w:rPr>
        <w:t>nhập, chia, điều chỉnh địa giới và đổi tên đơn vị hành chính</w:t>
      </w:r>
    </w:p>
    <w:p w14:paraId="7C84D718" w14:textId="77777777" w:rsidR="00153706" w:rsidRPr="00153706" w:rsidRDefault="00153706" w:rsidP="00153706">
      <w:pPr>
        <w:adjustRightInd w:val="0"/>
        <w:snapToGrid w:val="0"/>
        <w:spacing w:after="0" w:line="240" w:lineRule="auto"/>
        <w:jc w:val="center"/>
        <w:rPr>
          <w:rFonts w:ascii="Arial" w:hAnsi="Arial" w:cs="Arial"/>
          <w:sz w:val="20"/>
          <w:szCs w:val="20"/>
        </w:rPr>
      </w:pPr>
    </w:p>
    <w:p w14:paraId="1C3AB425"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i/>
          <w:sz w:val="20"/>
          <w:szCs w:val="20"/>
        </w:rPr>
        <w:t>Căn cứ Luật Tổ chức Chính phủ số 63/2025/QH15;</w:t>
      </w:r>
    </w:p>
    <w:p w14:paraId="131DB9B3"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i/>
          <w:sz w:val="20"/>
          <w:szCs w:val="20"/>
        </w:rPr>
        <w:t>Căn cứ Luật Tổ chức chính quyền địa phương số 72/2025/QH15;</w:t>
      </w:r>
    </w:p>
    <w:p w14:paraId="7669BBBA"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i/>
          <w:sz w:val="20"/>
          <w:szCs w:val="20"/>
        </w:rPr>
        <w:t>Căn cứ Luật Thực hiện dân chủ ở cơ sở số 10/2022/QH15;</w:t>
      </w:r>
    </w:p>
    <w:p w14:paraId="5153B525"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i/>
          <w:sz w:val="20"/>
          <w:szCs w:val="20"/>
        </w:rPr>
        <w:t>Theo đề nghị của Bộ trưởng Bộ Nội vụ;</w:t>
      </w:r>
    </w:p>
    <w:p w14:paraId="13593FE9" w14:textId="77777777" w:rsidR="00BE6DE4" w:rsidRPr="00153706" w:rsidRDefault="00000000" w:rsidP="00153706">
      <w:pPr>
        <w:adjustRightInd w:val="0"/>
        <w:snapToGrid w:val="0"/>
        <w:spacing w:after="0" w:line="240" w:lineRule="auto"/>
        <w:ind w:firstLine="720"/>
        <w:jc w:val="both"/>
        <w:rPr>
          <w:rFonts w:ascii="Arial" w:hAnsi="Arial" w:cs="Arial"/>
          <w:i/>
          <w:sz w:val="20"/>
          <w:szCs w:val="20"/>
        </w:rPr>
      </w:pPr>
      <w:r w:rsidRPr="00153706">
        <w:rPr>
          <w:rFonts w:ascii="Arial" w:hAnsi="Arial" w:cs="Arial"/>
          <w:i/>
          <w:sz w:val="20"/>
          <w:szCs w:val="20"/>
        </w:rPr>
        <w:t>Chính phủ ban hành Nghị định hướng dẫn việc lấy ý kiến Nhân dân về thành lập, giải thể, nhập, chia, điều chỉnh địa giới và đổi tên đơn vị hành chính.</w:t>
      </w:r>
    </w:p>
    <w:p w14:paraId="2B93CF80" w14:textId="77777777" w:rsidR="00153706" w:rsidRPr="00153706" w:rsidRDefault="00153706" w:rsidP="00153706">
      <w:pPr>
        <w:adjustRightInd w:val="0"/>
        <w:snapToGrid w:val="0"/>
        <w:spacing w:after="0" w:line="240" w:lineRule="auto"/>
        <w:ind w:firstLine="720"/>
        <w:jc w:val="both"/>
        <w:rPr>
          <w:rFonts w:ascii="Arial" w:hAnsi="Arial" w:cs="Arial"/>
          <w:sz w:val="20"/>
          <w:szCs w:val="20"/>
        </w:rPr>
      </w:pPr>
    </w:p>
    <w:p w14:paraId="61F57D99"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b/>
          <w:sz w:val="20"/>
          <w:szCs w:val="20"/>
        </w:rPr>
        <w:t>Điều 1. Phạm vi điều chỉnh</w:t>
      </w:r>
    </w:p>
    <w:p w14:paraId="321E605B"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Nghị định này quy định việc tổ chức lấy ý kiến Nhân dân về thành lập, giải thể, nhập, chia, điều chỉnh địa giới và đổi tên đơn vị hành chính.</w:t>
      </w:r>
    </w:p>
    <w:p w14:paraId="52633FAD"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b/>
          <w:sz w:val="20"/>
          <w:szCs w:val="20"/>
        </w:rPr>
        <w:t>Điều 2. Phạm vi lấy ý kiến</w:t>
      </w:r>
    </w:p>
    <w:p w14:paraId="448EA7AA"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Việc thành lập, giải thể, nhập, chia, điều chỉnh địa giới và đổi tên đơn vị hành chính phải được lấy ý kiến Nhân dân ở những đơn vị hành chính cấp xã chịu ảnh hưởng trực tiếp, cụ thể:</w:t>
      </w:r>
    </w:p>
    <w:p w14:paraId="2FC2FA1A" w14:textId="2C1748D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 xml:space="preserve">1. Trường hợp thành lập, giải thể, nhập, chia, điều chỉnh địa giới và đổi tên đơn vị hành chính cấp tỉnh thì </w:t>
      </w:r>
      <w:r w:rsidR="00153706">
        <w:rPr>
          <w:rFonts w:ascii="Arial" w:hAnsi="Arial" w:cs="Arial"/>
          <w:sz w:val="20"/>
          <w:szCs w:val="20"/>
        </w:rPr>
        <w:t>Ủy ban</w:t>
      </w:r>
      <w:r w:rsidRPr="00153706">
        <w:rPr>
          <w:rFonts w:ascii="Arial" w:hAnsi="Arial" w:cs="Arial"/>
          <w:sz w:val="20"/>
          <w:szCs w:val="20"/>
        </w:rPr>
        <w:t xml:space="preserve"> nhân dân cấp tỉnh tổ chức lấy ý kiến Nhân dân ở tất cả các đơn vị hành chính cấp xã thuộc đơn vị hành chính cấp tỉnh đó.</w:t>
      </w:r>
    </w:p>
    <w:p w14:paraId="66018D03" w14:textId="2E556F51"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 xml:space="preserve">2. Trường hợp thành lập, giải thể, nhập, chia, điều chỉnh địa giới và đổi tên đơn vị hành chính cấp xã thì </w:t>
      </w:r>
      <w:r w:rsidR="00153706">
        <w:rPr>
          <w:rFonts w:ascii="Arial" w:hAnsi="Arial" w:cs="Arial"/>
          <w:sz w:val="20"/>
          <w:szCs w:val="20"/>
        </w:rPr>
        <w:t>Ủy ban</w:t>
      </w:r>
      <w:r w:rsidRPr="00153706">
        <w:rPr>
          <w:rFonts w:ascii="Arial" w:hAnsi="Arial" w:cs="Arial"/>
          <w:sz w:val="20"/>
          <w:szCs w:val="20"/>
        </w:rPr>
        <w:t xml:space="preserve"> nhân dân cấp tỉnh tổ chức lấy ý kiến Nhân dân ở đơn vị hành chính cấp xã đó.</w:t>
      </w:r>
    </w:p>
    <w:p w14:paraId="648B9690"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b/>
          <w:sz w:val="20"/>
          <w:szCs w:val="20"/>
        </w:rPr>
        <w:t>Điều 3. Hình thức lấy ý kiến</w:t>
      </w:r>
    </w:p>
    <w:p w14:paraId="5A1BF06C" w14:textId="2FAC7972"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 xml:space="preserve">1. </w:t>
      </w:r>
      <w:r w:rsidR="00153706">
        <w:rPr>
          <w:rFonts w:ascii="Arial" w:hAnsi="Arial" w:cs="Arial"/>
          <w:sz w:val="20"/>
          <w:szCs w:val="20"/>
        </w:rPr>
        <w:t>Ủy ban</w:t>
      </w:r>
      <w:r w:rsidRPr="00153706">
        <w:rPr>
          <w:rFonts w:ascii="Arial" w:hAnsi="Arial" w:cs="Arial"/>
          <w:sz w:val="20"/>
          <w:szCs w:val="20"/>
        </w:rPr>
        <w:t xml:space="preserve"> nhân dân cấp tỉnh tổ chức lấy ý kiến Nhân dân bằng hình thức phát Phiếu lấy ý kiến hộ gia đình theo mẫu quy định tại Phụ lục ban hành kèm theo Nghị định này và quy định của pháp luật về thực hiện dân chủ ở cơ sở.</w:t>
      </w:r>
    </w:p>
    <w:p w14:paraId="7CE33E77" w14:textId="24837C31"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 xml:space="preserve">2. Căn cứ tình hình thực tiễn của địa phương, </w:t>
      </w:r>
      <w:r w:rsidR="00153706">
        <w:rPr>
          <w:rFonts w:ascii="Arial" w:hAnsi="Arial" w:cs="Arial"/>
          <w:sz w:val="20"/>
          <w:szCs w:val="20"/>
        </w:rPr>
        <w:t>Ủy ban</w:t>
      </w:r>
      <w:r w:rsidRPr="00153706">
        <w:rPr>
          <w:rFonts w:ascii="Arial" w:hAnsi="Arial" w:cs="Arial"/>
          <w:sz w:val="20"/>
          <w:szCs w:val="20"/>
        </w:rPr>
        <w:t xml:space="preserve"> nhân dân cấp tỉnh quyết định các hình thức phát Phiếu lấy ý kiến đến từng hộ gia đình cho phù hợp hoặc giao </w:t>
      </w:r>
      <w:r w:rsidR="00153706">
        <w:rPr>
          <w:rFonts w:ascii="Arial" w:hAnsi="Arial" w:cs="Arial"/>
          <w:sz w:val="20"/>
          <w:szCs w:val="20"/>
        </w:rPr>
        <w:t>Ủy ban</w:t>
      </w:r>
      <w:r w:rsidRPr="00153706">
        <w:rPr>
          <w:rFonts w:ascii="Arial" w:hAnsi="Arial" w:cs="Arial"/>
          <w:sz w:val="20"/>
          <w:szCs w:val="20"/>
        </w:rPr>
        <w:t xml:space="preserve"> nhân dân cấp xã quyết định đối với từng đơn vị cụ thể, khuyến khích áp dụng hình thức lấy ý kiến điện tử thông qua trang, cổng thông</w:t>
      </w:r>
    </w:p>
    <w:p w14:paraId="34E05644"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tin điện tử của địa phương hoặc mạng viễn thông, mạng xã hội hoạt động hợp pháp, các phần mềm điện tử theo quy định của pháp luật, bảo đảm công khai, minh bạch, thuận tiện và phù hợp với mức độ ứng dụng công nghệ thông tin tại cấp xã, tại thôn, tổ dân phố.</w:t>
      </w:r>
    </w:p>
    <w:p w14:paraId="1D5A2C12"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b/>
          <w:sz w:val="20"/>
          <w:szCs w:val="20"/>
        </w:rPr>
        <w:t>Điều 4. Trình tự, thủ tục lấy ý kiến</w:t>
      </w:r>
    </w:p>
    <w:p w14:paraId="27597F50" w14:textId="38BFE82D"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 xml:space="preserve">1. Sau khi xây dựng Đề án thành lập, giải thể, nhập, chia, điều chỉnh địa giới và đổi tên đơn vị hành chính, </w:t>
      </w:r>
      <w:r w:rsidR="00153706">
        <w:rPr>
          <w:rFonts w:ascii="Arial" w:hAnsi="Arial" w:cs="Arial"/>
          <w:sz w:val="20"/>
          <w:szCs w:val="20"/>
        </w:rPr>
        <w:t>Ủy ban</w:t>
      </w:r>
      <w:r w:rsidRPr="00153706">
        <w:rPr>
          <w:rFonts w:ascii="Arial" w:hAnsi="Arial" w:cs="Arial"/>
          <w:sz w:val="20"/>
          <w:szCs w:val="20"/>
        </w:rPr>
        <w:t xml:space="preserve"> nhân dân cấp tỉnh có văn bản kèm theo mẫu Phiếu lấy ý kiến, tài liệu lấy ý kiến gửi </w:t>
      </w:r>
      <w:r w:rsidR="00153706">
        <w:rPr>
          <w:rFonts w:ascii="Arial" w:hAnsi="Arial" w:cs="Arial"/>
          <w:sz w:val="20"/>
          <w:szCs w:val="20"/>
        </w:rPr>
        <w:t>Ủy ban</w:t>
      </w:r>
      <w:r w:rsidRPr="00153706">
        <w:rPr>
          <w:rFonts w:ascii="Arial" w:hAnsi="Arial" w:cs="Arial"/>
          <w:sz w:val="20"/>
          <w:szCs w:val="20"/>
        </w:rPr>
        <w:t xml:space="preserve"> nhân dân cấp xã; chỉ đạo, hướng dẫn </w:t>
      </w:r>
      <w:r w:rsidR="00153706">
        <w:rPr>
          <w:rFonts w:ascii="Arial" w:hAnsi="Arial" w:cs="Arial"/>
          <w:sz w:val="20"/>
          <w:szCs w:val="20"/>
        </w:rPr>
        <w:t>Ủy ban</w:t>
      </w:r>
      <w:r w:rsidRPr="00153706">
        <w:rPr>
          <w:rFonts w:ascii="Arial" w:hAnsi="Arial" w:cs="Arial"/>
          <w:sz w:val="20"/>
          <w:szCs w:val="20"/>
        </w:rPr>
        <w:t xml:space="preserve"> nhân dân cấp xã xây dựng kế hoạch và tổ chức lấy ý kiến Nhân dân theo từng thôn, tổ dân phố.</w:t>
      </w:r>
    </w:p>
    <w:p w14:paraId="2F75F28F" w14:textId="41813A7E"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 xml:space="preserve">2. Trong thời hạn 60 ngày kể từ ngày nhận được văn bản của </w:t>
      </w:r>
      <w:r w:rsidR="00153706">
        <w:rPr>
          <w:rFonts w:ascii="Arial" w:hAnsi="Arial" w:cs="Arial"/>
          <w:sz w:val="20"/>
          <w:szCs w:val="20"/>
        </w:rPr>
        <w:t>Ủy ban</w:t>
      </w:r>
      <w:r w:rsidRPr="00153706">
        <w:rPr>
          <w:rFonts w:ascii="Arial" w:hAnsi="Arial" w:cs="Arial"/>
          <w:sz w:val="20"/>
          <w:szCs w:val="20"/>
        </w:rPr>
        <w:t xml:space="preserve"> nhân dân cấp tỉnh, </w:t>
      </w:r>
      <w:r w:rsidR="00153706">
        <w:rPr>
          <w:rFonts w:ascii="Arial" w:hAnsi="Arial" w:cs="Arial"/>
          <w:sz w:val="20"/>
          <w:szCs w:val="20"/>
        </w:rPr>
        <w:t>Ủy ban</w:t>
      </w:r>
      <w:r w:rsidRPr="00153706">
        <w:rPr>
          <w:rFonts w:ascii="Arial" w:hAnsi="Arial" w:cs="Arial"/>
          <w:sz w:val="20"/>
          <w:szCs w:val="20"/>
        </w:rPr>
        <w:t xml:space="preserve"> nhân dân cấp xã hoàn thành việc lấy ý kiến Nhân dân.</w:t>
      </w:r>
    </w:p>
    <w:p w14:paraId="5AE73143" w14:textId="680678B5"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 xml:space="preserve">3. Trong thời hạn 05 ngày làm việc kể từ ngày hoàn thành việc lấy ý kiến Nhân dân, </w:t>
      </w:r>
      <w:r w:rsidR="00153706">
        <w:rPr>
          <w:rFonts w:ascii="Arial" w:hAnsi="Arial" w:cs="Arial"/>
          <w:sz w:val="20"/>
          <w:szCs w:val="20"/>
        </w:rPr>
        <w:t>Ủy ban</w:t>
      </w:r>
      <w:r w:rsidRPr="00153706">
        <w:rPr>
          <w:rFonts w:ascii="Arial" w:hAnsi="Arial" w:cs="Arial"/>
          <w:sz w:val="20"/>
          <w:szCs w:val="20"/>
        </w:rPr>
        <w:t xml:space="preserve"> nhân dân cấp xã tổng hợp và lập báo cáo kết quả lấy ý kiến Nhân dân trên địa bàn gửi Hội đồng nhân dân cùng cấp, </w:t>
      </w:r>
      <w:r w:rsidR="00153706">
        <w:rPr>
          <w:rFonts w:ascii="Arial" w:hAnsi="Arial" w:cs="Arial"/>
          <w:sz w:val="20"/>
          <w:szCs w:val="20"/>
        </w:rPr>
        <w:t>Ủy ban</w:t>
      </w:r>
      <w:r w:rsidRPr="00153706">
        <w:rPr>
          <w:rFonts w:ascii="Arial" w:hAnsi="Arial" w:cs="Arial"/>
          <w:sz w:val="20"/>
          <w:szCs w:val="20"/>
        </w:rPr>
        <w:t xml:space="preserve"> nhân dân cấp tỉnh và gửi trang, cổng thông tin điện tử của </w:t>
      </w:r>
      <w:r w:rsidR="00153706">
        <w:rPr>
          <w:rFonts w:ascii="Arial" w:hAnsi="Arial" w:cs="Arial"/>
          <w:sz w:val="20"/>
          <w:szCs w:val="20"/>
        </w:rPr>
        <w:t>Ủy ban</w:t>
      </w:r>
      <w:r w:rsidRPr="00153706">
        <w:rPr>
          <w:rFonts w:ascii="Arial" w:hAnsi="Arial" w:cs="Arial"/>
          <w:sz w:val="20"/>
          <w:szCs w:val="20"/>
        </w:rPr>
        <w:t xml:space="preserve"> nhân dân cấp xã.</w:t>
      </w:r>
    </w:p>
    <w:p w14:paraId="7259C4F5" w14:textId="699F9E63"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lastRenderedPageBreak/>
        <w:t xml:space="preserve">Đối với đơn vị hành chính cấp xã không tổ chức Hội đồng nhân dân thì </w:t>
      </w:r>
      <w:r w:rsidR="00153706">
        <w:rPr>
          <w:rFonts w:ascii="Arial" w:hAnsi="Arial" w:cs="Arial"/>
          <w:sz w:val="20"/>
          <w:szCs w:val="20"/>
        </w:rPr>
        <w:t>Ủy ban</w:t>
      </w:r>
      <w:r w:rsidRPr="00153706">
        <w:rPr>
          <w:rFonts w:ascii="Arial" w:hAnsi="Arial" w:cs="Arial"/>
          <w:sz w:val="20"/>
          <w:szCs w:val="20"/>
        </w:rPr>
        <w:t xml:space="preserve"> nhân dân cấp xã tổng hợp và lập báo cáo kết quả lấy ý kiến Nhân dân trên địa bàn gửi </w:t>
      </w:r>
      <w:r w:rsidR="00153706">
        <w:rPr>
          <w:rFonts w:ascii="Arial" w:hAnsi="Arial" w:cs="Arial"/>
          <w:sz w:val="20"/>
          <w:szCs w:val="20"/>
        </w:rPr>
        <w:t>Ủy ban</w:t>
      </w:r>
      <w:r w:rsidRPr="00153706">
        <w:rPr>
          <w:rFonts w:ascii="Arial" w:hAnsi="Arial" w:cs="Arial"/>
          <w:sz w:val="20"/>
          <w:szCs w:val="20"/>
        </w:rPr>
        <w:t xml:space="preserve"> nhân dân cấp tỉnh và gửi trang, cổng thông tin điện tử của </w:t>
      </w:r>
      <w:r w:rsidR="00153706">
        <w:rPr>
          <w:rFonts w:ascii="Arial" w:hAnsi="Arial" w:cs="Arial"/>
          <w:sz w:val="20"/>
          <w:szCs w:val="20"/>
        </w:rPr>
        <w:t>Ủy ban</w:t>
      </w:r>
      <w:r w:rsidRPr="00153706">
        <w:rPr>
          <w:rFonts w:ascii="Arial" w:hAnsi="Arial" w:cs="Arial"/>
          <w:sz w:val="20"/>
          <w:szCs w:val="20"/>
        </w:rPr>
        <w:t xml:space="preserve"> nhân dân cấp xã.</w:t>
      </w:r>
    </w:p>
    <w:p w14:paraId="78E5E13D" w14:textId="4B07D155"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 xml:space="preserve">4. Trong thời hạn 05 ngày làm việc kể từ ngày nhận được báo cáo kết quả lấy ý kiến Nhân dân của </w:t>
      </w:r>
      <w:r w:rsidR="00153706">
        <w:rPr>
          <w:rFonts w:ascii="Arial" w:hAnsi="Arial" w:cs="Arial"/>
          <w:sz w:val="20"/>
          <w:szCs w:val="20"/>
        </w:rPr>
        <w:t>Ủy ban</w:t>
      </w:r>
      <w:r w:rsidRPr="00153706">
        <w:rPr>
          <w:rFonts w:ascii="Arial" w:hAnsi="Arial" w:cs="Arial"/>
          <w:sz w:val="20"/>
          <w:szCs w:val="20"/>
        </w:rPr>
        <w:t xml:space="preserve"> nhân dân cấp xã, </w:t>
      </w:r>
      <w:r w:rsidR="00153706">
        <w:rPr>
          <w:rFonts w:ascii="Arial" w:hAnsi="Arial" w:cs="Arial"/>
          <w:sz w:val="20"/>
          <w:szCs w:val="20"/>
        </w:rPr>
        <w:t>Ủy ban</w:t>
      </w:r>
      <w:r w:rsidRPr="00153706">
        <w:rPr>
          <w:rFonts w:ascii="Arial" w:hAnsi="Arial" w:cs="Arial"/>
          <w:sz w:val="20"/>
          <w:szCs w:val="20"/>
        </w:rPr>
        <w:t xml:space="preserve"> nhân dân cấp tỉnh chỉ đạo lập báo cáo tổng hợp kết quả lấy ý kiến Nhân dân của các đơn vị hành chính cấp xã có liên quan trực tiếp gửi Hội đồng nhân dân cùng cấp, cổng thông tin điện tử Chính phủ và trang, cổng thông tin điện tử của </w:t>
      </w:r>
      <w:r w:rsidR="00153706">
        <w:rPr>
          <w:rFonts w:ascii="Arial" w:hAnsi="Arial" w:cs="Arial"/>
          <w:sz w:val="20"/>
          <w:szCs w:val="20"/>
        </w:rPr>
        <w:t>Ủy ban</w:t>
      </w:r>
      <w:r w:rsidRPr="00153706">
        <w:rPr>
          <w:rFonts w:ascii="Arial" w:hAnsi="Arial" w:cs="Arial"/>
          <w:sz w:val="20"/>
          <w:szCs w:val="20"/>
        </w:rPr>
        <w:t xml:space="preserve"> nhân dân cấp tỉnh.</w:t>
      </w:r>
    </w:p>
    <w:p w14:paraId="25FED347" w14:textId="3AC21DA0"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 xml:space="preserve">5. Trong thời hạn 05 ngày làm việc kể từ ngày nhận được báo cáo kết quả lấy ý kiến Nhân dân của </w:t>
      </w:r>
      <w:r w:rsidR="00153706">
        <w:rPr>
          <w:rFonts w:ascii="Arial" w:hAnsi="Arial" w:cs="Arial"/>
          <w:sz w:val="20"/>
          <w:szCs w:val="20"/>
        </w:rPr>
        <w:t>Ủy ban</w:t>
      </w:r>
      <w:r w:rsidRPr="00153706">
        <w:rPr>
          <w:rFonts w:ascii="Arial" w:hAnsi="Arial" w:cs="Arial"/>
          <w:sz w:val="20"/>
          <w:szCs w:val="20"/>
        </w:rPr>
        <w:t xml:space="preserve"> nhân dân cấp tỉnh, cấp xã, cổng thông tin điện tử Chính phủ và các trang, cổng thông tin điện tử của </w:t>
      </w:r>
      <w:r w:rsidR="00153706">
        <w:rPr>
          <w:rFonts w:ascii="Arial" w:hAnsi="Arial" w:cs="Arial"/>
          <w:sz w:val="20"/>
          <w:szCs w:val="20"/>
        </w:rPr>
        <w:t>Ủy ban</w:t>
      </w:r>
      <w:r w:rsidRPr="00153706">
        <w:rPr>
          <w:rFonts w:ascii="Arial" w:hAnsi="Arial" w:cs="Arial"/>
          <w:sz w:val="20"/>
          <w:szCs w:val="20"/>
        </w:rPr>
        <w:t xml:space="preserve"> nhân dân cấp tỉnh, cấp xã có trách nhiệm đăng tải kết quả lấy ý kiến Nhân dân.</w:t>
      </w:r>
    </w:p>
    <w:p w14:paraId="3BFC16D9"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b/>
          <w:sz w:val="20"/>
          <w:szCs w:val="20"/>
        </w:rPr>
        <w:t>Điều 5. Kết quả lấy ý kiến</w:t>
      </w:r>
    </w:p>
    <w:p w14:paraId="51054452"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1. Báo cáo kết quả lấy ý kiến Nhân dân về việc thành lập, giải thể, nhập, chia, điều chỉnh địa giới và đổi tên đơn vị hành chính phải nêu rõ quá trình tổ chức lấy ý kiến, tổng số hộ gia đình trên địa bàn, số hộ gia đình tham gia lấy ý kiến, số hộ gia đình đồng ý, số hộ gia đình không đồng ý đối với từng đơn vị hành chính cấp xã, các ý kiến khác (nếu có).</w:t>
      </w:r>
    </w:p>
    <w:p w14:paraId="521ACE30"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2. Kết quả lấy ý kiến Nhân dân về việc thành lập, giải thể, nhập, chia, điều chỉnh địa giới và đổi tên đơn vị hành chính cấp tỉnh đạt từ 50% trở lên tổng số hộ gia đình trên địa bàn (tính theo từng đơn vị hành chính cấp tỉnh) tán thành thì cơ quan xây dựng đề án tiếp tục hoàn thiện đề án và gửi Hội đồng nhân dân cấp tỉnh để xem xét, cho ý kiến.</w:t>
      </w:r>
    </w:p>
    <w:p w14:paraId="6964DD74" w14:textId="004988DA"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 xml:space="preserve">Kết quả lấy ý kiến Nhân dân về việc thành lập, giải thể, nhập, chia, điều chỉnh địa giới và đổi tên đơn vị hành chính cấp xã đạt từ 50% trở lên tổng số hộ gia đình trên địa bàn (tính theo từng đơn vị hành chính cấp xã) tán thành thì cơ quan xây dựng đề án tiếp tục hoàn thiện đề án và gửi Hội đồng nhân dân cấp tỉnh, cấp xã để xem xét, cho ý kiến. Trường hợp đơn vị hành chính cấp xã không tổ chức Hội đồng nhân dân thì </w:t>
      </w:r>
      <w:r w:rsidR="00153706">
        <w:rPr>
          <w:rFonts w:ascii="Arial" w:hAnsi="Arial" w:cs="Arial"/>
          <w:sz w:val="20"/>
          <w:szCs w:val="20"/>
        </w:rPr>
        <w:t>Ủy ban</w:t>
      </w:r>
      <w:r w:rsidRPr="00153706">
        <w:rPr>
          <w:rFonts w:ascii="Arial" w:hAnsi="Arial" w:cs="Arial"/>
          <w:sz w:val="20"/>
          <w:szCs w:val="20"/>
        </w:rPr>
        <w:t xml:space="preserve"> nhân dân cấp tỉnh chỉ đạo hoàn thiện Đề án gửi Hội đồng nhân dân cấp tỉnh xem xét, cho ý kiến.</w:t>
      </w:r>
    </w:p>
    <w:p w14:paraId="5D90990F"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3. Kết quả lấy ý kiến Nhân dân phải được công khai trên các trang, cổng thông tin của địa phương và trên cổng thông tin điện tử của Chính phủ theo quy định tại khoản 5 Điều 4 Nghị định này và quy định của pháp luật về thực hiện dân chủ ở cơ sở.</w:t>
      </w:r>
    </w:p>
    <w:p w14:paraId="0F4CC033"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b/>
          <w:sz w:val="20"/>
          <w:szCs w:val="20"/>
        </w:rPr>
        <w:t>Điều 6. Thông tin, tuyên truyền và tài liệu phục vụ việc lấy ý kiến</w:t>
      </w:r>
    </w:p>
    <w:p w14:paraId="0E761FA6" w14:textId="304C7695"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 xml:space="preserve">1. </w:t>
      </w:r>
      <w:r w:rsidR="00153706">
        <w:rPr>
          <w:rFonts w:ascii="Arial" w:hAnsi="Arial" w:cs="Arial"/>
          <w:sz w:val="20"/>
          <w:szCs w:val="20"/>
        </w:rPr>
        <w:t>Ủy ban</w:t>
      </w:r>
      <w:r w:rsidRPr="00153706">
        <w:rPr>
          <w:rFonts w:ascii="Arial" w:hAnsi="Arial" w:cs="Arial"/>
          <w:sz w:val="20"/>
          <w:szCs w:val="20"/>
        </w:rPr>
        <w:t xml:space="preserve"> nhân dân các cấp tổ chức tuyên truyền, phổ biến công khai về lấy ý kiến Nhân dân đối với việc thành lập, giải thể, nhập, chia, điều chỉnh địa giới và đổi tên đơn vị hành chính phù hợp với tình hình thực tiễn của địa phương và quy định của pháp luật về thực hiện dân chủ ở cơ sở.</w:t>
      </w:r>
    </w:p>
    <w:p w14:paraId="64A8E2D8"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2. Tài liệu phục vụ việc lấy ý kiến bao gồm:</w:t>
      </w:r>
    </w:p>
    <w:p w14:paraId="3E135382"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a) Dự thảo Đề án thành lập, giải thể, nhập, chia, điều chỉnh địa giới và đổi tên đơn vị hành chính;</w:t>
      </w:r>
    </w:p>
    <w:p w14:paraId="0677704E"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b) Bản tóm tắt đề án, bao gồm các nội dung: Phương án thành lập, giải thể, nhập, chia, điều chỉnh địa giới và đổi tên đơn vị hành chính; đánh giá tóm tắt tiêu chuẩn của đơn vị hành chính (nếu có) và các điều kiện của việc thành lập, giải thể, nhập, chia, điều chỉnh địa giới và đổi tên đơn vị hành chính; danh mục các văn bản chủ trương, định hướng của Đảng và Nhà nước;</w:t>
      </w:r>
    </w:p>
    <w:p w14:paraId="2F1C1E27" w14:textId="18D69A61"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 xml:space="preserve">c) Kế hoạch tổ chức lấy ý kiến Nhân dân của </w:t>
      </w:r>
      <w:r w:rsidR="00153706">
        <w:rPr>
          <w:rFonts w:ascii="Arial" w:hAnsi="Arial" w:cs="Arial"/>
          <w:sz w:val="20"/>
          <w:szCs w:val="20"/>
        </w:rPr>
        <w:t>Ủy ban</w:t>
      </w:r>
      <w:r w:rsidRPr="00153706">
        <w:rPr>
          <w:rFonts w:ascii="Arial" w:hAnsi="Arial" w:cs="Arial"/>
          <w:sz w:val="20"/>
          <w:szCs w:val="20"/>
        </w:rPr>
        <w:t xml:space="preserve"> nhân dân cấp tỉnh, cấp xã.</w:t>
      </w:r>
    </w:p>
    <w:p w14:paraId="64BD9263" w14:textId="2706C058"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 xml:space="preserve">3. Tài liệu phục vụ việc lấy ý kiến phải được đăng tải trên cổng thông tin điện tử của Chính phủ hoặc các trang, cổng thông tin điện tử của </w:t>
      </w:r>
      <w:r w:rsidR="00153706">
        <w:rPr>
          <w:rFonts w:ascii="Arial" w:hAnsi="Arial" w:cs="Arial"/>
          <w:sz w:val="20"/>
          <w:szCs w:val="20"/>
        </w:rPr>
        <w:t>Ủy ban</w:t>
      </w:r>
      <w:r w:rsidRPr="00153706">
        <w:rPr>
          <w:rFonts w:ascii="Arial" w:hAnsi="Arial" w:cs="Arial"/>
          <w:sz w:val="20"/>
          <w:szCs w:val="20"/>
        </w:rPr>
        <w:t xml:space="preserve"> nhân dân cấp tỉnh và cấp xã; niêm yết tại trụ sở </w:t>
      </w:r>
      <w:r w:rsidR="00153706">
        <w:rPr>
          <w:rFonts w:ascii="Arial" w:hAnsi="Arial" w:cs="Arial"/>
          <w:sz w:val="20"/>
          <w:szCs w:val="20"/>
        </w:rPr>
        <w:t>Ủy ban</w:t>
      </w:r>
      <w:r w:rsidRPr="00153706">
        <w:rPr>
          <w:rFonts w:ascii="Arial" w:hAnsi="Arial" w:cs="Arial"/>
          <w:sz w:val="20"/>
          <w:szCs w:val="20"/>
        </w:rPr>
        <w:t xml:space="preserve"> nhân dân cấp xã, các điểm sinh hoạt cộng đồng và được tuyên truyền, phổ biến trên các phương tiện thông tin đại chúng ở địa phương, tại các cuộc họp thôn, tổ dân phố trong thời gian tổ chức lấy ý kiến Nhân dân.</w:t>
      </w:r>
    </w:p>
    <w:p w14:paraId="57A5C019"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b/>
          <w:sz w:val="20"/>
          <w:szCs w:val="20"/>
        </w:rPr>
        <w:t>Điều 7. Tiếp nhận, xử lý kiến nghị về kết quả lấy ý kiến Nhân dân</w:t>
      </w:r>
    </w:p>
    <w:p w14:paraId="0CC75AA6" w14:textId="15BB6E44"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 xml:space="preserve">1. Khi phát hiện có sai sót về kết quả lấy ý kiến Nhân dân, công dân và tổ chức có quyền kiến nghị với </w:t>
      </w:r>
      <w:r w:rsidR="00153706">
        <w:rPr>
          <w:rFonts w:ascii="Arial" w:hAnsi="Arial" w:cs="Arial"/>
          <w:sz w:val="20"/>
          <w:szCs w:val="20"/>
        </w:rPr>
        <w:t>Ủy ban</w:t>
      </w:r>
      <w:r w:rsidRPr="00153706">
        <w:rPr>
          <w:rFonts w:ascii="Arial" w:hAnsi="Arial" w:cs="Arial"/>
          <w:sz w:val="20"/>
          <w:szCs w:val="20"/>
        </w:rPr>
        <w:t xml:space="preserve"> nhân dân nơi lập báo cáo kết quả lấy ý kiến Nhân dân. Trong thời hạn 05 ngày làm việc kể từ ngày nhận được kiến nghị, </w:t>
      </w:r>
      <w:r w:rsidR="00153706">
        <w:rPr>
          <w:rFonts w:ascii="Arial" w:hAnsi="Arial" w:cs="Arial"/>
          <w:sz w:val="20"/>
          <w:szCs w:val="20"/>
        </w:rPr>
        <w:t>Ủy ban</w:t>
      </w:r>
      <w:r w:rsidRPr="00153706">
        <w:rPr>
          <w:rFonts w:ascii="Arial" w:hAnsi="Arial" w:cs="Arial"/>
          <w:sz w:val="20"/>
          <w:szCs w:val="20"/>
        </w:rPr>
        <w:t xml:space="preserve"> nhân dân nơi đó phải giải quyết và thông báo cho người kiến nghị biết kết quả giải quyết.</w:t>
      </w:r>
    </w:p>
    <w:p w14:paraId="56ED446E" w14:textId="5EE0373D"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lastRenderedPageBreak/>
        <w:t xml:space="preserve">2. Trường hợp phát hiện sai sót về kết quả lấy ý kiến Nhân dân do quá trình tổng hợp và lập báo cáo kết quả lấy ý kiến Nhân dân, trong thời hạn 05 ngày làm việc, </w:t>
      </w:r>
      <w:r w:rsidR="00153706">
        <w:rPr>
          <w:rFonts w:ascii="Arial" w:hAnsi="Arial" w:cs="Arial"/>
          <w:sz w:val="20"/>
          <w:szCs w:val="20"/>
        </w:rPr>
        <w:t>Ủy ban</w:t>
      </w:r>
      <w:r w:rsidRPr="00153706">
        <w:rPr>
          <w:rFonts w:ascii="Arial" w:hAnsi="Arial" w:cs="Arial"/>
          <w:sz w:val="20"/>
          <w:szCs w:val="20"/>
        </w:rPr>
        <w:t xml:space="preserve"> nhân dân các cấp chỉnh sửa, hoàn thiện, đính chính báo cáo kết quả lấy ý kiến Nhân dân gửi các cơ quan có thẩm quyền theo quy định của Nghị định này.</w:t>
      </w:r>
    </w:p>
    <w:p w14:paraId="67671DA7" w14:textId="0CDC0A0B"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 xml:space="preserve">3. Trường hợp phát hiện sai sót về kết quả lấy ý kiến Nhân dân đã đăng tải trên Cổng thông tin điện tử Chính phủ và các trang, cổng thông tin điện tử của địa phương, </w:t>
      </w:r>
      <w:r w:rsidR="00153706">
        <w:rPr>
          <w:rFonts w:ascii="Arial" w:hAnsi="Arial" w:cs="Arial"/>
          <w:sz w:val="20"/>
          <w:szCs w:val="20"/>
        </w:rPr>
        <w:t>Ủy ban</w:t>
      </w:r>
      <w:r w:rsidRPr="00153706">
        <w:rPr>
          <w:rFonts w:ascii="Arial" w:hAnsi="Arial" w:cs="Arial"/>
          <w:sz w:val="20"/>
          <w:szCs w:val="20"/>
        </w:rPr>
        <w:t xml:space="preserve"> nhân dân cấp tỉnh, cấp xã có văn bản gửi cổng thông tin điện tử Chính phủ và các trang, cổng thông tin điện tử của địa phương đề nghị đính chính. Trong thời hạn 03 ngày làm việc kể từ ngày nhận được văn bản của </w:t>
      </w:r>
      <w:r w:rsidR="00153706">
        <w:rPr>
          <w:rFonts w:ascii="Arial" w:hAnsi="Arial" w:cs="Arial"/>
          <w:sz w:val="20"/>
          <w:szCs w:val="20"/>
        </w:rPr>
        <w:t>Ủy ban</w:t>
      </w:r>
      <w:r w:rsidRPr="00153706">
        <w:rPr>
          <w:rFonts w:ascii="Arial" w:hAnsi="Arial" w:cs="Arial"/>
          <w:sz w:val="20"/>
          <w:szCs w:val="20"/>
        </w:rPr>
        <w:t xml:space="preserve"> nhân dân cấp tỉnh, cổng thông tin điện tử Chính phủ và các trang, cổng thông tin điện tử của địa phương có trách nhiệm đính chính kết quả lấy ý kiến Nhân dân.</w:t>
      </w:r>
    </w:p>
    <w:p w14:paraId="79E98CDF"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b/>
          <w:sz w:val="20"/>
          <w:szCs w:val="20"/>
        </w:rPr>
        <w:t xml:space="preserve">Điều 8. Kinh phí tổ chức lấy </w:t>
      </w:r>
      <w:r w:rsidRPr="00153706">
        <w:rPr>
          <w:rFonts w:ascii="Arial" w:hAnsi="Arial" w:cs="Arial"/>
          <w:i/>
          <w:sz w:val="20"/>
          <w:szCs w:val="20"/>
        </w:rPr>
        <w:t>ý</w:t>
      </w:r>
      <w:r w:rsidRPr="00153706">
        <w:rPr>
          <w:rFonts w:ascii="Arial" w:hAnsi="Arial" w:cs="Arial"/>
          <w:b/>
          <w:sz w:val="20"/>
          <w:szCs w:val="20"/>
        </w:rPr>
        <w:t xml:space="preserve"> kiến</w:t>
      </w:r>
    </w:p>
    <w:p w14:paraId="0FCE34DC"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Kinh phí tổ chức lấy ý kiến Nhân dân đề án thành lập, giải thể, nhập, chia, điều chỉnh địa giới và đổi tên đơn vị hành chính do ngân sách nhà nước bảo đảm theo phân cấp quản lý ngân sách.</w:t>
      </w:r>
    </w:p>
    <w:p w14:paraId="74CE9A7C" w14:textId="3DDB0616"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b/>
          <w:sz w:val="20"/>
          <w:szCs w:val="20"/>
        </w:rPr>
        <w:t>Điều 9. Hiệu lực thi hành</w:t>
      </w:r>
    </w:p>
    <w:p w14:paraId="35097A96"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1. Nghị định này có hiệu lực thi hành kể từ ngày 16 tháng 12 năm 2025.</w:t>
      </w:r>
    </w:p>
    <w:p w14:paraId="47B0A9ED"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2. Các văn bản quy phạm pháp luật sau đây hết hiệu lực kể từ ngày Nghị định này có hiệu lực thi hành:</w:t>
      </w:r>
    </w:p>
    <w:p w14:paraId="5F73D657"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a) Nghị định số 54/2018/NĐ-CP ngày 16 tháng 4 năm 2018 của Chính phủ hướng dẫn việc lấy ý kiến cử tri về thành lập, giải thể, nhập, chia, điều chỉnh địa giới đơn vị hành chính;</w:t>
      </w:r>
    </w:p>
    <w:p w14:paraId="79F2C15C"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b) Nghị định số 66/2023/NĐ-CP ngày 24 tháng 8 năm 2023 của Chính phủ sửa đổi, bổ sung một số điều của Nghị định số 54/2018/NĐ-CP ngày 16 tháng 4 năm 2018 của Chính phủ hướng dẫn việc lấy ý kiến cử tri về thành lập, giải thể, nhập, chia, điều chỉnh địa giới đơn vị hành chính.</w:t>
      </w:r>
    </w:p>
    <w:p w14:paraId="70F0ECFE"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b/>
          <w:sz w:val="20"/>
          <w:szCs w:val="20"/>
        </w:rPr>
        <w:t>Điều 10. Tổ chức thực hiện</w:t>
      </w:r>
    </w:p>
    <w:p w14:paraId="65C0AECD" w14:textId="112FF3F6"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 xml:space="preserve">1. Bộ Nội vụ kiểm tra, hướng dẫn </w:t>
      </w:r>
      <w:r w:rsidR="00153706">
        <w:rPr>
          <w:rFonts w:ascii="Arial" w:hAnsi="Arial" w:cs="Arial"/>
          <w:sz w:val="20"/>
          <w:szCs w:val="20"/>
        </w:rPr>
        <w:t>Ủy ban</w:t>
      </w:r>
      <w:r w:rsidRPr="00153706">
        <w:rPr>
          <w:rFonts w:ascii="Arial" w:hAnsi="Arial" w:cs="Arial"/>
          <w:sz w:val="20"/>
          <w:szCs w:val="20"/>
        </w:rPr>
        <w:t xml:space="preserve"> nhân dân các cấp trong việc lấy ý kiến Nhân dân đề án thành lập, giải thể, nhập, chia, điều chỉnh địa giới và đổi tên đơn vị hành chính.</w:t>
      </w:r>
    </w:p>
    <w:p w14:paraId="2BFEE948" w14:textId="1270420B"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 xml:space="preserve">2. </w:t>
      </w:r>
      <w:r w:rsidR="00153706">
        <w:rPr>
          <w:rFonts w:ascii="Arial" w:hAnsi="Arial" w:cs="Arial"/>
          <w:sz w:val="20"/>
          <w:szCs w:val="20"/>
        </w:rPr>
        <w:t>Ủy ban</w:t>
      </w:r>
      <w:r w:rsidRPr="00153706">
        <w:rPr>
          <w:rFonts w:ascii="Arial" w:hAnsi="Arial" w:cs="Arial"/>
          <w:sz w:val="20"/>
          <w:szCs w:val="20"/>
        </w:rPr>
        <w:t xml:space="preserve"> nhân dân cấp tỉnh có trách nhiệm tổ chức lấy ý kiến Nhân dân về chủ trương thành lập, giải thể, nhập, chia, điều chỉnh địa giới và đổi tên đơn vị hành chính; hướng dẫn, kiểm tra, phân bổ kinh phí và bảo đảm các điều kiện cần thiết cho </w:t>
      </w:r>
      <w:r w:rsidR="00153706">
        <w:rPr>
          <w:rFonts w:ascii="Arial" w:hAnsi="Arial" w:cs="Arial"/>
          <w:sz w:val="20"/>
          <w:szCs w:val="20"/>
        </w:rPr>
        <w:t>Ủy ban</w:t>
      </w:r>
      <w:r w:rsidRPr="00153706">
        <w:rPr>
          <w:rFonts w:ascii="Arial" w:hAnsi="Arial" w:cs="Arial"/>
          <w:sz w:val="20"/>
          <w:szCs w:val="20"/>
        </w:rPr>
        <w:t xml:space="preserve"> nhân dân cấp xã trong việc lấy ý kiến Nhân dân theo quy định của Nghị định này và phân công của </w:t>
      </w:r>
      <w:r w:rsidR="00153706">
        <w:rPr>
          <w:rFonts w:ascii="Arial" w:hAnsi="Arial" w:cs="Arial"/>
          <w:sz w:val="20"/>
          <w:szCs w:val="20"/>
        </w:rPr>
        <w:t>Ủy ban</w:t>
      </w:r>
      <w:r w:rsidRPr="00153706">
        <w:rPr>
          <w:rFonts w:ascii="Arial" w:hAnsi="Arial" w:cs="Arial"/>
          <w:sz w:val="20"/>
          <w:szCs w:val="20"/>
        </w:rPr>
        <w:t xml:space="preserve"> nhân dân cấp tỉnh.</w:t>
      </w:r>
    </w:p>
    <w:p w14:paraId="6D483DD4" w14:textId="2CB074DE" w:rsidR="00BE6DE4" w:rsidRDefault="00000000" w:rsidP="00153706">
      <w:pPr>
        <w:adjustRightInd w:val="0"/>
        <w:snapToGrid w:val="0"/>
        <w:spacing w:after="0" w:line="240" w:lineRule="auto"/>
        <w:ind w:firstLine="720"/>
        <w:jc w:val="both"/>
        <w:rPr>
          <w:rFonts w:ascii="Arial" w:hAnsi="Arial" w:cs="Arial"/>
          <w:sz w:val="20"/>
          <w:szCs w:val="20"/>
        </w:rPr>
      </w:pPr>
      <w:r w:rsidRPr="00153706">
        <w:rPr>
          <w:rFonts w:ascii="Arial" w:hAnsi="Arial" w:cs="Arial"/>
          <w:sz w:val="20"/>
          <w:szCs w:val="20"/>
        </w:rPr>
        <w:t xml:space="preserve">3. Các Bộ trưởng, Thủ trưởng cơ quan ngang bộ, Thủ trưởng cơ quan thuộc Chính phủ, Chủ tịch </w:t>
      </w:r>
      <w:r w:rsidR="00153706">
        <w:rPr>
          <w:rFonts w:ascii="Arial" w:hAnsi="Arial" w:cs="Arial"/>
          <w:sz w:val="20"/>
          <w:szCs w:val="20"/>
        </w:rPr>
        <w:t>Ủy ban</w:t>
      </w:r>
      <w:r w:rsidRPr="00153706">
        <w:rPr>
          <w:rFonts w:ascii="Arial" w:hAnsi="Arial" w:cs="Arial"/>
          <w:sz w:val="20"/>
          <w:szCs w:val="20"/>
        </w:rPr>
        <w:t xml:space="preserve"> nhân dân tỉnh, thành phố trực thuộc trung ương và các tổ chức, cá nhân có liên quan chịu trách nhiệm thi hành Nghị định này</w:t>
      </w:r>
    </w:p>
    <w:p w14:paraId="14D6B994" w14:textId="77777777" w:rsidR="00153706" w:rsidRDefault="00153706" w:rsidP="00153706">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153706" w:rsidRPr="00A13C91" w14:paraId="781A090D" w14:textId="77777777" w:rsidTr="00E21A73">
        <w:trPr>
          <w:tblCellSpacing w:w="0" w:type="dxa"/>
        </w:trPr>
        <w:tc>
          <w:tcPr>
            <w:tcW w:w="2500" w:type="pct"/>
            <w:shd w:val="clear" w:color="auto" w:fill="FFFFFF"/>
            <w:tcMar>
              <w:top w:w="0" w:type="dxa"/>
              <w:left w:w="108" w:type="dxa"/>
              <w:bottom w:w="0" w:type="dxa"/>
              <w:right w:w="108" w:type="dxa"/>
            </w:tcMar>
            <w:hideMark/>
          </w:tcPr>
          <w:p w14:paraId="6195C9B9" w14:textId="77777777" w:rsidR="00153706" w:rsidRPr="00153706" w:rsidRDefault="00153706" w:rsidP="00153706">
            <w:pPr>
              <w:adjustRightInd w:val="0"/>
              <w:snapToGrid w:val="0"/>
              <w:spacing w:after="0" w:line="240" w:lineRule="auto"/>
              <w:rPr>
                <w:rFonts w:ascii="Arial" w:hAnsi="Arial" w:cs="Arial"/>
                <w:sz w:val="20"/>
                <w:szCs w:val="20"/>
              </w:rPr>
            </w:pPr>
            <w:bookmarkStart w:id="1" w:name="_Hlk197438406"/>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153706">
              <w:rPr>
                <w:rFonts w:ascii="Arial" w:hAnsi="Arial" w:cs="Arial"/>
                <w:sz w:val="20"/>
                <w:szCs w:val="20"/>
              </w:rPr>
              <w:t>- Ban Bí thư Trung ương Đảng;</w:t>
            </w:r>
          </w:p>
          <w:p w14:paraId="4A68A1DD" w14:textId="77777777" w:rsidR="00153706" w:rsidRPr="00153706" w:rsidRDefault="00153706" w:rsidP="00153706">
            <w:pPr>
              <w:adjustRightInd w:val="0"/>
              <w:snapToGrid w:val="0"/>
              <w:spacing w:after="0" w:line="240" w:lineRule="auto"/>
              <w:rPr>
                <w:rFonts w:ascii="Arial" w:hAnsi="Arial" w:cs="Arial"/>
                <w:sz w:val="20"/>
                <w:szCs w:val="20"/>
              </w:rPr>
            </w:pPr>
            <w:r w:rsidRPr="00153706">
              <w:rPr>
                <w:rFonts w:ascii="Arial" w:hAnsi="Arial" w:cs="Arial"/>
                <w:sz w:val="20"/>
                <w:szCs w:val="20"/>
              </w:rPr>
              <w:t>- Thủ tướng, các Phó Thủ tướng Chính phủ;</w:t>
            </w:r>
          </w:p>
          <w:p w14:paraId="2B166517" w14:textId="77777777" w:rsidR="00153706" w:rsidRPr="00153706" w:rsidRDefault="00153706" w:rsidP="00153706">
            <w:pPr>
              <w:adjustRightInd w:val="0"/>
              <w:snapToGrid w:val="0"/>
              <w:spacing w:after="0" w:line="240" w:lineRule="auto"/>
              <w:rPr>
                <w:rFonts w:ascii="Arial" w:hAnsi="Arial" w:cs="Arial"/>
                <w:sz w:val="20"/>
                <w:szCs w:val="20"/>
              </w:rPr>
            </w:pPr>
            <w:r w:rsidRPr="00153706">
              <w:rPr>
                <w:rFonts w:ascii="Arial" w:hAnsi="Arial" w:cs="Arial"/>
                <w:sz w:val="20"/>
                <w:szCs w:val="20"/>
              </w:rPr>
              <w:t>- Các bộ, cơ quan ngang bộ, cơ quan thuộc Chính phủ;</w:t>
            </w:r>
          </w:p>
          <w:p w14:paraId="1530F9FA" w14:textId="77777777" w:rsidR="00153706" w:rsidRPr="00153706" w:rsidRDefault="00153706" w:rsidP="00153706">
            <w:pPr>
              <w:adjustRightInd w:val="0"/>
              <w:snapToGrid w:val="0"/>
              <w:spacing w:after="0" w:line="240" w:lineRule="auto"/>
              <w:rPr>
                <w:rFonts w:ascii="Arial" w:hAnsi="Arial" w:cs="Arial"/>
                <w:sz w:val="20"/>
                <w:szCs w:val="20"/>
              </w:rPr>
            </w:pPr>
            <w:r w:rsidRPr="00153706">
              <w:rPr>
                <w:rFonts w:ascii="Arial" w:hAnsi="Arial" w:cs="Arial"/>
                <w:sz w:val="20"/>
                <w:szCs w:val="20"/>
              </w:rPr>
              <w:t>- HĐND, UBND các tỉnh, thành phố trực thuộc trung ương</w:t>
            </w:r>
          </w:p>
          <w:p w14:paraId="12F29E66" w14:textId="77777777" w:rsidR="00153706" w:rsidRPr="00153706" w:rsidRDefault="00153706" w:rsidP="00153706">
            <w:pPr>
              <w:adjustRightInd w:val="0"/>
              <w:snapToGrid w:val="0"/>
              <w:spacing w:after="0" w:line="240" w:lineRule="auto"/>
              <w:rPr>
                <w:rFonts w:ascii="Arial" w:hAnsi="Arial" w:cs="Arial"/>
                <w:sz w:val="20"/>
                <w:szCs w:val="20"/>
              </w:rPr>
            </w:pPr>
            <w:r w:rsidRPr="00153706">
              <w:rPr>
                <w:rFonts w:ascii="Arial" w:hAnsi="Arial" w:cs="Arial"/>
                <w:sz w:val="20"/>
                <w:szCs w:val="20"/>
              </w:rPr>
              <w:t>- Văn phòng Trung ương và các Ban của Đảng;</w:t>
            </w:r>
          </w:p>
          <w:p w14:paraId="00B379D6" w14:textId="77777777" w:rsidR="00153706" w:rsidRPr="00153706" w:rsidRDefault="00153706" w:rsidP="00153706">
            <w:pPr>
              <w:adjustRightInd w:val="0"/>
              <w:snapToGrid w:val="0"/>
              <w:spacing w:after="0" w:line="240" w:lineRule="auto"/>
              <w:rPr>
                <w:rFonts w:ascii="Arial" w:hAnsi="Arial" w:cs="Arial"/>
                <w:sz w:val="20"/>
                <w:szCs w:val="20"/>
              </w:rPr>
            </w:pPr>
            <w:r w:rsidRPr="00153706">
              <w:rPr>
                <w:rFonts w:ascii="Arial" w:hAnsi="Arial" w:cs="Arial"/>
                <w:sz w:val="20"/>
                <w:szCs w:val="20"/>
              </w:rPr>
              <w:t>- Văn phòng Tổng Bí thư;</w:t>
            </w:r>
          </w:p>
          <w:p w14:paraId="0055C4DD" w14:textId="77777777" w:rsidR="00153706" w:rsidRPr="00153706" w:rsidRDefault="00153706" w:rsidP="00153706">
            <w:pPr>
              <w:adjustRightInd w:val="0"/>
              <w:snapToGrid w:val="0"/>
              <w:spacing w:after="0" w:line="240" w:lineRule="auto"/>
              <w:rPr>
                <w:rFonts w:ascii="Arial" w:hAnsi="Arial" w:cs="Arial"/>
                <w:sz w:val="20"/>
                <w:szCs w:val="20"/>
              </w:rPr>
            </w:pPr>
            <w:r w:rsidRPr="00153706">
              <w:rPr>
                <w:rFonts w:ascii="Arial" w:hAnsi="Arial" w:cs="Arial"/>
                <w:sz w:val="20"/>
                <w:szCs w:val="20"/>
              </w:rPr>
              <w:t>- Văn phòng Chủ tịch nước;</w:t>
            </w:r>
          </w:p>
          <w:p w14:paraId="756DF5A6" w14:textId="77777777" w:rsidR="00153706" w:rsidRPr="00153706" w:rsidRDefault="00153706" w:rsidP="00153706">
            <w:pPr>
              <w:adjustRightInd w:val="0"/>
              <w:snapToGrid w:val="0"/>
              <w:spacing w:after="0" w:line="240" w:lineRule="auto"/>
              <w:rPr>
                <w:rFonts w:ascii="Arial" w:hAnsi="Arial" w:cs="Arial"/>
                <w:sz w:val="20"/>
                <w:szCs w:val="20"/>
              </w:rPr>
            </w:pPr>
            <w:r w:rsidRPr="00153706">
              <w:rPr>
                <w:rFonts w:ascii="Arial" w:hAnsi="Arial" w:cs="Arial"/>
                <w:sz w:val="20"/>
                <w:szCs w:val="20"/>
              </w:rPr>
              <w:t xml:space="preserve">- Hội đồng Dân tộc và các </w:t>
            </w:r>
            <w:r>
              <w:rPr>
                <w:rFonts w:ascii="Arial" w:hAnsi="Arial" w:cs="Arial"/>
                <w:sz w:val="20"/>
                <w:szCs w:val="20"/>
              </w:rPr>
              <w:t>Ủy ban</w:t>
            </w:r>
            <w:r w:rsidRPr="00153706">
              <w:rPr>
                <w:rFonts w:ascii="Arial" w:hAnsi="Arial" w:cs="Arial"/>
                <w:sz w:val="20"/>
                <w:szCs w:val="20"/>
              </w:rPr>
              <w:t xml:space="preserve"> của Quốc hội;</w:t>
            </w:r>
          </w:p>
          <w:p w14:paraId="1675E2D2" w14:textId="77777777" w:rsidR="00153706" w:rsidRPr="00153706" w:rsidRDefault="00153706" w:rsidP="00153706">
            <w:pPr>
              <w:adjustRightInd w:val="0"/>
              <w:snapToGrid w:val="0"/>
              <w:spacing w:after="0" w:line="240" w:lineRule="auto"/>
              <w:rPr>
                <w:rFonts w:ascii="Arial" w:hAnsi="Arial" w:cs="Arial"/>
                <w:sz w:val="20"/>
                <w:szCs w:val="20"/>
              </w:rPr>
            </w:pPr>
            <w:r w:rsidRPr="00153706">
              <w:rPr>
                <w:rFonts w:ascii="Arial" w:hAnsi="Arial" w:cs="Arial"/>
                <w:sz w:val="20"/>
                <w:szCs w:val="20"/>
              </w:rPr>
              <w:t>- Văn phòng Quốc hội;</w:t>
            </w:r>
          </w:p>
          <w:p w14:paraId="438B4384" w14:textId="77777777" w:rsidR="00153706" w:rsidRPr="00153706" w:rsidRDefault="00153706" w:rsidP="00153706">
            <w:pPr>
              <w:adjustRightInd w:val="0"/>
              <w:snapToGrid w:val="0"/>
              <w:spacing w:after="0" w:line="240" w:lineRule="auto"/>
              <w:rPr>
                <w:rFonts w:ascii="Arial" w:hAnsi="Arial" w:cs="Arial"/>
                <w:sz w:val="20"/>
                <w:szCs w:val="20"/>
              </w:rPr>
            </w:pPr>
            <w:r w:rsidRPr="00153706">
              <w:rPr>
                <w:rFonts w:ascii="Arial" w:hAnsi="Arial" w:cs="Arial"/>
                <w:sz w:val="20"/>
                <w:szCs w:val="20"/>
              </w:rPr>
              <w:t>- Tòa án nhân dân tối cao;</w:t>
            </w:r>
          </w:p>
          <w:p w14:paraId="50AA05C1" w14:textId="77777777" w:rsidR="00153706" w:rsidRPr="00153706" w:rsidRDefault="00153706" w:rsidP="00153706">
            <w:pPr>
              <w:adjustRightInd w:val="0"/>
              <w:snapToGrid w:val="0"/>
              <w:spacing w:after="0" w:line="240" w:lineRule="auto"/>
              <w:rPr>
                <w:rFonts w:ascii="Arial" w:hAnsi="Arial" w:cs="Arial"/>
                <w:sz w:val="20"/>
                <w:szCs w:val="20"/>
              </w:rPr>
            </w:pPr>
            <w:r w:rsidRPr="00153706">
              <w:rPr>
                <w:rFonts w:ascii="Arial" w:hAnsi="Arial" w:cs="Arial"/>
                <w:sz w:val="20"/>
                <w:szCs w:val="20"/>
              </w:rPr>
              <w:t>- Viện kiểm sát nhân dân tối cao;</w:t>
            </w:r>
          </w:p>
          <w:p w14:paraId="25AB9F0C" w14:textId="77777777" w:rsidR="00153706" w:rsidRPr="00153706" w:rsidRDefault="00153706" w:rsidP="00153706">
            <w:pPr>
              <w:adjustRightInd w:val="0"/>
              <w:snapToGrid w:val="0"/>
              <w:spacing w:after="0" w:line="240" w:lineRule="auto"/>
              <w:rPr>
                <w:rFonts w:ascii="Arial" w:hAnsi="Arial" w:cs="Arial"/>
                <w:sz w:val="20"/>
                <w:szCs w:val="20"/>
              </w:rPr>
            </w:pPr>
            <w:r w:rsidRPr="00153706">
              <w:rPr>
                <w:rFonts w:ascii="Arial" w:hAnsi="Arial" w:cs="Arial"/>
                <w:sz w:val="20"/>
                <w:szCs w:val="20"/>
              </w:rPr>
              <w:t>- Kiểm toán nhà nước;</w:t>
            </w:r>
          </w:p>
          <w:p w14:paraId="44015258" w14:textId="77777777" w:rsidR="00153706" w:rsidRPr="00153706" w:rsidRDefault="00153706" w:rsidP="00153706">
            <w:pPr>
              <w:adjustRightInd w:val="0"/>
              <w:snapToGrid w:val="0"/>
              <w:spacing w:after="0" w:line="240" w:lineRule="auto"/>
              <w:rPr>
                <w:rFonts w:ascii="Arial" w:hAnsi="Arial" w:cs="Arial"/>
                <w:sz w:val="20"/>
                <w:szCs w:val="20"/>
              </w:rPr>
            </w:pPr>
            <w:r w:rsidRPr="00153706">
              <w:rPr>
                <w:rFonts w:ascii="Arial" w:hAnsi="Arial" w:cs="Arial"/>
                <w:sz w:val="20"/>
                <w:szCs w:val="20"/>
              </w:rPr>
              <w:t xml:space="preserve">- </w:t>
            </w:r>
            <w:r>
              <w:rPr>
                <w:rFonts w:ascii="Arial" w:hAnsi="Arial" w:cs="Arial"/>
                <w:sz w:val="20"/>
                <w:szCs w:val="20"/>
              </w:rPr>
              <w:t>Ủy ban</w:t>
            </w:r>
            <w:r w:rsidRPr="00153706">
              <w:rPr>
                <w:rFonts w:ascii="Arial" w:hAnsi="Arial" w:cs="Arial"/>
                <w:sz w:val="20"/>
                <w:szCs w:val="20"/>
              </w:rPr>
              <w:t xml:space="preserve"> Trung ương Mặt trận Tổ quốc Việt Nam;</w:t>
            </w:r>
          </w:p>
          <w:p w14:paraId="01C0E2A6" w14:textId="77777777" w:rsidR="00153706" w:rsidRPr="00153706" w:rsidRDefault="00153706" w:rsidP="00153706">
            <w:pPr>
              <w:adjustRightInd w:val="0"/>
              <w:snapToGrid w:val="0"/>
              <w:spacing w:after="0" w:line="240" w:lineRule="auto"/>
              <w:rPr>
                <w:rFonts w:ascii="Arial" w:hAnsi="Arial" w:cs="Arial"/>
                <w:sz w:val="20"/>
                <w:szCs w:val="20"/>
              </w:rPr>
            </w:pPr>
            <w:r w:rsidRPr="00153706">
              <w:rPr>
                <w:rFonts w:ascii="Arial" w:hAnsi="Arial" w:cs="Arial"/>
                <w:sz w:val="20"/>
                <w:szCs w:val="20"/>
              </w:rPr>
              <w:t>- Cơ quan trung ương của các tổ chức chính trị-xã hội;</w:t>
            </w:r>
          </w:p>
          <w:p w14:paraId="5FC3A443" w14:textId="77777777" w:rsidR="00153706" w:rsidRPr="00153706" w:rsidRDefault="00153706" w:rsidP="00153706">
            <w:pPr>
              <w:adjustRightInd w:val="0"/>
              <w:snapToGrid w:val="0"/>
              <w:spacing w:after="0" w:line="240" w:lineRule="auto"/>
              <w:rPr>
                <w:rFonts w:ascii="Arial" w:hAnsi="Arial" w:cs="Arial"/>
                <w:sz w:val="20"/>
                <w:szCs w:val="20"/>
              </w:rPr>
            </w:pPr>
            <w:r w:rsidRPr="00153706">
              <w:rPr>
                <w:rFonts w:ascii="Arial" w:hAnsi="Arial" w:cs="Arial"/>
                <w:sz w:val="20"/>
                <w:szCs w:val="20"/>
              </w:rPr>
              <w:lastRenderedPageBreak/>
              <w:t>- VPCP: BTCN, các PCN, Trợ lý TTg, TGĐ C</w:t>
            </w:r>
            <w:r>
              <w:rPr>
                <w:rFonts w:ascii="Arial" w:hAnsi="Arial" w:cs="Arial"/>
                <w:sz w:val="20"/>
                <w:szCs w:val="20"/>
              </w:rPr>
              <w:t>ổ</w:t>
            </w:r>
            <w:r w:rsidRPr="00153706">
              <w:rPr>
                <w:rFonts w:ascii="Arial" w:hAnsi="Arial" w:cs="Arial"/>
                <w:sz w:val="20"/>
                <w:szCs w:val="20"/>
              </w:rPr>
              <w:t>ng TTĐT, các Vụ, Cục, đơn vị trực thuộc, Công báo;</w:t>
            </w:r>
          </w:p>
          <w:p w14:paraId="1ED3DEDA" w14:textId="201A713A" w:rsidR="00153706" w:rsidRPr="00153706" w:rsidRDefault="00153706" w:rsidP="00153706">
            <w:pPr>
              <w:adjustRightInd w:val="0"/>
              <w:snapToGrid w:val="0"/>
              <w:spacing w:after="0" w:line="240" w:lineRule="auto"/>
              <w:rPr>
                <w:rFonts w:ascii="Arial" w:hAnsi="Arial" w:cs="Arial"/>
                <w:sz w:val="20"/>
                <w:szCs w:val="20"/>
              </w:rPr>
            </w:pPr>
            <w:r w:rsidRPr="00153706">
              <w:rPr>
                <w:rFonts w:ascii="Arial" w:hAnsi="Arial" w:cs="Arial"/>
                <w:sz w:val="20"/>
                <w:szCs w:val="20"/>
              </w:rPr>
              <w:t>-</w:t>
            </w:r>
            <w:r>
              <w:rPr>
                <w:rFonts w:ascii="Arial" w:hAnsi="Arial" w:cs="Arial"/>
                <w:sz w:val="20"/>
                <w:szCs w:val="20"/>
              </w:rPr>
              <w:t xml:space="preserve"> </w:t>
            </w:r>
            <w:r w:rsidRPr="00153706">
              <w:rPr>
                <w:rFonts w:ascii="Arial" w:hAnsi="Arial" w:cs="Arial"/>
                <w:sz w:val="20"/>
                <w:szCs w:val="20"/>
              </w:rPr>
              <w:t>Lưu: VT,TCCV(2).</w:t>
            </w:r>
          </w:p>
        </w:tc>
        <w:tc>
          <w:tcPr>
            <w:tcW w:w="2500" w:type="pct"/>
            <w:shd w:val="clear" w:color="auto" w:fill="FFFFFF"/>
            <w:tcMar>
              <w:top w:w="0" w:type="dxa"/>
              <w:left w:w="108" w:type="dxa"/>
              <w:bottom w:w="0" w:type="dxa"/>
              <w:right w:w="108" w:type="dxa"/>
            </w:tcMar>
            <w:hideMark/>
          </w:tcPr>
          <w:p w14:paraId="42EB912B" w14:textId="77777777" w:rsidR="00153706" w:rsidRDefault="00153706" w:rsidP="00153706">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lastRenderedPageBreak/>
              <w:t>TM. CHÍNH PHỦ</w:t>
            </w:r>
          </w:p>
          <w:p w14:paraId="6B9F6F63" w14:textId="77777777" w:rsidR="00153706" w:rsidRDefault="00153706" w:rsidP="00153706">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222979BE" w14:textId="77777777" w:rsidR="00153706" w:rsidRDefault="00153706" w:rsidP="00153706">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4F3CA941" w14:textId="77777777" w:rsidR="00153706" w:rsidRDefault="00153706" w:rsidP="00153706">
            <w:pPr>
              <w:adjustRightInd w:val="0"/>
              <w:snapToGrid w:val="0"/>
              <w:spacing w:after="0" w:line="240" w:lineRule="auto"/>
              <w:jc w:val="center"/>
              <w:rPr>
                <w:rFonts w:ascii="Arial" w:hAnsi="Arial" w:cs="Arial"/>
                <w:b/>
                <w:color w:val="000000"/>
                <w:sz w:val="20"/>
                <w:szCs w:val="20"/>
              </w:rPr>
            </w:pPr>
          </w:p>
          <w:p w14:paraId="65B22253" w14:textId="77777777" w:rsidR="00153706" w:rsidRDefault="00153706" w:rsidP="00153706">
            <w:pPr>
              <w:adjustRightInd w:val="0"/>
              <w:snapToGrid w:val="0"/>
              <w:spacing w:after="0" w:line="240" w:lineRule="auto"/>
              <w:jc w:val="center"/>
              <w:rPr>
                <w:rFonts w:ascii="Arial" w:hAnsi="Arial" w:cs="Arial"/>
                <w:b/>
                <w:color w:val="000000"/>
                <w:sz w:val="20"/>
                <w:szCs w:val="20"/>
              </w:rPr>
            </w:pPr>
          </w:p>
          <w:p w14:paraId="71093818" w14:textId="77777777" w:rsidR="00153706" w:rsidRDefault="00153706" w:rsidP="00153706">
            <w:pPr>
              <w:adjustRightInd w:val="0"/>
              <w:snapToGrid w:val="0"/>
              <w:spacing w:after="0" w:line="240" w:lineRule="auto"/>
              <w:jc w:val="center"/>
              <w:rPr>
                <w:rFonts w:ascii="Arial" w:hAnsi="Arial" w:cs="Arial"/>
                <w:b/>
                <w:color w:val="000000"/>
                <w:sz w:val="20"/>
                <w:szCs w:val="20"/>
              </w:rPr>
            </w:pPr>
          </w:p>
          <w:p w14:paraId="3BA77324" w14:textId="77777777" w:rsidR="00153706" w:rsidRDefault="00153706" w:rsidP="00153706">
            <w:pPr>
              <w:adjustRightInd w:val="0"/>
              <w:snapToGrid w:val="0"/>
              <w:spacing w:after="0" w:line="240" w:lineRule="auto"/>
              <w:jc w:val="center"/>
              <w:rPr>
                <w:rFonts w:ascii="Arial" w:hAnsi="Arial" w:cs="Arial"/>
                <w:b/>
                <w:color w:val="000000"/>
                <w:sz w:val="20"/>
                <w:szCs w:val="20"/>
              </w:rPr>
            </w:pPr>
          </w:p>
          <w:p w14:paraId="66821B47" w14:textId="77777777" w:rsidR="00153706" w:rsidRDefault="00153706" w:rsidP="00153706">
            <w:pPr>
              <w:adjustRightInd w:val="0"/>
              <w:snapToGrid w:val="0"/>
              <w:spacing w:after="0" w:line="240" w:lineRule="auto"/>
              <w:jc w:val="center"/>
              <w:rPr>
                <w:rFonts w:ascii="Arial" w:hAnsi="Arial" w:cs="Arial"/>
                <w:b/>
                <w:color w:val="000000"/>
                <w:sz w:val="20"/>
                <w:szCs w:val="20"/>
              </w:rPr>
            </w:pPr>
          </w:p>
          <w:p w14:paraId="41190678" w14:textId="1D45E74D" w:rsidR="00153706" w:rsidRPr="00A13C91" w:rsidRDefault="00153706" w:rsidP="00153706">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Phạm Thị Thanh Trà</w:t>
            </w:r>
          </w:p>
        </w:tc>
      </w:tr>
      <w:bookmarkEnd w:id="1"/>
    </w:tbl>
    <w:p w14:paraId="527FC2F6" w14:textId="187C289F" w:rsidR="00BE6DE4" w:rsidRPr="00153706" w:rsidRDefault="00BE6DE4" w:rsidP="00153706">
      <w:pPr>
        <w:adjustRightInd w:val="0"/>
        <w:snapToGrid w:val="0"/>
        <w:spacing w:after="120" w:line="240" w:lineRule="auto"/>
        <w:ind w:firstLine="720"/>
        <w:jc w:val="both"/>
        <w:rPr>
          <w:rFonts w:ascii="Arial" w:hAnsi="Arial" w:cs="Arial"/>
          <w:sz w:val="20"/>
          <w:szCs w:val="20"/>
        </w:rPr>
      </w:pPr>
    </w:p>
    <w:p w14:paraId="1DC7467F" w14:textId="77777777" w:rsidR="00153706" w:rsidRDefault="00153706" w:rsidP="00153706">
      <w:pPr>
        <w:adjustRightInd w:val="0"/>
        <w:snapToGrid w:val="0"/>
        <w:spacing w:after="120" w:line="240" w:lineRule="auto"/>
        <w:ind w:firstLine="720"/>
        <w:jc w:val="both"/>
        <w:rPr>
          <w:rFonts w:ascii="Arial" w:hAnsi="Arial" w:cs="Arial"/>
          <w:b/>
          <w:sz w:val="20"/>
          <w:szCs w:val="20"/>
        </w:rPr>
        <w:sectPr w:rsidR="00153706" w:rsidSect="00153706">
          <w:footerReference w:type="default" r:id="rId6"/>
          <w:pgSz w:w="11906" w:h="16838" w:code="9"/>
          <w:pgMar w:top="1440" w:right="1440" w:bottom="1440" w:left="1440" w:header="0" w:footer="0" w:gutter="0"/>
          <w:cols w:space="720"/>
          <w:docGrid w:linePitch="326"/>
        </w:sectPr>
      </w:pPr>
    </w:p>
    <w:p w14:paraId="0A672AD8" w14:textId="77777777" w:rsidR="00BE6DE4" w:rsidRPr="00153706" w:rsidRDefault="00000000" w:rsidP="00153706">
      <w:pPr>
        <w:adjustRightInd w:val="0"/>
        <w:snapToGrid w:val="0"/>
        <w:spacing w:after="0" w:line="240" w:lineRule="auto"/>
        <w:jc w:val="center"/>
        <w:rPr>
          <w:rFonts w:ascii="Arial" w:hAnsi="Arial" w:cs="Arial"/>
          <w:sz w:val="20"/>
          <w:szCs w:val="20"/>
        </w:rPr>
      </w:pPr>
      <w:r w:rsidRPr="00153706">
        <w:rPr>
          <w:rFonts w:ascii="Arial" w:hAnsi="Arial" w:cs="Arial"/>
          <w:b/>
          <w:sz w:val="20"/>
          <w:szCs w:val="20"/>
        </w:rPr>
        <w:lastRenderedPageBreak/>
        <w:t>Phụ lục</w:t>
      </w:r>
    </w:p>
    <w:p w14:paraId="32E34662" w14:textId="1612CFC7" w:rsidR="00BE6DE4" w:rsidRDefault="00153706" w:rsidP="00153706">
      <w:pPr>
        <w:adjustRightInd w:val="0"/>
        <w:snapToGrid w:val="0"/>
        <w:spacing w:after="0" w:line="240" w:lineRule="auto"/>
        <w:jc w:val="center"/>
        <w:rPr>
          <w:rFonts w:ascii="Arial" w:hAnsi="Arial" w:cs="Arial"/>
          <w:i/>
          <w:sz w:val="20"/>
          <w:szCs w:val="20"/>
        </w:rPr>
      </w:pPr>
      <w:r>
        <w:rPr>
          <w:rFonts w:ascii="Arial" w:hAnsi="Arial" w:cs="Arial"/>
          <w:b/>
          <w:sz w:val="20"/>
          <w:szCs w:val="20"/>
        </w:rPr>
        <w:t xml:space="preserve">MẪU </w:t>
      </w:r>
      <w:r w:rsidRPr="00153706">
        <w:rPr>
          <w:rFonts w:ascii="Arial" w:hAnsi="Arial" w:cs="Arial"/>
          <w:b/>
          <w:sz w:val="20"/>
          <w:szCs w:val="20"/>
        </w:rPr>
        <w:t>PHIẾU LẤY Ý KIẾN HỘ GIA ĐÌNH</w:t>
      </w:r>
      <w:r w:rsidRPr="00153706">
        <w:rPr>
          <w:rFonts w:ascii="Arial" w:hAnsi="Arial" w:cs="Arial"/>
          <w:sz w:val="20"/>
          <w:szCs w:val="20"/>
        </w:rPr>
        <w:t xml:space="preserve"> </w:t>
      </w:r>
      <w:r w:rsidRPr="00153706">
        <w:rPr>
          <w:rFonts w:ascii="Arial" w:hAnsi="Arial" w:cs="Arial"/>
          <w:sz w:val="20"/>
          <w:szCs w:val="20"/>
        </w:rPr>
        <w:br/>
      </w:r>
      <w:r>
        <w:rPr>
          <w:rFonts w:ascii="Arial" w:hAnsi="Arial" w:cs="Arial"/>
          <w:i/>
          <w:sz w:val="20"/>
          <w:szCs w:val="20"/>
        </w:rPr>
        <w:t xml:space="preserve">(Kèm </w:t>
      </w:r>
      <w:r w:rsidRPr="00153706">
        <w:rPr>
          <w:rFonts w:ascii="Arial" w:hAnsi="Arial" w:cs="Arial"/>
          <w:i/>
          <w:sz w:val="20"/>
          <w:szCs w:val="20"/>
        </w:rPr>
        <w:t xml:space="preserve">theo Nghị định số 321/2025/NĐ-CP </w:t>
      </w:r>
      <w:r w:rsidRPr="00153706">
        <w:rPr>
          <w:rFonts w:ascii="Arial" w:hAnsi="Arial" w:cs="Arial"/>
          <w:sz w:val="20"/>
          <w:szCs w:val="20"/>
        </w:rPr>
        <w:br/>
      </w:r>
      <w:r>
        <w:rPr>
          <w:rFonts w:ascii="Arial" w:hAnsi="Arial" w:cs="Arial"/>
          <w:i/>
          <w:sz w:val="20"/>
          <w:szCs w:val="20"/>
        </w:rPr>
        <w:t xml:space="preserve">ngày </w:t>
      </w:r>
      <w:r w:rsidRPr="00153706">
        <w:rPr>
          <w:rFonts w:ascii="Arial" w:hAnsi="Arial" w:cs="Arial"/>
          <w:i/>
          <w:sz w:val="20"/>
          <w:szCs w:val="20"/>
        </w:rPr>
        <w:t>16 tháng 12 năm 2025 của Chính phủ)</w:t>
      </w:r>
    </w:p>
    <w:p w14:paraId="69291452" w14:textId="77777777" w:rsidR="00153706" w:rsidRDefault="00153706" w:rsidP="00153706">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153706" w:rsidRPr="00A13C91" w14:paraId="5F7D90D1" w14:textId="77777777" w:rsidTr="00E21A73">
        <w:trPr>
          <w:trHeight w:val="920"/>
        </w:trPr>
        <w:tc>
          <w:tcPr>
            <w:tcW w:w="1800" w:type="pct"/>
            <w:tcMar>
              <w:top w:w="0" w:type="dxa"/>
              <w:left w:w="108" w:type="dxa"/>
              <w:bottom w:w="0" w:type="dxa"/>
              <w:right w:w="108" w:type="dxa"/>
            </w:tcMar>
          </w:tcPr>
          <w:p w14:paraId="66002B58" w14:textId="579BE24C" w:rsidR="00153706" w:rsidRDefault="00153706" w:rsidP="00153706">
            <w:pPr>
              <w:adjustRightInd w:val="0"/>
              <w:snapToGrid w:val="0"/>
              <w:spacing w:after="0" w:line="240" w:lineRule="auto"/>
              <w:jc w:val="center"/>
              <w:rPr>
                <w:rFonts w:ascii="Arial" w:hAnsi="Arial" w:cs="Arial"/>
                <w:b/>
                <w:bCs/>
                <w:color w:val="000000"/>
                <w:sz w:val="20"/>
                <w:szCs w:val="20"/>
              </w:rPr>
            </w:pPr>
            <w:bookmarkStart w:id="2" w:name="_Hlk201830141"/>
            <w:r w:rsidRPr="00153706">
              <w:rPr>
                <w:rFonts w:ascii="Arial" w:hAnsi="Arial" w:cs="Arial"/>
                <w:b/>
                <w:bCs/>
                <w:color w:val="000000"/>
                <w:sz w:val="20"/>
                <w:szCs w:val="20"/>
                <w:vertAlign w:val="superscript"/>
              </w:rPr>
              <w:t>(1)</w:t>
            </w:r>
            <w:r>
              <w:rPr>
                <w:rFonts w:ascii="Arial" w:hAnsi="Arial" w:cs="Arial"/>
                <w:b/>
                <w:bCs/>
                <w:color w:val="000000"/>
                <w:sz w:val="20"/>
                <w:szCs w:val="20"/>
              </w:rPr>
              <w:t>ỦY BAN NHÂN DÂN XÃ</w:t>
            </w:r>
            <w:r>
              <w:rPr>
                <w:rFonts w:ascii="Arial" w:hAnsi="Arial" w:cs="Arial"/>
                <w:b/>
                <w:bCs/>
                <w:color w:val="000000"/>
                <w:sz w:val="20"/>
                <w:szCs w:val="20"/>
              </w:rPr>
              <w:br/>
              <w:t>(PHƯỜNG ĐẶC KHU)</w:t>
            </w:r>
          </w:p>
          <w:p w14:paraId="1D2A2A0C" w14:textId="0B3E112D" w:rsidR="00153706" w:rsidRPr="00A13C91" w:rsidRDefault="00153706" w:rsidP="00153706">
            <w:pPr>
              <w:adjustRightInd w:val="0"/>
              <w:snapToGrid w:val="0"/>
              <w:spacing w:after="0" w:line="240" w:lineRule="auto"/>
              <w:jc w:val="center"/>
              <w:rPr>
                <w:rFonts w:ascii="Arial" w:hAnsi="Arial" w:cs="Arial"/>
                <w:color w:val="000000"/>
                <w:sz w:val="20"/>
                <w:szCs w:val="20"/>
              </w:rPr>
            </w:pPr>
            <w:r>
              <w:rPr>
                <w:rFonts w:ascii="Arial" w:hAnsi="Arial" w:cs="Arial"/>
                <w:b/>
                <w:bCs/>
                <w:color w:val="000000"/>
                <w:sz w:val="20"/>
                <w:szCs w:val="20"/>
              </w:rPr>
              <w:t>…</w:t>
            </w:r>
            <w:r w:rsidRPr="00153706">
              <w:rPr>
                <w:rFonts w:ascii="Arial" w:hAnsi="Arial" w:cs="Arial"/>
                <w:b/>
                <w:bCs/>
                <w:color w:val="000000"/>
                <w:sz w:val="20"/>
                <w:szCs w:val="20"/>
                <w:vertAlign w:val="superscript"/>
              </w:rPr>
              <w:t>(2)</w:t>
            </w:r>
            <w:r>
              <w:rPr>
                <w:rFonts w:ascii="Arial" w:hAnsi="Arial" w:cs="Arial"/>
                <w:b/>
                <w:bCs/>
                <w:color w:val="000000"/>
                <w:sz w:val="20"/>
                <w:szCs w:val="20"/>
              </w:rPr>
              <w:t>…</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tc>
        <w:tc>
          <w:tcPr>
            <w:tcW w:w="3200" w:type="pct"/>
            <w:tcMar>
              <w:top w:w="0" w:type="dxa"/>
              <w:left w:w="108" w:type="dxa"/>
              <w:bottom w:w="0" w:type="dxa"/>
              <w:right w:w="108" w:type="dxa"/>
            </w:tcMar>
          </w:tcPr>
          <w:p w14:paraId="759BE0C7" w14:textId="77777777" w:rsidR="00153706" w:rsidRPr="00A13C91" w:rsidRDefault="00153706" w:rsidP="00153706">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780B2B00" w14:textId="1AFCBB43" w:rsidR="00153706" w:rsidRPr="00153706" w:rsidRDefault="00153706" w:rsidP="00153706">
            <w:pPr>
              <w:adjustRightInd w:val="0"/>
              <w:snapToGrid w:val="0"/>
              <w:spacing w:after="0" w:line="240" w:lineRule="auto"/>
              <w:jc w:val="center"/>
              <w:rPr>
                <w:rFonts w:ascii="Arial" w:hAnsi="Arial" w:cs="Arial"/>
                <w:sz w:val="20"/>
                <w:szCs w:val="20"/>
              </w:rPr>
            </w:pPr>
            <w:r w:rsidRPr="00153706">
              <w:rPr>
                <w:rFonts w:ascii="Arial" w:hAnsi="Arial" w:cs="Arial"/>
                <w:i/>
                <w:sz w:val="20"/>
                <w:szCs w:val="20"/>
              </w:rPr>
              <w:t>Xã (phường, đặc khu) ...(2).., ngày ... tháng ... năm ....(3)</w:t>
            </w:r>
          </w:p>
        </w:tc>
      </w:tr>
      <w:bookmarkEnd w:id="2"/>
    </w:tbl>
    <w:p w14:paraId="70A4BE3D" w14:textId="77777777" w:rsidR="00153706" w:rsidRDefault="00153706" w:rsidP="00153706">
      <w:pPr>
        <w:adjustRightInd w:val="0"/>
        <w:snapToGrid w:val="0"/>
        <w:spacing w:after="0" w:line="240" w:lineRule="auto"/>
        <w:jc w:val="center"/>
        <w:rPr>
          <w:rFonts w:ascii="Arial" w:hAnsi="Arial" w:cs="Arial"/>
          <w:sz w:val="20"/>
          <w:szCs w:val="20"/>
        </w:rPr>
      </w:pPr>
    </w:p>
    <w:p w14:paraId="62BC5F5B" w14:textId="77777777" w:rsidR="00153706" w:rsidRPr="00153706" w:rsidRDefault="00153706" w:rsidP="00153706">
      <w:pPr>
        <w:adjustRightInd w:val="0"/>
        <w:snapToGrid w:val="0"/>
        <w:spacing w:after="0" w:line="240" w:lineRule="auto"/>
        <w:jc w:val="center"/>
        <w:rPr>
          <w:rFonts w:ascii="Arial" w:hAnsi="Arial" w:cs="Arial"/>
          <w:sz w:val="20"/>
          <w:szCs w:val="20"/>
        </w:rPr>
      </w:pPr>
    </w:p>
    <w:p w14:paraId="21B43AA1" w14:textId="77777777" w:rsidR="00BE6DE4" w:rsidRPr="00153706" w:rsidRDefault="00000000" w:rsidP="00153706">
      <w:pPr>
        <w:adjustRightInd w:val="0"/>
        <w:snapToGrid w:val="0"/>
        <w:spacing w:after="0" w:line="240" w:lineRule="auto"/>
        <w:jc w:val="center"/>
        <w:rPr>
          <w:rFonts w:ascii="Arial" w:hAnsi="Arial" w:cs="Arial"/>
          <w:sz w:val="20"/>
          <w:szCs w:val="20"/>
        </w:rPr>
      </w:pPr>
      <w:r w:rsidRPr="00153706">
        <w:rPr>
          <w:rFonts w:ascii="Arial" w:hAnsi="Arial" w:cs="Arial"/>
          <w:b/>
          <w:sz w:val="20"/>
          <w:szCs w:val="20"/>
        </w:rPr>
        <w:t>PHIẾU LẤY Ý KIẾN HỘ GIA ĐÌNH</w:t>
      </w:r>
    </w:p>
    <w:p w14:paraId="1A39EF7C" w14:textId="68FC1E47" w:rsidR="00BE6DE4" w:rsidRDefault="00153706" w:rsidP="00153706">
      <w:pPr>
        <w:adjustRightInd w:val="0"/>
        <w:snapToGrid w:val="0"/>
        <w:spacing w:after="0" w:line="240" w:lineRule="auto"/>
        <w:jc w:val="center"/>
        <w:rPr>
          <w:rFonts w:ascii="Arial" w:hAnsi="Arial" w:cs="Arial"/>
          <w:b/>
          <w:sz w:val="20"/>
          <w:szCs w:val="20"/>
        </w:rPr>
      </w:pPr>
      <w:r w:rsidRPr="00153706">
        <w:rPr>
          <w:rFonts w:ascii="Arial" w:hAnsi="Arial" w:cs="Arial"/>
          <w:b/>
          <w:sz w:val="20"/>
          <w:szCs w:val="20"/>
        </w:rPr>
        <w:t xml:space="preserve">Về việc thành lập (giải thể, nhập, chia, điều chỉnh địa giới và đổi tên) </w:t>
      </w:r>
      <w:r w:rsidRPr="00153706">
        <w:rPr>
          <w:rFonts w:ascii="Arial" w:hAnsi="Arial" w:cs="Arial"/>
          <w:sz w:val="20"/>
          <w:szCs w:val="20"/>
        </w:rPr>
        <w:br/>
      </w:r>
      <w:r w:rsidRPr="00153706">
        <w:rPr>
          <w:rFonts w:ascii="Arial" w:hAnsi="Arial" w:cs="Arial"/>
          <w:b/>
          <w:sz w:val="20"/>
          <w:szCs w:val="20"/>
        </w:rPr>
        <w:t>đơn vị hành chính ..</w:t>
      </w:r>
      <w:r>
        <w:rPr>
          <w:rFonts w:ascii="Arial" w:hAnsi="Arial" w:cs="Arial"/>
          <w:b/>
          <w:sz w:val="20"/>
          <w:szCs w:val="20"/>
          <w:vertAlign w:val="superscript"/>
        </w:rPr>
        <w:t>(</w:t>
      </w:r>
      <w:r w:rsidRPr="00153706">
        <w:rPr>
          <w:rFonts w:ascii="Arial" w:hAnsi="Arial" w:cs="Arial"/>
          <w:b/>
          <w:sz w:val="20"/>
          <w:szCs w:val="20"/>
          <w:vertAlign w:val="superscript"/>
        </w:rPr>
        <w:t>4)</w:t>
      </w:r>
      <w:r w:rsidRPr="00153706">
        <w:rPr>
          <w:rFonts w:ascii="Arial" w:hAnsi="Arial" w:cs="Arial"/>
          <w:b/>
          <w:sz w:val="20"/>
          <w:szCs w:val="20"/>
        </w:rPr>
        <w:t xml:space="preserve"> ...</w:t>
      </w:r>
    </w:p>
    <w:p w14:paraId="5E78E71C" w14:textId="77777777" w:rsidR="00153706" w:rsidRPr="00153706" w:rsidRDefault="00153706" w:rsidP="00153706">
      <w:pPr>
        <w:adjustRightInd w:val="0"/>
        <w:snapToGrid w:val="0"/>
        <w:spacing w:after="0" w:line="240" w:lineRule="auto"/>
        <w:jc w:val="center"/>
        <w:rPr>
          <w:rFonts w:ascii="Arial" w:hAnsi="Arial" w:cs="Arial"/>
          <w:sz w:val="20"/>
          <w:szCs w:val="20"/>
        </w:rPr>
      </w:pPr>
    </w:p>
    <w:p w14:paraId="4ABB7738" w14:textId="7CFB7104"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Theo quy định của Luật Tổ chức chính quyền địa phương số 72/2025/QH15 và Nghị định số .../2025/NĐ-CP ngày... tháng... năm... của Chính phủ, đề nghị hộ gia đình cho ý kiến về việc thành lập (giải thể, nhập, chia, điều chỉnh địa giới và đổi tên) đơn vị hành chính</w:t>
      </w:r>
      <w:r w:rsidR="00153706">
        <w:rPr>
          <w:rFonts w:ascii="Arial" w:hAnsi="Arial" w:cs="Arial"/>
          <w:sz w:val="20"/>
          <w:szCs w:val="20"/>
        </w:rPr>
        <w:t xml:space="preserve"> …………</w:t>
      </w:r>
      <w:r w:rsidRPr="00153706">
        <w:rPr>
          <w:rFonts w:ascii="Arial" w:hAnsi="Arial" w:cs="Arial"/>
          <w:sz w:val="20"/>
          <w:szCs w:val="20"/>
          <w:vertAlign w:val="superscript"/>
        </w:rPr>
        <w:t>(4)</w:t>
      </w:r>
      <w:r w:rsidR="00153706">
        <w:rPr>
          <w:rFonts w:ascii="Arial" w:hAnsi="Arial" w:cs="Arial"/>
          <w:sz w:val="20"/>
          <w:szCs w:val="20"/>
        </w:rPr>
        <w:t>…………</w:t>
      </w:r>
    </w:p>
    <w:p w14:paraId="14D9779D" w14:textId="1D5188BE"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(Địa chỉ hộ gia đình</w:t>
      </w:r>
      <w:r w:rsidR="00153706">
        <w:rPr>
          <w:rFonts w:ascii="Arial" w:hAnsi="Arial" w:cs="Arial"/>
          <w:sz w:val="20"/>
          <w:szCs w:val="20"/>
        </w:rPr>
        <w:t xml:space="preserve"> ………………………………………………</w:t>
      </w:r>
      <w:r w:rsidRPr="00153706">
        <w:rPr>
          <w:rFonts w:ascii="Arial" w:hAnsi="Arial" w:cs="Arial"/>
          <w:sz w:val="20"/>
          <w:szCs w:val="20"/>
        </w:rPr>
        <w:t>)</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33"/>
        <w:gridCol w:w="598"/>
        <w:gridCol w:w="2384"/>
        <w:gridCol w:w="4605"/>
        <w:gridCol w:w="586"/>
      </w:tblGrid>
      <w:tr w:rsidR="00BE6DE4" w:rsidRPr="00153706" w14:paraId="38430A55" w14:textId="77777777">
        <w:tc>
          <w:tcPr>
            <w:tcW w:w="0" w:type="auto"/>
            <w:tcBorders>
              <w:top w:val="single" w:sz="8" w:space="0" w:color="000000"/>
              <w:left w:val="single" w:sz="8" w:space="0" w:color="000000"/>
              <w:bottom w:val="nil"/>
              <w:right w:val="nil"/>
            </w:tcBorders>
            <w:vAlign w:val="center"/>
          </w:tcPr>
          <w:p w14:paraId="0C56B613" w14:textId="77777777" w:rsidR="00BE6DE4" w:rsidRPr="00153706" w:rsidRDefault="00000000" w:rsidP="00153706">
            <w:pPr>
              <w:adjustRightInd w:val="0"/>
              <w:snapToGrid w:val="0"/>
              <w:spacing w:after="0" w:line="240" w:lineRule="auto"/>
              <w:jc w:val="center"/>
              <w:rPr>
                <w:rFonts w:ascii="Arial" w:hAnsi="Arial" w:cs="Arial"/>
                <w:sz w:val="20"/>
                <w:szCs w:val="20"/>
              </w:rPr>
            </w:pPr>
            <w:r w:rsidRPr="00153706">
              <w:rPr>
                <w:rFonts w:ascii="Arial" w:hAnsi="Arial" w:cs="Arial"/>
                <w:b/>
                <w:sz w:val="20"/>
                <w:szCs w:val="20"/>
              </w:rPr>
              <w:t>Họ và tên</w:t>
            </w:r>
          </w:p>
        </w:tc>
        <w:tc>
          <w:tcPr>
            <w:tcW w:w="0" w:type="auto"/>
            <w:tcBorders>
              <w:top w:val="single" w:sz="8" w:space="0" w:color="000000"/>
              <w:left w:val="single" w:sz="8" w:space="0" w:color="000000"/>
              <w:bottom w:val="nil"/>
              <w:right w:val="nil"/>
            </w:tcBorders>
            <w:vAlign w:val="center"/>
          </w:tcPr>
          <w:p w14:paraId="7593BD42" w14:textId="77777777" w:rsidR="00BE6DE4" w:rsidRPr="00153706" w:rsidRDefault="00000000" w:rsidP="00153706">
            <w:pPr>
              <w:adjustRightInd w:val="0"/>
              <w:snapToGrid w:val="0"/>
              <w:spacing w:after="0" w:line="240" w:lineRule="auto"/>
              <w:jc w:val="center"/>
              <w:rPr>
                <w:rFonts w:ascii="Arial" w:hAnsi="Arial" w:cs="Arial"/>
                <w:sz w:val="20"/>
                <w:szCs w:val="20"/>
              </w:rPr>
            </w:pPr>
            <w:r w:rsidRPr="00153706">
              <w:rPr>
                <w:rFonts w:ascii="Arial" w:hAnsi="Arial" w:cs="Arial"/>
                <w:b/>
                <w:sz w:val="20"/>
                <w:szCs w:val="20"/>
              </w:rPr>
              <w:t>CCCD</w:t>
            </w:r>
          </w:p>
        </w:tc>
        <w:tc>
          <w:tcPr>
            <w:tcW w:w="0" w:type="auto"/>
            <w:gridSpan w:val="2"/>
            <w:tcBorders>
              <w:top w:val="single" w:sz="8" w:space="0" w:color="000000"/>
              <w:left w:val="single" w:sz="8" w:space="0" w:color="000000"/>
              <w:bottom w:val="nil"/>
              <w:right w:val="nil"/>
            </w:tcBorders>
            <w:vAlign w:val="bottom"/>
          </w:tcPr>
          <w:p w14:paraId="3FD07C52" w14:textId="77777777" w:rsidR="00BE6DE4" w:rsidRPr="00153706" w:rsidRDefault="00000000" w:rsidP="00153706">
            <w:pPr>
              <w:adjustRightInd w:val="0"/>
              <w:snapToGrid w:val="0"/>
              <w:spacing w:after="0" w:line="240" w:lineRule="auto"/>
              <w:jc w:val="center"/>
              <w:rPr>
                <w:rFonts w:ascii="Arial" w:hAnsi="Arial" w:cs="Arial"/>
                <w:sz w:val="20"/>
                <w:szCs w:val="20"/>
              </w:rPr>
            </w:pPr>
            <w:r w:rsidRPr="00153706">
              <w:rPr>
                <w:rFonts w:ascii="Arial" w:hAnsi="Arial" w:cs="Arial"/>
                <w:b/>
                <w:sz w:val="20"/>
                <w:szCs w:val="20"/>
              </w:rPr>
              <w:t xml:space="preserve">Thành lập (giải thể, nhập, chia, điều chỉnh địa giới và đổi tên) đơn vị hành chính... </w:t>
            </w:r>
            <w:r w:rsidRPr="00153706">
              <w:rPr>
                <w:rFonts w:ascii="Arial" w:hAnsi="Arial" w:cs="Arial"/>
                <w:b/>
                <w:sz w:val="20"/>
                <w:szCs w:val="20"/>
                <w:vertAlign w:val="superscript"/>
              </w:rPr>
              <w:t>(4)</w:t>
            </w:r>
          </w:p>
        </w:tc>
        <w:tc>
          <w:tcPr>
            <w:tcW w:w="0" w:type="auto"/>
            <w:tcBorders>
              <w:top w:val="single" w:sz="8" w:space="0" w:color="000000"/>
              <w:left w:val="single" w:sz="8" w:space="0" w:color="000000"/>
              <w:bottom w:val="nil"/>
              <w:right w:val="single" w:sz="8" w:space="0" w:color="000000"/>
            </w:tcBorders>
            <w:vAlign w:val="center"/>
          </w:tcPr>
          <w:p w14:paraId="3C3E2CA2" w14:textId="77777777" w:rsidR="00BE6DE4" w:rsidRPr="00153706" w:rsidRDefault="00000000" w:rsidP="00153706">
            <w:pPr>
              <w:adjustRightInd w:val="0"/>
              <w:snapToGrid w:val="0"/>
              <w:spacing w:after="0" w:line="240" w:lineRule="auto"/>
              <w:jc w:val="center"/>
              <w:rPr>
                <w:rFonts w:ascii="Arial" w:hAnsi="Arial" w:cs="Arial"/>
                <w:sz w:val="20"/>
                <w:szCs w:val="20"/>
              </w:rPr>
            </w:pPr>
            <w:r w:rsidRPr="00153706">
              <w:rPr>
                <w:rFonts w:ascii="Arial" w:hAnsi="Arial" w:cs="Arial"/>
                <w:b/>
                <w:sz w:val="20"/>
                <w:szCs w:val="20"/>
              </w:rPr>
              <w:t>Ký tên</w:t>
            </w:r>
          </w:p>
        </w:tc>
      </w:tr>
      <w:tr w:rsidR="00BE6DE4" w:rsidRPr="00153706" w14:paraId="5AC9BFB0" w14:textId="77777777">
        <w:tc>
          <w:tcPr>
            <w:tcW w:w="0" w:type="auto"/>
            <w:tcBorders>
              <w:top w:val="single" w:sz="8" w:space="0" w:color="000000"/>
              <w:left w:val="single" w:sz="8" w:space="0" w:color="000000"/>
              <w:bottom w:val="nil"/>
              <w:right w:val="nil"/>
            </w:tcBorders>
          </w:tcPr>
          <w:p w14:paraId="7EF043A7" w14:textId="77777777" w:rsidR="00BE6DE4" w:rsidRPr="00153706" w:rsidRDefault="00BE6DE4" w:rsidP="00153706">
            <w:pPr>
              <w:adjustRightInd w:val="0"/>
              <w:snapToGrid w:val="0"/>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626069A2" w14:textId="77777777" w:rsidR="00BE6DE4" w:rsidRPr="00153706" w:rsidRDefault="00BE6DE4" w:rsidP="00153706">
            <w:pPr>
              <w:adjustRightInd w:val="0"/>
              <w:snapToGrid w:val="0"/>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bottom"/>
          </w:tcPr>
          <w:p w14:paraId="27C15162" w14:textId="77777777" w:rsidR="00BE6DE4" w:rsidRPr="00153706" w:rsidRDefault="00000000" w:rsidP="00153706">
            <w:pPr>
              <w:adjustRightInd w:val="0"/>
              <w:snapToGrid w:val="0"/>
              <w:spacing w:after="0" w:line="240" w:lineRule="auto"/>
              <w:jc w:val="center"/>
              <w:rPr>
                <w:rFonts w:ascii="Arial" w:hAnsi="Arial" w:cs="Arial"/>
                <w:sz w:val="20"/>
                <w:szCs w:val="20"/>
              </w:rPr>
            </w:pPr>
            <w:r w:rsidRPr="00153706">
              <w:rPr>
                <w:rFonts w:ascii="Arial" w:hAnsi="Arial" w:cs="Arial"/>
                <w:b/>
                <w:sz w:val="20"/>
                <w:szCs w:val="20"/>
              </w:rPr>
              <w:t>Đồng ý</w:t>
            </w:r>
          </w:p>
        </w:tc>
        <w:tc>
          <w:tcPr>
            <w:tcW w:w="0" w:type="auto"/>
            <w:tcBorders>
              <w:top w:val="single" w:sz="8" w:space="0" w:color="000000"/>
              <w:left w:val="single" w:sz="8" w:space="0" w:color="000000"/>
              <w:bottom w:val="nil"/>
              <w:right w:val="nil"/>
            </w:tcBorders>
            <w:vAlign w:val="bottom"/>
          </w:tcPr>
          <w:p w14:paraId="3E5BD4CC" w14:textId="77777777" w:rsidR="00BE6DE4" w:rsidRPr="00153706" w:rsidRDefault="00000000" w:rsidP="00153706">
            <w:pPr>
              <w:adjustRightInd w:val="0"/>
              <w:snapToGrid w:val="0"/>
              <w:spacing w:after="0" w:line="240" w:lineRule="auto"/>
              <w:jc w:val="center"/>
              <w:rPr>
                <w:rFonts w:ascii="Arial" w:hAnsi="Arial" w:cs="Arial"/>
                <w:sz w:val="20"/>
                <w:szCs w:val="20"/>
              </w:rPr>
            </w:pPr>
            <w:r w:rsidRPr="00153706">
              <w:rPr>
                <w:rFonts w:ascii="Arial" w:hAnsi="Arial" w:cs="Arial"/>
                <w:b/>
                <w:sz w:val="20"/>
                <w:szCs w:val="20"/>
              </w:rPr>
              <w:t>Không đồng ý</w:t>
            </w:r>
          </w:p>
        </w:tc>
        <w:tc>
          <w:tcPr>
            <w:tcW w:w="0" w:type="auto"/>
            <w:tcBorders>
              <w:top w:val="single" w:sz="8" w:space="0" w:color="000000"/>
              <w:left w:val="single" w:sz="8" w:space="0" w:color="000000"/>
              <w:bottom w:val="nil"/>
              <w:right w:val="single" w:sz="8" w:space="0" w:color="000000"/>
            </w:tcBorders>
          </w:tcPr>
          <w:p w14:paraId="63FF78CA" w14:textId="77777777" w:rsidR="00BE6DE4" w:rsidRPr="00153706" w:rsidRDefault="00BE6DE4" w:rsidP="00153706">
            <w:pPr>
              <w:adjustRightInd w:val="0"/>
              <w:snapToGrid w:val="0"/>
              <w:spacing w:after="0" w:line="240" w:lineRule="auto"/>
              <w:jc w:val="center"/>
              <w:rPr>
                <w:rFonts w:ascii="Arial" w:hAnsi="Arial" w:cs="Arial"/>
                <w:sz w:val="20"/>
                <w:szCs w:val="20"/>
              </w:rPr>
            </w:pPr>
          </w:p>
        </w:tc>
      </w:tr>
      <w:tr w:rsidR="00BE6DE4" w:rsidRPr="00153706" w14:paraId="6B722064" w14:textId="77777777">
        <w:tc>
          <w:tcPr>
            <w:tcW w:w="0" w:type="auto"/>
            <w:tcBorders>
              <w:top w:val="single" w:sz="8" w:space="0" w:color="000000"/>
              <w:left w:val="single" w:sz="8" w:space="0" w:color="000000"/>
              <w:bottom w:val="single" w:sz="8" w:space="0" w:color="000000"/>
              <w:right w:val="nil"/>
            </w:tcBorders>
          </w:tcPr>
          <w:p w14:paraId="08163B47" w14:textId="5C97E5F2" w:rsidR="00BE6DE4" w:rsidRPr="00153706" w:rsidRDefault="00000000" w:rsidP="00153706">
            <w:pPr>
              <w:adjustRightInd w:val="0"/>
              <w:snapToGrid w:val="0"/>
              <w:spacing w:after="0" w:line="240" w:lineRule="auto"/>
              <w:jc w:val="center"/>
              <w:rPr>
                <w:rFonts w:ascii="Arial" w:hAnsi="Arial" w:cs="Arial"/>
                <w:sz w:val="20"/>
                <w:szCs w:val="20"/>
              </w:rPr>
            </w:pPr>
            <w:r w:rsidRPr="00153706">
              <w:rPr>
                <w:rFonts w:ascii="Arial" w:hAnsi="Arial" w:cs="Arial"/>
                <w:sz w:val="20"/>
                <w:szCs w:val="20"/>
                <w:vertAlign w:val="superscript"/>
              </w:rPr>
              <w:t>(5)</w:t>
            </w:r>
            <w:r w:rsidR="00153706">
              <w:rPr>
                <w:rFonts w:ascii="Arial" w:hAnsi="Arial" w:cs="Arial"/>
                <w:sz w:val="20"/>
                <w:szCs w:val="20"/>
              </w:rPr>
              <w:t xml:space="preserve"> …..</w:t>
            </w:r>
          </w:p>
        </w:tc>
        <w:tc>
          <w:tcPr>
            <w:tcW w:w="0" w:type="auto"/>
            <w:tcBorders>
              <w:top w:val="single" w:sz="8" w:space="0" w:color="000000"/>
              <w:left w:val="single" w:sz="8" w:space="0" w:color="000000"/>
              <w:bottom w:val="single" w:sz="8" w:space="0" w:color="000000"/>
              <w:right w:val="nil"/>
            </w:tcBorders>
          </w:tcPr>
          <w:p w14:paraId="57ECBEA0" w14:textId="77777777" w:rsidR="00BE6DE4" w:rsidRPr="00153706" w:rsidRDefault="00BE6DE4" w:rsidP="00153706">
            <w:pPr>
              <w:adjustRightInd w:val="0"/>
              <w:snapToGrid w:val="0"/>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3059E3EE" w14:textId="77777777" w:rsidR="00BE6DE4" w:rsidRPr="00153706" w:rsidRDefault="00BE6DE4" w:rsidP="00153706">
            <w:pPr>
              <w:adjustRightInd w:val="0"/>
              <w:snapToGrid w:val="0"/>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0389F935" w14:textId="77777777" w:rsidR="00BE6DE4" w:rsidRPr="00153706" w:rsidRDefault="00BE6DE4" w:rsidP="00153706">
            <w:pPr>
              <w:adjustRightInd w:val="0"/>
              <w:snapToGrid w:val="0"/>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5F2A0E44" w14:textId="77777777" w:rsidR="00BE6DE4" w:rsidRPr="00153706" w:rsidRDefault="00BE6DE4" w:rsidP="00153706">
            <w:pPr>
              <w:adjustRightInd w:val="0"/>
              <w:snapToGrid w:val="0"/>
              <w:spacing w:after="0" w:line="240" w:lineRule="auto"/>
              <w:jc w:val="center"/>
              <w:rPr>
                <w:rFonts w:ascii="Arial" w:hAnsi="Arial" w:cs="Arial"/>
                <w:sz w:val="20"/>
                <w:szCs w:val="20"/>
              </w:rPr>
            </w:pPr>
          </w:p>
        </w:tc>
      </w:tr>
    </w:tbl>
    <w:p w14:paraId="1451866E" w14:textId="4E00C570"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Ý kiến khác (nếu có):</w:t>
      </w:r>
      <w:r w:rsidR="00153706">
        <w:rPr>
          <w:rFonts w:ascii="Arial" w:hAnsi="Arial" w:cs="Arial"/>
          <w:sz w:val="20"/>
          <w:szCs w:val="20"/>
        </w:rPr>
        <w:t xml:space="preserve"> …………………………………………………………</w:t>
      </w:r>
    </w:p>
    <w:p w14:paraId="169EE53B"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b/>
          <w:i/>
          <w:sz w:val="20"/>
          <w:szCs w:val="20"/>
        </w:rPr>
        <w:t>Lưu ý:</w:t>
      </w:r>
    </w:p>
    <w:p w14:paraId="68CCD5E8"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1. Phiếu dùng cho hộ gia đình.</w:t>
      </w:r>
    </w:p>
    <w:p w14:paraId="15371E71"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2. Nếu đồng ý thì đánh dấu “x” vào ô đồng ý, nếu không đồng ý thì đánh dấu “x” vào ô không đồng ý, nếu không đánh dấu hoặc đánh dấu vào cả 02 ô không đồng ý và đồng ý là phiếu không hợp lệ.</w:t>
      </w:r>
    </w:p>
    <w:p w14:paraId="1A76A583" w14:textId="6607524C" w:rsidR="00BE6DE4"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3. Đề án và bản tóm tắt đề án đã được đăng tải trên cổng (trang) thông tin</w:t>
      </w:r>
      <w:r w:rsidR="00153706">
        <w:rPr>
          <w:rFonts w:ascii="Arial" w:hAnsi="Arial" w:cs="Arial"/>
          <w:sz w:val="20"/>
          <w:szCs w:val="20"/>
        </w:rPr>
        <w:t xml:space="preserve"> </w:t>
      </w:r>
      <w:r w:rsidRPr="00153706">
        <w:rPr>
          <w:rFonts w:ascii="Arial" w:hAnsi="Arial" w:cs="Arial"/>
          <w:sz w:val="20"/>
          <w:szCs w:val="20"/>
        </w:rPr>
        <w:t xml:space="preserve">điện tử của </w:t>
      </w:r>
      <w:r w:rsidR="00153706">
        <w:rPr>
          <w:rFonts w:ascii="Arial" w:hAnsi="Arial" w:cs="Arial"/>
          <w:sz w:val="20"/>
          <w:szCs w:val="20"/>
        </w:rPr>
        <w:t>Ủy ban</w:t>
      </w:r>
      <w:r w:rsidRPr="00153706">
        <w:rPr>
          <w:rFonts w:ascii="Arial" w:hAnsi="Arial" w:cs="Arial"/>
          <w:sz w:val="20"/>
          <w:szCs w:val="20"/>
        </w:rPr>
        <w:t xml:space="preserve"> nhân dân .... và niêm yết tại</w:t>
      </w:r>
      <w:r w:rsidR="00153706">
        <w:rPr>
          <w:rFonts w:ascii="Arial" w:hAnsi="Arial" w:cs="Arial"/>
          <w:sz w:val="20"/>
          <w:szCs w:val="20"/>
        </w:rPr>
        <w:t xml:space="preserve"> …..</w:t>
      </w:r>
    </w:p>
    <w:p w14:paraId="42AFF9FC" w14:textId="77777777" w:rsidR="00153706" w:rsidRPr="00153706" w:rsidRDefault="00153706" w:rsidP="00153706">
      <w:pPr>
        <w:adjustRightInd w:val="0"/>
        <w:snapToGrid w:val="0"/>
        <w:spacing w:after="120" w:line="240" w:lineRule="auto"/>
        <w:ind w:firstLine="720"/>
        <w:jc w:val="both"/>
        <w:rPr>
          <w:rFonts w:ascii="Arial" w:hAnsi="Arial" w:cs="Arial"/>
          <w:sz w:val="20"/>
          <w:szCs w:val="20"/>
        </w:rPr>
      </w:pPr>
    </w:p>
    <w:p w14:paraId="54B86409"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b/>
          <w:i/>
          <w:sz w:val="20"/>
          <w:szCs w:val="20"/>
        </w:rPr>
        <w:t>Chú thích</w:t>
      </w:r>
    </w:p>
    <w:p w14:paraId="40E2981E" w14:textId="18BE432B"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 xml:space="preserve">(1) Đóng dấu treo của </w:t>
      </w:r>
      <w:r w:rsidR="00153706">
        <w:rPr>
          <w:rFonts w:ascii="Arial" w:hAnsi="Arial" w:cs="Arial"/>
          <w:sz w:val="20"/>
          <w:szCs w:val="20"/>
        </w:rPr>
        <w:t>Ủy ban</w:t>
      </w:r>
      <w:r w:rsidRPr="00153706">
        <w:rPr>
          <w:rFonts w:ascii="Arial" w:hAnsi="Arial" w:cs="Arial"/>
          <w:sz w:val="20"/>
          <w:szCs w:val="20"/>
        </w:rPr>
        <w:t xml:space="preserve"> nhân dân cấp xã.</w:t>
      </w:r>
    </w:p>
    <w:p w14:paraId="4FF2917C"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(2) Tên của đơn vị hành chính cấp xã tổ chức lấy ý kiến Nhân dân.</w:t>
      </w:r>
    </w:p>
    <w:p w14:paraId="27C4330A"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(3) Ghi ngày, tháng, năm phát hành phiếu lấy ý kiến.</w:t>
      </w:r>
    </w:p>
    <w:p w14:paraId="2CE6DD2D" w14:textId="77777777" w:rsidR="00BE6DE4" w:rsidRPr="00153706"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(4) Nội dung lấy ý kiến (ví dụ: điều chỉnh địa giới hành chính xã (phường)..., thành lập xã (phường)...).</w:t>
      </w:r>
    </w:p>
    <w:p w14:paraId="2FBFD952" w14:textId="77777777" w:rsidR="00BE6DE4" w:rsidRDefault="00000000" w:rsidP="00153706">
      <w:pPr>
        <w:adjustRightInd w:val="0"/>
        <w:snapToGrid w:val="0"/>
        <w:spacing w:after="120" w:line="240" w:lineRule="auto"/>
        <w:ind w:firstLine="720"/>
        <w:jc w:val="both"/>
        <w:rPr>
          <w:rFonts w:ascii="Arial" w:hAnsi="Arial" w:cs="Arial"/>
          <w:sz w:val="20"/>
          <w:szCs w:val="20"/>
        </w:rPr>
      </w:pPr>
      <w:r w:rsidRPr="00153706">
        <w:rPr>
          <w:rFonts w:ascii="Arial" w:hAnsi="Arial" w:cs="Arial"/>
          <w:sz w:val="20"/>
          <w:szCs w:val="20"/>
        </w:rPr>
        <w:t>(5) Tên của đại diện hộ gia đình.</w:t>
      </w:r>
    </w:p>
    <w:p w14:paraId="0E648AC9" w14:textId="77777777" w:rsidR="00153706" w:rsidRPr="00153706" w:rsidRDefault="00153706" w:rsidP="00153706">
      <w:pPr>
        <w:adjustRightInd w:val="0"/>
        <w:snapToGrid w:val="0"/>
        <w:spacing w:after="120" w:line="240" w:lineRule="auto"/>
        <w:ind w:firstLine="720"/>
        <w:jc w:val="both"/>
        <w:rPr>
          <w:rFonts w:ascii="Arial" w:hAnsi="Arial" w:cs="Arial"/>
          <w:sz w:val="20"/>
          <w:szCs w:val="20"/>
        </w:rPr>
      </w:pPr>
    </w:p>
    <w:sectPr w:rsidR="00153706" w:rsidRPr="00153706" w:rsidSect="0015370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744C3" w14:textId="77777777" w:rsidR="00C06790" w:rsidRDefault="00C06790">
      <w:pPr>
        <w:spacing w:after="0" w:line="240" w:lineRule="auto"/>
      </w:pPr>
      <w:r>
        <w:separator/>
      </w:r>
    </w:p>
  </w:endnote>
  <w:endnote w:type="continuationSeparator" w:id="0">
    <w:p w14:paraId="70660076" w14:textId="77777777" w:rsidR="00C06790" w:rsidRDefault="00C06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E4AA" w14:textId="2E9CE0D8" w:rsidR="006C7A35" w:rsidRDefault="006C7A35">
    <w:pPr>
      <w:pStyle w:val="Footer"/>
    </w:pPr>
    <w:r w:rsidRPr="00902A6A">
      <w:rPr>
        <w:noProof/>
      </w:rPr>
      <w:drawing>
        <wp:inline distT="0" distB="0" distL="0" distR="0" wp14:anchorId="536A84AD" wp14:editId="3870C241">
          <wp:extent cx="5727700" cy="572135"/>
          <wp:effectExtent l="0" t="0" r="635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1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4ADBF" w14:textId="77777777" w:rsidR="00C06790" w:rsidRDefault="00C06790">
      <w:pPr>
        <w:spacing w:after="0" w:line="240" w:lineRule="auto"/>
      </w:pPr>
      <w:r>
        <w:separator/>
      </w:r>
    </w:p>
  </w:footnote>
  <w:footnote w:type="continuationSeparator" w:id="0">
    <w:p w14:paraId="3E8DCF63" w14:textId="77777777" w:rsidR="00C06790" w:rsidRDefault="00C067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DE4"/>
    <w:rsid w:val="00153706"/>
    <w:rsid w:val="001E648D"/>
    <w:rsid w:val="002A4EE1"/>
    <w:rsid w:val="006C7A35"/>
    <w:rsid w:val="00882565"/>
    <w:rsid w:val="00BE6DE4"/>
    <w:rsid w:val="00C06790"/>
    <w:rsid w:val="00FD5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C604E"/>
  <w15:docId w15:val="{2ECA6B0D-A625-49F6-898E-D9E13F45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706"/>
  </w:style>
  <w:style w:type="paragraph" w:styleId="Footer">
    <w:name w:val="footer"/>
    <w:basedOn w:val="Normal"/>
    <w:link w:val="FooterChar"/>
    <w:uiPriority w:val="99"/>
    <w:unhideWhenUsed/>
    <w:rsid w:val="00153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1817</Words>
  <Characters>10360</Characters>
  <Application>Microsoft Office Word</Application>
  <DocSecurity>0</DocSecurity>
  <Lines>86</Lines>
  <Paragraphs>24</Paragraphs>
  <ScaleCrop>false</ScaleCrop>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QUYNH ANH NGUYEN</cp:lastModifiedBy>
  <cp:revision>2</cp:revision>
  <dcterms:created xsi:type="dcterms:W3CDTF">2025-12-17T10:09:00Z</dcterms:created>
  <dcterms:modified xsi:type="dcterms:W3CDTF">2025-12-17T10:09:00Z</dcterms:modified>
</cp:coreProperties>
</file>