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CCE" w:rsidRDefault="00566459" w:rsidP="00286CCE">
      <w:pPr>
        <w:spacing w:after="120" w:line="360" w:lineRule="auto"/>
        <w:jc w:val="center"/>
        <w:rPr>
          <w:b/>
        </w:rPr>
      </w:pPr>
      <w:r w:rsidRPr="00286CCE">
        <w:rPr>
          <w:b/>
        </w:rPr>
        <w:t xml:space="preserve">TỔNG HỢP CÁC VĂN BẢN MỚI NHẤT VỀ KINH DOANH BẤT ĐỘNG SẢN </w:t>
      </w:r>
    </w:p>
    <w:p w:rsidR="00566459" w:rsidRPr="00286CCE" w:rsidRDefault="00566459" w:rsidP="00286CCE">
      <w:pPr>
        <w:spacing w:after="120" w:line="360" w:lineRule="auto"/>
        <w:jc w:val="center"/>
        <w:rPr>
          <w:b/>
          <w:i/>
        </w:rPr>
      </w:pPr>
      <w:r w:rsidRPr="00286CCE">
        <w:rPr>
          <w:b/>
          <w:i/>
        </w:rPr>
        <w:t>[CẬP</w:t>
      </w:r>
      <w:bookmarkStart w:id="0" w:name="_GoBack"/>
      <w:bookmarkEnd w:id="0"/>
      <w:r w:rsidRPr="00286CCE">
        <w:rPr>
          <w:b/>
          <w:i/>
        </w:rPr>
        <w:t xml:space="preserve"> NHẬT TỚI NGÀY </w:t>
      </w:r>
      <w:r w:rsidR="000D4715" w:rsidRPr="00286CCE">
        <w:rPr>
          <w:b/>
          <w:i/>
        </w:rPr>
        <w:t>18/10/2026</w:t>
      </w:r>
      <w:r w:rsidRPr="00286CCE">
        <w:rPr>
          <w:b/>
          <w:i/>
        </w:rPr>
        <w:t>]</w:t>
      </w:r>
    </w:p>
    <w:tbl>
      <w:tblPr>
        <w:tblW w:w="971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0"/>
        <w:gridCol w:w="9152"/>
      </w:tblGrid>
      <w:tr w:rsidR="00FF1EFA"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rsidR="00FF1EFA" w:rsidRPr="00286CCE" w:rsidRDefault="00FF1EFA" w:rsidP="00286CCE">
            <w:pPr>
              <w:spacing w:after="120" w:line="360" w:lineRule="auto"/>
              <w:jc w:val="center"/>
              <w:rPr>
                <w:b/>
              </w:rPr>
            </w:pPr>
            <w:r w:rsidRPr="00286CCE">
              <w:rPr>
                <w:b/>
              </w:rPr>
              <w:t>STT</w:t>
            </w:r>
          </w:p>
        </w:tc>
        <w:tc>
          <w:tcPr>
            <w:tcW w:w="9152"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rsidR="00FF1EFA" w:rsidRPr="00286CCE" w:rsidRDefault="00FF1EFA" w:rsidP="00286CCE">
            <w:pPr>
              <w:spacing w:after="120" w:line="360" w:lineRule="auto"/>
              <w:jc w:val="center"/>
              <w:rPr>
                <w:b/>
              </w:rPr>
            </w:pPr>
            <w:r w:rsidRPr="00286CCE">
              <w:rPr>
                <w:b/>
              </w:rPr>
              <w:t>Văn bản</w:t>
            </w:r>
          </w:p>
        </w:tc>
      </w:tr>
      <w:tr w:rsidR="00FF1EFA" w:rsidRPr="000D4715" w:rsidTr="00286CCE">
        <w:trPr>
          <w:tblCellSpacing w:w="0" w:type="dxa"/>
        </w:trPr>
        <w:tc>
          <w:tcPr>
            <w:tcW w:w="9712" w:type="dxa"/>
            <w:gridSpan w:val="2"/>
            <w:tcBorders>
              <w:top w:val="outset" w:sz="6" w:space="0" w:color="auto"/>
              <w:left w:val="outset" w:sz="6" w:space="0" w:color="auto"/>
              <w:bottom w:val="outset" w:sz="6" w:space="0" w:color="auto"/>
              <w:right w:val="outset" w:sz="6" w:space="0" w:color="auto"/>
            </w:tcBorders>
            <w:shd w:val="clear" w:color="auto" w:fill="FBE4D5" w:themeFill="accent2" w:themeFillTint="33"/>
            <w:vAlign w:val="center"/>
            <w:hideMark/>
          </w:tcPr>
          <w:p w:rsidR="00FF1EFA" w:rsidRPr="00286CCE" w:rsidRDefault="00FF1EFA" w:rsidP="00286CCE">
            <w:pPr>
              <w:spacing w:after="120" w:line="360" w:lineRule="auto"/>
              <w:jc w:val="center"/>
              <w:rPr>
                <w:b/>
              </w:rPr>
            </w:pPr>
            <w:r w:rsidRPr="00286CCE">
              <w:rPr>
                <w:b/>
              </w:rPr>
              <w:t>Luật</w:t>
            </w:r>
          </w:p>
        </w:tc>
      </w:tr>
      <w:tr w:rsidR="00FF1EFA"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FF1EFA" w:rsidP="00286CCE">
            <w:pPr>
              <w:spacing w:after="120" w:line="360" w:lineRule="auto"/>
              <w:jc w:val="center"/>
            </w:pPr>
            <w:r w:rsidRPr="000D4715">
              <w:t>1</w:t>
            </w:r>
          </w:p>
        </w:tc>
        <w:tc>
          <w:tcPr>
            <w:tcW w:w="9152"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FF1EFA" w:rsidP="000D4715">
            <w:pPr>
              <w:spacing w:after="120" w:line="360" w:lineRule="auto"/>
            </w:pPr>
            <w:r w:rsidRPr="000D4715">
              <w:t xml:space="preserve">Luật Kinh doanh bất động sản </w:t>
            </w:r>
            <w:r w:rsidR="00CD33BA" w:rsidRPr="000D4715">
              <w:t xml:space="preserve">số </w:t>
            </w:r>
            <w:hyperlink r:id="rId6" w:history="1">
              <w:r w:rsidR="00CD33BA" w:rsidRPr="000D4715">
                <w:rPr>
                  <w:rStyle w:val="Hyperlink"/>
                </w:rPr>
                <w:t>29/2023/QH15</w:t>
              </w:r>
            </w:hyperlink>
          </w:p>
        </w:tc>
      </w:tr>
      <w:tr w:rsidR="00FF1EFA"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FF1EFA" w:rsidP="00286CCE">
            <w:pPr>
              <w:spacing w:after="120" w:line="360" w:lineRule="auto"/>
              <w:jc w:val="center"/>
            </w:pPr>
            <w:r w:rsidRPr="000D4715">
              <w:t>2</w:t>
            </w:r>
          </w:p>
        </w:tc>
        <w:tc>
          <w:tcPr>
            <w:tcW w:w="9152"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CD33BA" w:rsidP="000D4715">
            <w:pPr>
              <w:spacing w:after="120" w:line="360" w:lineRule="auto"/>
            </w:pPr>
            <w:r w:rsidRPr="000D4715">
              <w:t xml:space="preserve">Luật Nhà ở số </w:t>
            </w:r>
            <w:hyperlink r:id="rId7" w:history="1">
              <w:r w:rsidRPr="000D4715">
                <w:rPr>
                  <w:rStyle w:val="Hyperlink"/>
                </w:rPr>
                <w:t>27/2023/QH15</w:t>
              </w:r>
            </w:hyperlink>
          </w:p>
        </w:tc>
      </w:tr>
      <w:tr w:rsidR="0089526F"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89526F" w:rsidRPr="000D4715" w:rsidRDefault="0089526F" w:rsidP="00286CCE">
            <w:pPr>
              <w:spacing w:after="120" w:line="360" w:lineRule="auto"/>
              <w:jc w:val="center"/>
            </w:pPr>
            <w:r w:rsidRPr="000D4715">
              <w:t>3</w:t>
            </w:r>
          </w:p>
        </w:tc>
        <w:tc>
          <w:tcPr>
            <w:tcW w:w="9152" w:type="dxa"/>
            <w:tcBorders>
              <w:top w:val="outset" w:sz="6" w:space="0" w:color="auto"/>
              <w:left w:val="outset" w:sz="6" w:space="0" w:color="auto"/>
              <w:bottom w:val="outset" w:sz="6" w:space="0" w:color="auto"/>
              <w:right w:val="outset" w:sz="6" w:space="0" w:color="auto"/>
            </w:tcBorders>
            <w:vAlign w:val="center"/>
          </w:tcPr>
          <w:p w:rsidR="0089526F" w:rsidRPr="000D4715" w:rsidRDefault="0089526F" w:rsidP="000D4715">
            <w:pPr>
              <w:spacing w:after="120" w:line="360" w:lineRule="auto"/>
            </w:pPr>
            <w:r w:rsidRPr="000D4715">
              <w:t xml:space="preserve">Luật Đất đai </w:t>
            </w:r>
            <w:r w:rsidR="00180F7F" w:rsidRPr="000D4715">
              <w:t xml:space="preserve">số </w:t>
            </w:r>
            <w:hyperlink r:id="rId8" w:history="1">
              <w:r w:rsidR="00180F7F" w:rsidRPr="000D4715">
                <w:rPr>
                  <w:rStyle w:val="Hyperlink"/>
                </w:rPr>
                <w:t>31/2024/QH15</w:t>
              </w:r>
            </w:hyperlink>
          </w:p>
        </w:tc>
      </w:tr>
      <w:tr w:rsidR="00CD33BA"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CD33BA" w:rsidRPr="000D4715" w:rsidRDefault="00CD33BA" w:rsidP="00286CCE">
            <w:pPr>
              <w:spacing w:after="120" w:line="360" w:lineRule="auto"/>
              <w:jc w:val="center"/>
            </w:pPr>
            <w:r w:rsidRPr="000D4715">
              <w:t>4</w:t>
            </w:r>
          </w:p>
        </w:tc>
        <w:tc>
          <w:tcPr>
            <w:tcW w:w="9152" w:type="dxa"/>
            <w:tcBorders>
              <w:top w:val="outset" w:sz="6" w:space="0" w:color="auto"/>
              <w:left w:val="outset" w:sz="6" w:space="0" w:color="auto"/>
              <w:bottom w:val="outset" w:sz="6" w:space="0" w:color="auto"/>
              <w:right w:val="outset" w:sz="6" w:space="0" w:color="auto"/>
            </w:tcBorders>
            <w:vAlign w:val="center"/>
          </w:tcPr>
          <w:p w:rsidR="00CD33BA" w:rsidRPr="000D4715" w:rsidRDefault="00CD33BA" w:rsidP="000D4715">
            <w:pPr>
              <w:spacing w:after="120" w:line="360" w:lineRule="auto"/>
            </w:pPr>
            <w:r w:rsidRPr="000D4715">
              <w:t>Luật Đầu tư 202</w:t>
            </w:r>
            <w:r w:rsidR="000D4715" w:rsidRPr="000D4715">
              <w:t>5</w:t>
            </w:r>
            <w:r w:rsidRPr="000D4715">
              <w:t xml:space="preserve"> số </w:t>
            </w:r>
            <w:hyperlink r:id="rId9" w:history="1">
              <w:r w:rsidR="000D4715" w:rsidRPr="000D4715">
                <w:rPr>
                  <w:rStyle w:val="Hyperlink"/>
                </w:rPr>
                <w:t>143/2025/QH15</w:t>
              </w:r>
            </w:hyperlink>
          </w:p>
        </w:tc>
      </w:tr>
      <w:tr w:rsidR="00180F7F"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180F7F" w:rsidRPr="000D4715" w:rsidRDefault="00CD33BA" w:rsidP="00286CCE">
            <w:pPr>
              <w:spacing w:after="120" w:line="360" w:lineRule="auto"/>
              <w:jc w:val="center"/>
            </w:pPr>
            <w:r w:rsidRPr="000D4715">
              <w:t>5</w:t>
            </w:r>
          </w:p>
        </w:tc>
        <w:tc>
          <w:tcPr>
            <w:tcW w:w="9152" w:type="dxa"/>
            <w:tcBorders>
              <w:top w:val="outset" w:sz="6" w:space="0" w:color="auto"/>
              <w:left w:val="outset" w:sz="6" w:space="0" w:color="auto"/>
              <w:bottom w:val="outset" w:sz="6" w:space="0" w:color="auto"/>
              <w:right w:val="outset" w:sz="6" w:space="0" w:color="auto"/>
            </w:tcBorders>
            <w:vAlign w:val="center"/>
          </w:tcPr>
          <w:p w:rsidR="00180F7F" w:rsidRPr="000D4715" w:rsidRDefault="00180F7F" w:rsidP="000D4715">
            <w:pPr>
              <w:spacing w:after="120" w:line="360" w:lineRule="auto"/>
            </w:pPr>
            <w:r w:rsidRPr="000D4715">
              <w:t xml:space="preserve">Luật Thuế sử dụng đất phi nông nghiệp số </w:t>
            </w:r>
            <w:hyperlink r:id="rId10" w:history="1">
              <w:r w:rsidRPr="000D4715">
                <w:rPr>
                  <w:rStyle w:val="Hyperlink"/>
                </w:rPr>
                <w:t>48/2010/QH12</w:t>
              </w:r>
            </w:hyperlink>
          </w:p>
        </w:tc>
      </w:tr>
      <w:tr w:rsidR="00180F7F"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180F7F" w:rsidRPr="000D4715" w:rsidRDefault="00CD33BA" w:rsidP="00286CCE">
            <w:pPr>
              <w:spacing w:after="120" w:line="360" w:lineRule="auto"/>
              <w:jc w:val="center"/>
            </w:pPr>
            <w:r w:rsidRPr="000D4715">
              <w:t>6</w:t>
            </w:r>
          </w:p>
        </w:tc>
        <w:tc>
          <w:tcPr>
            <w:tcW w:w="9152" w:type="dxa"/>
            <w:tcBorders>
              <w:top w:val="outset" w:sz="6" w:space="0" w:color="auto"/>
              <w:left w:val="outset" w:sz="6" w:space="0" w:color="auto"/>
              <w:bottom w:val="outset" w:sz="6" w:space="0" w:color="auto"/>
              <w:right w:val="outset" w:sz="6" w:space="0" w:color="auto"/>
            </w:tcBorders>
            <w:vAlign w:val="center"/>
          </w:tcPr>
          <w:p w:rsidR="00180F7F" w:rsidRPr="000D4715" w:rsidRDefault="00F7007F" w:rsidP="000D4715">
            <w:pPr>
              <w:spacing w:after="120" w:line="360" w:lineRule="auto"/>
            </w:pPr>
            <w:hyperlink r:id="rId11" w:history="1">
              <w:r w:rsidR="00180F7F" w:rsidRPr="000D4715">
                <w:rPr>
                  <w:rStyle w:val="Hyperlink"/>
                </w:rPr>
                <w:t>Luật Thuế Sử dụng Đất Nông nghiệp 1993</w:t>
              </w:r>
            </w:hyperlink>
          </w:p>
        </w:tc>
      </w:tr>
      <w:tr w:rsidR="000D4715"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286CCE">
            <w:pPr>
              <w:spacing w:after="120" w:line="360" w:lineRule="auto"/>
              <w:jc w:val="center"/>
            </w:pPr>
            <w:r w:rsidRPr="000D4715">
              <w:t>7</w:t>
            </w:r>
          </w:p>
        </w:tc>
        <w:tc>
          <w:tcPr>
            <w:tcW w:w="9152"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0D4715">
            <w:pPr>
              <w:spacing w:after="120" w:line="360" w:lineRule="auto"/>
            </w:pPr>
            <w:r w:rsidRPr="000D4715">
              <w:t xml:space="preserve">Luật Quy hoạch đô thị và nông thôn của Quốc hội, số </w:t>
            </w:r>
            <w:hyperlink r:id="rId12" w:history="1">
              <w:r w:rsidRPr="000D4715">
                <w:rPr>
                  <w:rStyle w:val="Hyperlink"/>
                </w:rPr>
                <w:t>47/2024/QH15</w:t>
              </w:r>
            </w:hyperlink>
          </w:p>
        </w:tc>
      </w:tr>
      <w:tr w:rsidR="000D4715"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286CCE">
            <w:pPr>
              <w:spacing w:after="120" w:line="360" w:lineRule="auto"/>
              <w:jc w:val="center"/>
            </w:pPr>
            <w:r w:rsidRPr="000D4715">
              <w:t>8</w:t>
            </w:r>
          </w:p>
        </w:tc>
        <w:tc>
          <w:tcPr>
            <w:tcW w:w="9152"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0D4715">
            <w:pPr>
              <w:spacing w:after="120" w:line="360" w:lineRule="auto"/>
            </w:pPr>
            <w:r w:rsidRPr="000D4715">
              <w:t xml:space="preserve">Luật sửa đổi, bổ sung một số điều của Luật Quy hoạch đô thị và nông thôn của Quốc hội, số </w:t>
            </w:r>
            <w:hyperlink r:id="rId13" w:history="1">
              <w:r w:rsidRPr="000D4715">
                <w:rPr>
                  <w:rStyle w:val="Hyperlink"/>
                </w:rPr>
                <w:t>144/2025/QH15</w:t>
              </w:r>
            </w:hyperlink>
          </w:p>
        </w:tc>
      </w:tr>
      <w:tr w:rsidR="000D4715"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286CCE">
            <w:pPr>
              <w:spacing w:after="120" w:line="360" w:lineRule="auto"/>
              <w:jc w:val="center"/>
            </w:pPr>
            <w:r w:rsidRPr="000D4715">
              <w:t>9</w:t>
            </w:r>
          </w:p>
        </w:tc>
        <w:tc>
          <w:tcPr>
            <w:tcW w:w="9152"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0D4715">
            <w:pPr>
              <w:spacing w:after="120" w:line="360" w:lineRule="auto"/>
            </w:pPr>
            <w:r w:rsidRPr="000D4715">
              <w:t xml:space="preserve">Luật sửa đổi, bổ sung một số điều của Luật Đất đai số 31/2024/QH15, Luật Nhà ở số 27/2023/QH15, Luật Kinh doanh bất động sản số 29/2023/QH15 và Luật Các tổ chức tín dụng số 32/2024/QH15 của Quốc hội, số </w:t>
            </w:r>
            <w:hyperlink r:id="rId14" w:history="1">
              <w:r w:rsidRPr="000D4715">
                <w:rPr>
                  <w:rStyle w:val="Hyperlink"/>
                </w:rPr>
                <w:t>43/2024/QH15</w:t>
              </w:r>
            </w:hyperlink>
          </w:p>
        </w:tc>
      </w:tr>
      <w:tr w:rsidR="00FF1EFA" w:rsidRPr="000D4715" w:rsidTr="00286CCE">
        <w:trPr>
          <w:tblCellSpacing w:w="0" w:type="dxa"/>
        </w:trPr>
        <w:tc>
          <w:tcPr>
            <w:tcW w:w="9712" w:type="dxa"/>
            <w:gridSpan w:val="2"/>
            <w:tcBorders>
              <w:top w:val="outset" w:sz="6" w:space="0" w:color="auto"/>
              <w:left w:val="outset" w:sz="6" w:space="0" w:color="auto"/>
              <w:bottom w:val="outset" w:sz="6" w:space="0" w:color="auto"/>
              <w:right w:val="outset" w:sz="6" w:space="0" w:color="auto"/>
            </w:tcBorders>
            <w:shd w:val="clear" w:color="auto" w:fill="FBE4D5" w:themeFill="accent2" w:themeFillTint="33"/>
            <w:vAlign w:val="center"/>
            <w:hideMark/>
          </w:tcPr>
          <w:p w:rsidR="00FF1EFA" w:rsidRPr="00286CCE" w:rsidRDefault="00FF1EFA" w:rsidP="00286CCE">
            <w:pPr>
              <w:spacing w:after="120" w:line="360" w:lineRule="auto"/>
              <w:jc w:val="center"/>
              <w:rPr>
                <w:b/>
              </w:rPr>
            </w:pPr>
            <w:r w:rsidRPr="00286CCE">
              <w:rPr>
                <w:b/>
              </w:rPr>
              <w:t>Nghị định</w:t>
            </w:r>
          </w:p>
        </w:tc>
      </w:tr>
      <w:tr w:rsidR="00FF1EFA"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0D4715" w:rsidP="00286CCE">
            <w:pPr>
              <w:spacing w:after="120" w:line="360" w:lineRule="auto"/>
              <w:jc w:val="center"/>
            </w:pPr>
            <w:r w:rsidRPr="000D4715">
              <w:t>10</w:t>
            </w:r>
          </w:p>
        </w:tc>
        <w:tc>
          <w:tcPr>
            <w:tcW w:w="9152"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0D4715" w:rsidP="000D4715">
            <w:pPr>
              <w:spacing w:after="120" w:line="360" w:lineRule="auto"/>
            </w:pPr>
            <w:r w:rsidRPr="000D4715">
              <w:t xml:space="preserve">Nghị định </w:t>
            </w:r>
            <w:hyperlink r:id="rId15" w:history="1">
              <w:r w:rsidRPr="000D4715">
                <w:rPr>
                  <w:rStyle w:val="Hyperlink"/>
                </w:rPr>
                <w:t>339/2026/NĐ-CP</w:t>
              </w:r>
            </w:hyperlink>
            <w:r w:rsidRPr="000D4715">
              <w:t xml:space="preserve"> của Chính phủ quy định xử phạt vi phạm hành chính trong lĩnh vực xây dựng, quản lý công trình hạ tầng kỹ thuật, quản lý, phát triển nhà, kinh doanh bất động sản</w:t>
            </w:r>
          </w:p>
        </w:tc>
      </w:tr>
      <w:tr w:rsidR="00FF1EFA"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0D4715" w:rsidP="00286CCE">
            <w:pPr>
              <w:spacing w:after="120" w:line="360" w:lineRule="auto"/>
              <w:jc w:val="center"/>
            </w:pPr>
            <w:r w:rsidRPr="000D4715">
              <w:t>11</w:t>
            </w:r>
          </w:p>
        </w:tc>
        <w:tc>
          <w:tcPr>
            <w:tcW w:w="9152"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0D4715" w:rsidP="000D4715">
            <w:pPr>
              <w:spacing w:after="120" w:line="360" w:lineRule="auto"/>
            </w:pPr>
            <w:r w:rsidRPr="000D4715">
              <w:t xml:space="preserve">Nghị định </w:t>
            </w:r>
            <w:hyperlink r:id="rId16" w:history="1">
              <w:r w:rsidRPr="000D4715">
                <w:rPr>
                  <w:rStyle w:val="Hyperlink"/>
                </w:rPr>
                <w:t>357/2025/NĐ-CP</w:t>
              </w:r>
            </w:hyperlink>
            <w:r w:rsidRPr="000D4715">
              <w:t xml:space="preserve"> của Chính phủ về xây dựng và quản lý hệ thống thông tin, cơ sở dữ liệu về nhà ở và thị trường bất động sản</w:t>
            </w:r>
          </w:p>
        </w:tc>
      </w:tr>
      <w:tr w:rsidR="00FF1EFA"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0D4715" w:rsidP="00286CCE">
            <w:pPr>
              <w:spacing w:after="120" w:line="360" w:lineRule="auto"/>
              <w:jc w:val="center"/>
            </w:pPr>
            <w:r w:rsidRPr="000D4715">
              <w:t>12</w:t>
            </w:r>
          </w:p>
        </w:tc>
        <w:tc>
          <w:tcPr>
            <w:tcW w:w="9152"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F7007F" w:rsidP="000D4715">
            <w:pPr>
              <w:spacing w:after="120" w:line="360" w:lineRule="auto"/>
            </w:pPr>
            <w:hyperlink r:id="rId17" w:history="1">
              <w:r w:rsidR="00180F7F" w:rsidRPr="000D4715">
                <w:rPr>
                  <w:rStyle w:val="Hyperlink"/>
                </w:rPr>
                <w:t>Nghị định 96/2024/NĐ-CP</w:t>
              </w:r>
            </w:hyperlink>
            <w:r w:rsidR="00180F7F" w:rsidRPr="000D4715">
              <w:t xml:space="preserve"> hướng dẫn Luật Kinh doanh bất động sản</w:t>
            </w:r>
          </w:p>
        </w:tc>
      </w:tr>
      <w:tr w:rsidR="000D4715"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286CCE">
            <w:pPr>
              <w:spacing w:after="120" w:line="360" w:lineRule="auto"/>
              <w:jc w:val="center"/>
            </w:pPr>
            <w:r w:rsidRPr="000D4715">
              <w:t>13</w:t>
            </w:r>
          </w:p>
        </w:tc>
        <w:tc>
          <w:tcPr>
            <w:tcW w:w="9152"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0D4715">
            <w:pPr>
              <w:spacing w:after="120" w:line="360" w:lineRule="auto"/>
            </w:pPr>
            <w:hyperlink r:id="rId18" w:history="1">
              <w:r w:rsidRPr="000D4715">
                <w:rPr>
                  <w:rStyle w:val="Hyperlink"/>
                </w:rPr>
                <w:t>Nghị định 54/2026/NĐ-CP</w:t>
              </w:r>
            </w:hyperlink>
            <w:r w:rsidRPr="000D4715">
              <w:t xml:space="preserve"> của Chính phủ sửa đổi, bổ sung một số điều của các Nghị định trong lĩnh vực nhà ở, kinh doanh bất động sản</w:t>
            </w:r>
          </w:p>
        </w:tc>
      </w:tr>
      <w:tr w:rsidR="000D4715"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286CCE">
            <w:pPr>
              <w:spacing w:after="120" w:line="360" w:lineRule="auto"/>
              <w:jc w:val="center"/>
            </w:pPr>
            <w:r w:rsidRPr="000D4715">
              <w:lastRenderedPageBreak/>
              <w:t>14</w:t>
            </w:r>
          </w:p>
        </w:tc>
        <w:tc>
          <w:tcPr>
            <w:tcW w:w="9152"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0D4715">
            <w:pPr>
              <w:spacing w:after="120" w:line="360" w:lineRule="auto"/>
            </w:pPr>
            <w:r w:rsidRPr="000D4715">
              <w:t xml:space="preserve">Nghị định </w:t>
            </w:r>
            <w:hyperlink r:id="rId19" w:history="1">
              <w:r w:rsidRPr="000D4715">
                <w:rPr>
                  <w:rStyle w:val="Hyperlink"/>
                </w:rPr>
                <w:t>144/2025/NĐ-CP</w:t>
              </w:r>
            </w:hyperlink>
            <w:r w:rsidRPr="000D4715">
              <w:t xml:space="preserve"> của Chính phủ quy định về phân quyền, phân cấp trong lĩnh vực quản lý Nhà nước của Bộ Xây dựng</w:t>
            </w:r>
          </w:p>
        </w:tc>
      </w:tr>
      <w:tr w:rsidR="000D4715"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286CCE">
            <w:pPr>
              <w:spacing w:after="120" w:line="360" w:lineRule="auto"/>
              <w:jc w:val="center"/>
            </w:pPr>
            <w:r w:rsidRPr="000D4715">
              <w:t>15</w:t>
            </w:r>
          </w:p>
        </w:tc>
        <w:tc>
          <w:tcPr>
            <w:tcW w:w="9152" w:type="dxa"/>
            <w:tcBorders>
              <w:top w:val="outset" w:sz="6" w:space="0" w:color="auto"/>
              <w:left w:val="outset" w:sz="6" w:space="0" w:color="auto"/>
              <w:bottom w:val="outset" w:sz="6" w:space="0" w:color="auto"/>
              <w:right w:val="outset" w:sz="6" w:space="0" w:color="auto"/>
            </w:tcBorders>
            <w:vAlign w:val="center"/>
          </w:tcPr>
          <w:p w:rsidR="000D4715" w:rsidRPr="000D4715" w:rsidRDefault="000D4715" w:rsidP="000D4715">
            <w:pPr>
              <w:spacing w:after="120" w:line="360" w:lineRule="auto"/>
            </w:pPr>
            <w:r w:rsidRPr="000D4715">
              <w:t xml:space="preserve">Nghị định </w:t>
            </w:r>
            <w:hyperlink r:id="rId20" w:history="1">
              <w:r w:rsidRPr="000D4715">
                <w:rPr>
                  <w:rStyle w:val="Hyperlink"/>
                </w:rPr>
                <w:t>140/2025/NĐ-CP</w:t>
              </w:r>
            </w:hyperlink>
            <w:r w:rsidRPr="000D4715">
              <w:t xml:space="preserve"> của Chính phủ quy định về phân định thẩm quyền của chính quyền địa phương 02 cấp trong lĩnh vực quản lý Nhà nước của Bộ Xây dựng</w:t>
            </w:r>
          </w:p>
        </w:tc>
      </w:tr>
      <w:tr w:rsidR="00FF1EFA" w:rsidRPr="000D4715" w:rsidTr="00286CCE">
        <w:trPr>
          <w:tblCellSpacing w:w="0" w:type="dxa"/>
        </w:trPr>
        <w:tc>
          <w:tcPr>
            <w:tcW w:w="9712" w:type="dxa"/>
            <w:gridSpan w:val="2"/>
            <w:tcBorders>
              <w:top w:val="outset" w:sz="6" w:space="0" w:color="auto"/>
              <w:left w:val="outset" w:sz="6" w:space="0" w:color="auto"/>
              <w:bottom w:val="outset" w:sz="6" w:space="0" w:color="auto"/>
              <w:right w:val="outset" w:sz="6" w:space="0" w:color="auto"/>
            </w:tcBorders>
            <w:shd w:val="clear" w:color="auto" w:fill="FBE4D5" w:themeFill="accent2" w:themeFillTint="33"/>
            <w:vAlign w:val="center"/>
            <w:hideMark/>
          </w:tcPr>
          <w:p w:rsidR="00FF1EFA" w:rsidRPr="00286CCE" w:rsidRDefault="00FF1EFA" w:rsidP="00286CCE">
            <w:pPr>
              <w:spacing w:after="120" w:line="360" w:lineRule="auto"/>
              <w:jc w:val="center"/>
              <w:rPr>
                <w:b/>
              </w:rPr>
            </w:pPr>
            <w:r w:rsidRPr="00286CCE">
              <w:rPr>
                <w:b/>
              </w:rPr>
              <w:t>Thông tư</w:t>
            </w:r>
          </w:p>
        </w:tc>
      </w:tr>
      <w:tr w:rsidR="00FF1EFA"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CD33BA" w:rsidP="00286CCE">
            <w:pPr>
              <w:spacing w:after="120" w:line="360" w:lineRule="auto"/>
              <w:jc w:val="center"/>
            </w:pPr>
            <w:r w:rsidRPr="000D4715">
              <w:t>1</w:t>
            </w:r>
            <w:r w:rsidR="000D4715" w:rsidRPr="000D4715">
              <w:t>6</w:t>
            </w:r>
          </w:p>
        </w:tc>
        <w:tc>
          <w:tcPr>
            <w:tcW w:w="9152" w:type="dxa"/>
            <w:tcBorders>
              <w:top w:val="outset" w:sz="6" w:space="0" w:color="auto"/>
              <w:left w:val="outset" w:sz="6" w:space="0" w:color="auto"/>
              <w:bottom w:val="outset" w:sz="6" w:space="0" w:color="auto"/>
              <w:right w:val="outset" w:sz="6" w:space="0" w:color="auto"/>
            </w:tcBorders>
            <w:vAlign w:val="center"/>
            <w:hideMark/>
          </w:tcPr>
          <w:p w:rsidR="00FF1EFA" w:rsidRPr="000D4715" w:rsidRDefault="00F7007F" w:rsidP="000D4715">
            <w:pPr>
              <w:spacing w:after="120" w:line="360" w:lineRule="auto"/>
            </w:pPr>
            <w:hyperlink r:id="rId21" w:history="1">
              <w:r w:rsidR="00180F7F" w:rsidRPr="000D4715">
                <w:rPr>
                  <w:rStyle w:val="Hyperlink"/>
                </w:rPr>
                <w:t>Thông tư 04/2024/TT-BXD</w:t>
              </w:r>
            </w:hyperlink>
            <w:r w:rsidR="00180F7F" w:rsidRPr="000D4715">
              <w:t xml:space="preserve"> hướng dẫn về chương trình khung đào tạo, bồi dưỡng kiến thức hành nghề môi giới bất động sản, điều hành sàn giao dịch bất động sản</w:t>
            </w:r>
          </w:p>
        </w:tc>
      </w:tr>
      <w:tr w:rsidR="00CD33BA" w:rsidRPr="000D4715" w:rsidTr="00286CCE">
        <w:trPr>
          <w:tblCellSpacing w:w="0" w:type="dxa"/>
        </w:trPr>
        <w:tc>
          <w:tcPr>
            <w:tcW w:w="560" w:type="dxa"/>
            <w:tcBorders>
              <w:top w:val="outset" w:sz="6" w:space="0" w:color="auto"/>
              <w:left w:val="outset" w:sz="6" w:space="0" w:color="auto"/>
              <w:bottom w:val="outset" w:sz="6" w:space="0" w:color="auto"/>
              <w:right w:val="outset" w:sz="6" w:space="0" w:color="auto"/>
            </w:tcBorders>
            <w:vAlign w:val="center"/>
          </w:tcPr>
          <w:p w:rsidR="00CD33BA" w:rsidRPr="000D4715" w:rsidRDefault="00CD33BA" w:rsidP="00286CCE">
            <w:pPr>
              <w:spacing w:after="120" w:line="360" w:lineRule="auto"/>
              <w:jc w:val="center"/>
            </w:pPr>
            <w:r w:rsidRPr="000D4715">
              <w:t>1</w:t>
            </w:r>
            <w:r w:rsidR="000D4715" w:rsidRPr="000D4715">
              <w:t>7</w:t>
            </w:r>
          </w:p>
        </w:tc>
        <w:tc>
          <w:tcPr>
            <w:tcW w:w="9152" w:type="dxa"/>
            <w:tcBorders>
              <w:top w:val="outset" w:sz="6" w:space="0" w:color="auto"/>
              <w:left w:val="outset" w:sz="6" w:space="0" w:color="auto"/>
              <w:bottom w:val="outset" w:sz="6" w:space="0" w:color="auto"/>
              <w:right w:val="outset" w:sz="6" w:space="0" w:color="auto"/>
            </w:tcBorders>
            <w:vAlign w:val="center"/>
          </w:tcPr>
          <w:p w:rsidR="00CD33BA" w:rsidRPr="000D4715" w:rsidRDefault="000D4715" w:rsidP="000D4715">
            <w:pPr>
              <w:spacing w:after="120" w:line="360" w:lineRule="auto"/>
            </w:pPr>
            <w:r w:rsidRPr="000D4715">
              <w:t xml:space="preserve">Thông tư </w:t>
            </w:r>
            <w:hyperlink r:id="rId22" w:history="1">
              <w:r w:rsidRPr="000D4715">
                <w:rPr>
                  <w:rStyle w:val="Hyperlink"/>
                </w:rPr>
                <w:t>82/2024/TT-BTC</w:t>
              </w:r>
            </w:hyperlink>
            <w:r w:rsidRPr="000D4715">
              <w:t xml:space="preserve"> của Bộ Tài chính hướng dẫn sử dụng kinh phí xây dựng, quản lý, vận hành và khai thác hệ thống thông tin, cơ sở dữ liệu về nhà ở và thị trường bất động sản</w:t>
            </w:r>
          </w:p>
        </w:tc>
      </w:tr>
    </w:tbl>
    <w:p w:rsidR="006554EE" w:rsidRPr="000D4715" w:rsidRDefault="006554EE" w:rsidP="000D4715">
      <w:pPr>
        <w:spacing w:after="120" w:line="360" w:lineRule="auto"/>
      </w:pPr>
    </w:p>
    <w:sectPr w:rsidR="006554EE" w:rsidRPr="000D4715">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07F" w:rsidRDefault="00F7007F" w:rsidP="00286CCE">
      <w:pPr>
        <w:spacing w:after="0" w:line="240" w:lineRule="auto"/>
      </w:pPr>
      <w:r>
        <w:separator/>
      </w:r>
    </w:p>
  </w:endnote>
  <w:endnote w:type="continuationSeparator" w:id="0">
    <w:p w:rsidR="00F7007F" w:rsidRDefault="00F7007F" w:rsidP="00286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HYZhongHei 197"/>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SimSun"/>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07F" w:rsidRDefault="00F7007F" w:rsidP="00286CCE">
      <w:pPr>
        <w:spacing w:after="0" w:line="240" w:lineRule="auto"/>
      </w:pPr>
      <w:r>
        <w:separator/>
      </w:r>
    </w:p>
  </w:footnote>
  <w:footnote w:type="continuationSeparator" w:id="0">
    <w:p w:rsidR="00F7007F" w:rsidRDefault="00F7007F" w:rsidP="00286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CE" w:rsidRDefault="00286CCE">
    <w:pPr>
      <w:pStyle w:val="Header"/>
    </w:pPr>
    <w:r w:rsidRPr="000D4715">
      <w:drawing>
        <wp:inline distT="0" distB="0" distL="0" distR="0" wp14:anchorId="7558D06F" wp14:editId="6B412364">
          <wp:extent cx="856891" cy="278306"/>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4-11-08 09585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0231" cy="29887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573"/>
    <w:rsid w:val="000D4715"/>
    <w:rsid w:val="00180F7F"/>
    <w:rsid w:val="00207CC8"/>
    <w:rsid w:val="00283F42"/>
    <w:rsid w:val="00286CCE"/>
    <w:rsid w:val="004F14E4"/>
    <w:rsid w:val="00566459"/>
    <w:rsid w:val="006554EE"/>
    <w:rsid w:val="0089526F"/>
    <w:rsid w:val="00CD33BA"/>
    <w:rsid w:val="00F13573"/>
    <w:rsid w:val="00F7007F"/>
    <w:rsid w:val="00FF1E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0D727"/>
  <w15:chartTrackingRefBased/>
  <w15:docId w15:val="{B17A7A9E-C0EC-4B96-A5C8-217503FDF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1E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1EFA"/>
    <w:rPr>
      <w:b/>
      <w:bCs/>
    </w:rPr>
  </w:style>
  <w:style w:type="character" w:styleId="Hyperlink">
    <w:name w:val="Hyperlink"/>
    <w:basedOn w:val="DefaultParagraphFont"/>
    <w:uiPriority w:val="99"/>
    <w:unhideWhenUsed/>
    <w:rsid w:val="00FF1EFA"/>
    <w:rPr>
      <w:color w:val="0000FF"/>
      <w:u w:val="single"/>
    </w:rPr>
  </w:style>
  <w:style w:type="paragraph" w:styleId="Header">
    <w:name w:val="header"/>
    <w:basedOn w:val="Normal"/>
    <w:link w:val="HeaderChar"/>
    <w:uiPriority w:val="99"/>
    <w:unhideWhenUsed/>
    <w:rsid w:val="00286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CCE"/>
  </w:style>
  <w:style w:type="paragraph" w:styleId="Footer">
    <w:name w:val="footer"/>
    <w:basedOn w:val="Normal"/>
    <w:link w:val="FooterChar"/>
    <w:uiPriority w:val="99"/>
    <w:unhideWhenUsed/>
    <w:rsid w:val="00286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646475">
      <w:bodyDiv w:val="1"/>
      <w:marLeft w:val="0"/>
      <w:marRight w:val="0"/>
      <w:marTop w:val="0"/>
      <w:marBottom w:val="0"/>
      <w:divBdr>
        <w:top w:val="none" w:sz="0" w:space="0" w:color="auto"/>
        <w:left w:val="none" w:sz="0" w:space="0" w:color="auto"/>
        <w:bottom w:val="none" w:sz="0" w:space="0" w:color="auto"/>
        <w:right w:val="none" w:sz="0" w:space="0" w:color="auto"/>
      </w:divBdr>
      <w:divsChild>
        <w:div w:id="1518036613">
          <w:marLeft w:val="0"/>
          <w:marRight w:val="0"/>
          <w:marTop w:val="0"/>
          <w:marBottom w:val="180"/>
          <w:divBdr>
            <w:top w:val="none" w:sz="0" w:space="0" w:color="auto"/>
            <w:left w:val="none" w:sz="0" w:space="0" w:color="auto"/>
            <w:bottom w:val="none" w:sz="0" w:space="0" w:color="auto"/>
            <w:right w:val="none" w:sz="0" w:space="0" w:color="auto"/>
          </w:divBdr>
        </w:div>
      </w:divsChild>
    </w:div>
    <w:div w:id="593710626">
      <w:bodyDiv w:val="1"/>
      <w:marLeft w:val="0"/>
      <w:marRight w:val="0"/>
      <w:marTop w:val="0"/>
      <w:marBottom w:val="0"/>
      <w:divBdr>
        <w:top w:val="none" w:sz="0" w:space="0" w:color="auto"/>
        <w:left w:val="none" w:sz="0" w:space="0" w:color="auto"/>
        <w:bottom w:val="none" w:sz="0" w:space="0" w:color="auto"/>
        <w:right w:val="none" w:sz="0" w:space="0" w:color="auto"/>
      </w:divBdr>
      <w:divsChild>
        <w:div w:id="1314723916">
          <w:marLeft w:val="0"/>
          <w:marRight w:val="0"/>
          <w:marTop w:val="0"/>
          <w:marBottom w:val="180"/>
          <w:divBdr>
            <w:top w:val="none" w:sz="0" w:space="0" w:color="auto"/>
            <w:left w:val="none" w:sz="0" w:space="0" w:color="auto"/>
            <w:bottom w:val="none" w:sz="0" w:space="0" w:color="auto"/>
            <w:right w:val="none" w:sz="0" w:space="0" w:color="auto"/>
          </w:divBdr>
        </w:div>
      </w:divsChild>
    </w:div>
    <w:div w:id="757560418">
      <w:bodyDiv w:val="1"/>
      <w:marLeft w:val="0"/>
      <w:marRight w:val="0"/>
      <w:marTop w:val="0"/>
      <w:marBottom w:val="0"/>
      <w:divBdr>
        <w:top w:val="none" w:sz="0" w:space="0" w:color="auto"/>
        <w:left w:val="none" w:sz="0" w:space="0" w:color="auto"/>
        <w:bottom w:val="none" w:sz="0" w:space="0" w:color="auto"/>
        <w:right w:val="none" w:sz="0" w:space="0" w:color="auto"/>
      </w:divBdr>
      <w:divsChild>
        <w:div w:id="1605304805">
          <w:marLeft w:val="0"/>
          <w:marRight w:val="0"/>
          <w:marTop w:val="0"/>
          <w:marBottom w:val="0"/>
          <w:divBdr>
            <w:top w:val="none" w:sz="0" w:space="0" w:color="auto"/>
            <w:left w:val="none" w:sz="0" w:space="0" w:color="auto"/>
            <w:bottom w:val="none" w:sz="0" w:space="0" w:color="auto"/>
            <w:right w:val="none" w:sz="0" w:space="0" w:color="auto"/>
          </w:divBdr>
        </w:div>
        <w:div w:id="1863516611">
          <w:marLeft w:val="0"/>
          <w:marRight w:val="0"/>
          <w:marTop w:val="0"/>
          <w:marBottom w:val="0"/>
          <w:divBdr>
            <w:top w:val="none" w:sz="0" w:space="0" w:color="auto"/>
            <w:left w:val="none" w:sz="0" w:space="0" w:color="auto"/>
            <w:bottom w:val="none" w:sz="0" w:space="0" w:color="auto"/>
            <w:right w:val="none" w:sz="0" w:space="0" w:color="auto"/>
          </w:divBdr>
          <w:divsChild>
            <w:div w:id="47160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21733">
      <w:bodyDiv w:val="1"/>
      <w:marLeft w:val="0"/>
      <w:marRight w:val="0"/>
      <w:marTop w:val="0"/>
      <w:marBottom w:val="0"/>
      <w:divBdr>
        <w:top w:val="none" w:sz="0" w:space="0" w:color="auto"/>
        <w:left w:val="none" w:sz="0" w:space="0" w:color="auto"/>
        <w:bottom w:val="none" w:sz="0" w:space="0" w:color="auto"/>
        <w:right w:val="none" w:sz="0" w:space="0" w:color="auto"/>
      </w:divBdr>
      <w:divsChild>
        <w:div w:id="1713266072">
          <w:marLeft w:val="0"/>
          <w:marRight w:val="0"/>
          <w:marTop w:val="0"/>
          <w:marBottom w:val="180"/>
          <w:divBdr>
            <w:top w:val="none" w:sz="0" w:space="0" w:color="auto"/>
            <w:left w:val="none" w:sz="0" w:space="0" w:color="auto"/>
            <w:bottom w:val="none" w:sz="0" w:space="0" w:color="auto"/>
            <w:right w:val="none" w:sz="0" w:space="0" w:color="auto"/>
          </w:divBdr>
        </w:div>
      </w:divsChild>
    </w:div>
    <w:div w:id="1158351794">
      <w:bodyDiv w:val="1"/>
      <w:marLeft w:val="0"/>
      <w:marRight w:val="0"/>
      <w:marTop w:val="0"/>
      <w:marBottom w:val="0"/>
      <w:divBdr>
        <w:top w:val="none" w:sz="0" w:space="0" w:color="auto"/>
        <w:left w:val="none" w:sz="0" w:space="0" w:color="auto"/>
        <w:bottom w:val="none" w:sz="0" w:space="0" w:color="auto"/>
        <w:right w:val="none" w:sz="0" w:space="0" w:color="auto"/>
      </w:divBdr>
      <w:divsChild>
        <w:div w:id="810170474">
          <w:marLeft w:val="0"/>
          <w:marRight w:val="0"/>
          <w:marTop w:val="0"/>
          <w:marBottom w:val="180"/>
          <w:divBdr>
            <w:top w:val="none" w:sz="0" w:space="0" w:color="auto"/>
            <w:left w:val="none" w:sz="0" w:space="0" w:color="auto"/>
            <w:bottom w:val="none" w:sz="0" w:space="0" w:color="auto"/>
            <w:right w:val="none" w:sz="0" w:space="0" w:color="auto"/>
          </w:divBdr>
        </w:div>
      </w:divsChild>
    </w:div>
    <w:div w:id="1372077916">
      <w:bodyDiv w:val="1"/>
      <w:marLeft w:val="0"/>
      <w:marRight w:val="0"/>
      <w:marTop w:val="0"/>
      <w:marBottom w:val="0"/>
      <w:divBdr>
        <w:top w:val="none" w:sz="0" w:space="0" w:color="auto"/>
        <w:left w:val="none" w:sz="0" w:space="0" w:color="auto"/>
        <w:bottom w:val="none" w:sz="0" w:space="0" w:color="auto"/>
        <w:right w:val="none" w:sz="0" w:space="0" w:color="auto"/>
      </w:divBdr>
      <w:divsChild>
        <w:div w:id="1199315662">
          <w:marLeft w:val="0"/>
          <w:marRight w:val="0"/>
          <w:marTop w:val="0"/>
          <w:marBottom w:val="180"/>
          <w:divBdr>
            <w:top w:val="none" w:sz="0" w:space="0" w:color="auto"/>
            <w:left w:val="none" w:sz="0" w:space="0" w:color="auto"/>
            <w:bottom w:val="none" w:sz="0" w:space="0" w:color="auto"/>
            <w:right w:val="none" w:sz="0" w:space="0" w:color="auto"/>
          </w:divBdr>
        </w:div>
      </w:divsChild>
    </w:div>
    <w:div w:id="1582326916">
      <w:bodyDiv w:val="1"/>
      <w:marLeft w:val="0"/>
      <w:marRight w:val="0"/>
      <w:marTop w:val="0"/>
      <w:marBottom w:val="0"/>
      <w:divBdr>
        <w:top w:val="none" w:sz="0" w:space="0" w:color="auto"/>
        <w:left w:val="none" w:sz="0" w:space="0" w:color="auto"/>
        <w:bottom w:val="none" w:sz="0" w:space="0" w:color="auto"/>
        <w:right w:val="none" w:sz="0" w:space="0" w:color="auto"/>
      </w:divBdr>
      <w:divsChild>
        <w:div w:id="1274090840">
          <w:marLeft w:val="0"/>
          <w:marRight w:val="0"/>
          <w:marTop w:val="0"/>
          <w:marBottom w:val="180"/>
          <w:divBdr>
            <w:top w:val="none" w:sz="0" w:space="0" w:color="auto"/>
            <w:left w:val="none" w:sz="0" w:space="0" w:color="auto"/>
            <w:bottom w:val="none" w:sz="0" w:space="0" w:color="auto"/>
            <w:right w:val="none" w:sz="0" w:space="0" w:color="auto"/>
          </w:divBdr>
        </w:div>
      </w:divsChild>
    </w:div>
    <w:div w:id="1651053600">
      <w:bodyDiv w:val="1"/>
      <w:marLeft w:val="0"/>
      <w:marRight w:val="0"/>
      <w:marTop w:val="0"/>
      <w:marBottom w:val="0"/>
      <w:divBdr>
        <w:top w:val="none" w:sz="0" w:space="0" w:color="auto"/>
        <w:left w:val="none" w:sz="0" w:space="0" w:color="auto"/>
        <w:bottom w:val="none" w:sz="0" w:space="0" w:color="auto"/>
        <w:right w:val="none" w:sz="0" w:space="0" w:color="auto"/>
      </w:divBdr>
    </w:div>
    <w:div w:id="1834490907">
      <w:bodyDiv w:val="1"/>
      <w:marLeft w:val="0"/>
      <w:marRight w:val="0"/>
      <w:marTop w:val="0"/>
      <w:marBottom w:val="0"/>
      <w:divBdr>
        <w:top w:val="none" w:sz="0" w:space="0" w:color="auto"/>
        <w:left w:val="none" w:sz="0" w:space="0" w:color="auto"/>
        <w:bottom w:val="none" w:sz="0" w:space="0" w:color="auto"/>
        <w:right w:val="none" w:sz="0" w:space="0" w:color="auto"/>
      </w:divBdr>
      <w:divsChild>
        <w:div w:id="1927835121">
          <w:marLeft w:val="0"/>
          <w:marRight w:val="0"/>
          <w:marTop w:val="0"/>
          <w:marBottom w:val="180"/>
          <w:divBdr>
            <w:top w:val="none" w:sz="0" w:space="0" w:color="auto"/>
            <w:left w:val="none" w:sz="0" w:space="0" w:color="auto"/>
            <w:bottom w:val="none" w:sz="0" w:space="0" w:color="auto"/>
            <w:right w:val="none" w:sz="0" w:space="0" w:color="auto"/>
          </w:divBdr>
        </w:div>
      </w:divsChild>
    </w:div>
    <w:div w:id="2091851879">
      <w:bodyDiv w:val="1"/>
      <w:marLeft w:val="0"/>
      <w:marRight w:val="0"/>
      <w:marTop w:val="0"/>
      <w:marBottom w:val="0"/>
      <w:divBdr>
        <w:top w:val="none" w:sz="0" w:space="0" w:color="auto"/>
        <w:left w:val="none" w:sz="0" w:space="0" w:color="auto"/>
        <w:bottom w:val="none" w:sz="0" w:space="0" w:color="auto"/>
        <w:right w:val="none" w:sz="0" w:space="0" w:color="auto"/>
      </w:divBdr>
      <w:divsChild>
        <w:div w:id="47462387">
          <w:marLeft w:val="0"/>
          <w:marRight w:val="0"/>
          <w:marTop w:val="0"/>
          <w:marBottom w:val="180"/>
          <w:divBdr>
            <w:top w:val="none" w:sz="0" w:space="0" w:color="auto"/>
            <w:left w:val="none" w:sz="0" w:space="0" w:color="auto"/>
            <w:bottom w:val="none" w:sz="0" w:space="0" w:color="auto"/>
            <w:right w:val="none" w:sz="0" w:space="0" w:color="auto"/>
          </w:divBdr>
        </w:div>
      </w:divsChild>
    </w:div>
    <w:div w:id="2140799756">
      <w:bodyDiv w:val="1"/>
      <w:marLeft w:val="0"/>
      <w:marRight w:val="0"/>
      <w:marTop w:val="0"/>
      <w:marBottom w:val="0"/>
      <w:divBdr>
        <w:top w:val="none" w:sz="0" w:space="0" w:color="auto"/>
        <w:left w:val="none" w:sz="0" w:space="0" w:color="auto"/>
        <w:bottom w:val="none" w:sz="0" w:space="0" w:color="auto"/>
        <w:right w:val="none" w:sz="0" w:space="0" w:color="auto"/>
      </w:divBdr>
      <w:divsChild>
        <w:div w:id="1474953683">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dat-dai/luat-dat-dai-2024-296638-d1.html" TargetMode="External"/><Relationship Id="rId13" Type="http://schemas.openxmlformats.org/officeDocument/2006/relationships/hyperlink" Target="https://luatvietnam.vn/xay-dung/luat-quy-hoach-do-thi-va-nong-thon-sua-doi-2025-so-144-2025-qh15-423045-d1.html" TargetMode="External"/><Relationship Id="rId18" Type="http://schemas.openxmlformats.org/officeDocument/2006/relationships/hyperlink" Target="https://luatvietnam.vn/dau-tu/nghi-dinh-54-2026-nd-cp-sua-doi-bo-sung-nghi-dinh-ve-nha-o-va-bat-dong-san-426059-d1.html" TargetMode="External"/><Relationship Id="rId3" Type="http://schemas.openxmlformats.org/officeDocument/2006/relationships/webSettings" Target="webSettings.xml"/><Relationship Id="rId21" Type="http://schemas.openxmlformats.org/officeDocument/2006/relationships/hyperlink" Target="https://luatvietnam.vn/dat-dai/thong-tu-04-2024-tt-bxd-chuong-trinh-khung-dao-tao-kien-thuc-hanh-nghe-moi-gioi-bat-dong-san-361971-d1.html" TargetMode="External"/><Relationship Id="rId7" Type="http://schemas.openxmlformats.org/officeDocument/2006/relationships/hyperlink" Target="https://luatvietnam.vn/dat-dai/luat-nha-o-cua-quoc-hoi-so-27-2023-qh15-284800-d1.html" TargetMode="External"/><Relationship Id="rId12" Type="http://schemas.openxmlformats.org/officeDocument/2006/relationships/hyperlink" Target="https://luatvietnam.vn/xay-dung/luat-quy-hoach-do-thi-va-nong-thon-2024-so-47-2024-qh15-379072-d1.html" TargetMode="External"/><Relationship Id="rId17" Type="http://schemas.openxmlformats.org/officeDocument/2006/relationships/hyperlink" Target="https://luatvietnam.vn/dau-tu/nghi-dinh-96-2024-nd-cp-quy-dinh-chi-tiet-mot-so-dieu-cua-luat-kinh-doanh-bat-dong-san-362072-d1.htm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uatvietnam.vn/thong-tin/nghi-dinh-357-2025-nd-cp-ve-quan-ly-he-thong-thong-tin-va-thi-truong-bat-dong-san-422899-d1.html" TargetMode="External"/><Relationship Id="rId20" Type="http://schemas.openxmlformats.org/officeDocument/2006/relationships/hyperlink" Target="https://luatvietnam.vn/co-cau-to-chuc/nghi-dinh-140-2025-nd-cp-phan-dinh-tham-quyen-chinh-quyen-dia-phuong-trong-quan-ly-nha-nuoc-402716-d1.html" TargetMode="External"/><Relationship Id="rId1" Type="http://schemas.openxmlformats.org/officeDocument/2006/relationships/styles" Target="styles.xml"/><Relationship Id="rId6" Type="http://schemas.openxmlformats.org/officeDocument/2006/relationships/hyperlink" Target="https://luatvietnam.vn/dat-dai/luat-kinh-doanh-bat-dong-san-cua-quoc-hoi-so-29-2023-qh15-284798-d1.html" TargetMode="External"/><Relationship Id="rId11" Type="http://schemas.openxmlformats.org/officeDocument/2006/relationships/hyperlink" Target="https://luatvietnam.vn/nong-nghiep/luat-thue-su-dung-dat-nong-nghiep-2591-d1.html"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uatvietnam.vn/dau-tu/nghi-dinh-339-2026-nd-cp-xu-phat-vi-pham-hanh-chinh-trong-xay-dung-va-bat-dong-san-446521-d1.html" TargetMode="External"/><Relationship Id="rId23" Type="http://schemas.openxmlformats.org/officeDocument/2006/relationships/header" Target="header1.xml"/><Relationship Id="rId10" Type="http://schemas.openxmlformats.org/officeDocument/2006/relationships/hyperlink" Target="https://luatvietnam.vn/dat-dai/luat-thue-dat-phi-nong-nghiep-2010-53467-d1.html" TargetMode="External"/><Relationship Id="rId19" Type="http://schemas.openxmlformats.org/officeDocument/2006/relationships/hyperlink" Target="https://luatvietnam.vn/co-cau-to-chuc/nghi-dinh-144-2025-nd-cp-phan-quyen-phan-cap-quan-ly-nha-nuoc-bo-xay-dung-402750-d1.html" TargetMode="External"/><Relationship Id="rId4" Type="http://schemas.openxmlformats.org/officeDocument/2006/relationships/footnotes" Target="footnotes.xml"/><Relationship Id="rId9" Type="http://schemas.openxmlformats.org/officeDocument/2006/relationships/hyperlink" Target="https://luatvietnam.vn/dau-tu/luat-dau-tu-2025-so-143-2025-qh15-422585-d1.html" TargetMode="External"/><Relationship Id="rId14" Type="http://schemas.openxmlformats.org/officeDocument/2006/relationships/hyperlink" Target="https://luatvietnam.vn/tai-chinh/luat-sua-doi-luat-dat-dai-2024-luat-nha-o-2023-luat-kinh-doanh-bds-2023-luat-cac-tctd-2024-360200-d1.html" TargetMode="External"/><Relationship Id="rId22" Type="http://schemas.openxmlformats.org/officeDocument/2006/relationships/hyperlink" Target="https://luatvietnam.vn/dat-dai/thong-tu-82-2024-tt-btc-cua-bo-tai-chinh-huong-dan-su-dung-kinh-phi-xay-dung-quan-ly-van-hanh-va-khai-thac-he-thong-thong-tin-co-so-du-lieu-ve-nha-o-va-thi-truong-bat-dong-san-376814-d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2024-11-07T06:33:00Z</dcterms:created>
  <dcterms:modified xsi:type="dcterms:W3CDTF">2026-10-18T13:16:00Z</dcterms:modified>
</cp:coreProperties>
</file>