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1C350" w14:textId="77777777" w:rsidR="006D54DA" w:rsidRPr="006D54DA" w:rsidRDefault="006D54DA" w:rsidP="006D54DA">
      <w:pPr>
        <w:adjustRightInd w:val="0"/>
        <w:snapToGrid w:val="0"/>
        <w:jc w:val="center"/>
        <w:rPr>
          <w:rFonts w:eastAsia="Times New Roman"/>
          <w:color w:val="auto"/>
          <w:kern w:val="0"/>
          <w:lang w:val="vi-VN" w:eastAsia="vi-VN" w:bidi="vi-VN"/>
          <w14:ligatures w14:val="none"/>
        </w:rPr>
      </w:pPr>
      <w:r w:rsidRPr="006D54DA">
        <w:rPr>
          <w:rFonts w:eastAsia="Times New Roman"/>
          <w:b/>
          <w:bCs/>
          <w:color w:val="auto"/>
          <w:kern w:val="0"/>
          <w:lang w:val="vi-VN" w:eastAsia="vi-VN" w:bidi="vi-VN"/>
          <w14:ligatures w14:val="none"/>
        </w:rPr>
        <w:t>PHỤ LỤC IV</w:t>
      </w:r>
    </w:p>
    <w:p w14:paraId="6FAEB95D" w14:textId="77777777" w:rsidR="006D54DA" w:rsidRPr="006D54DA" w:rsidRDefault="006D54DA" w:rsidP="006D54DA">
      <w:pPr>
        <w:adjustRightInd w:val="0"/>
        <w:snapToGrid w:val="0"/>
        <w:jc w:val="center"/>
        <w:rPr>
          <w:rFonts w:eastAsia="Courier New"/>
          <w:b/>
          <w:bCs/>
          <w:color w:val="000000"/>
          <w:kern w:val="0"/>
          <w:lang w:val="vi-VN" w:eastAsia="vi-VN" w:bidi="vi-VN"/>
          <w14:ligatures w14:val="none"/>
        </w:rPr>
      </w:pPr>
      <w:r w:rsidRPr="006D54DA">
        <w:rPr>
          <w:rFonts w:eastAsia="Courier New"/>
          <w:b/>
          <w:bCs/>
          <w:color w:val="000000"/>
          <w:kern w:val="0"/>
          <w:lang w:val="vi-VN" w:eastAsia="vi-VN" w:bidi="vi-VN"/>
          <w14:ligatures w14:val="none"/>
        </w:rPr>
        <w:t>BẢNG TỔNG HỢP KẾ HOẠCH GIÁO DỤC KIẾN THỨC CHƯƠNG</w:t>
      </w:r>
      <w:r w:rsidRPr="006D54DA">
        <w:rPr>
          <w:rFonts w:eastAsia="Courier New"/>
          <w:b/>
          <w:bCs/>
          <w:color w:val="000000"/>
          <w:kern w:val="0"/>
          <w:lang w:val="vi-VN" w:eastAsia="vi-VN" w:bidi="vi-VN"/>
          <w14:ligatures w14:val="none"/>
        </w:rPr>
        <w:br/>
        <w:t>TRÌNH TRUNG HỌC PHỔ THÔNG TRONG CHƯƠNG TRÌNH</w:t>
      </w:r>
      <w:r w:rsidRPr="006D54DA">
        <w:rPr>
          <w:rFonts w:eastAsia="Courier New"/>
          <w:b/>
          <w:bCs/>
          <w:color w:val="000000"/>
          <w:kern w:val="0"/>
          <w:lang w:val="vi-VN" w:eastAsia="vi-VN" w:bidi="vi-VN"/>
          <w14:ligatures w14:val="none"/>
        </w:rPr>
        <w:br/>
        <w:t>GIÁO DỤC TRUNG HỌC NGHỀ</w:t>
      </w:r>
    </w:p>
    <w:p w14:paraId="1D0A2331" w14:textId="77777777" w:rsidR="006D54DA" w:rsidRPr="006D54DA" w:rsidRDefault="006D54DA" w:rsidP="006D54DA">
      <w:pPr>
        <w:adjustRightInd w:val="0"/>
        <w:snapToGrid w:val="0"/>
        <w:jc w:val="center"/>
        <w:rPr>
          <w:rFonts w:eastAsia="Times New Roman"/>
          <w:i/>
          <w:iCs/>
          <w:color w:val="auto"/>
          <w:kern w:val="0"/>
          <w:lang w:val="vi-VN" w:eastAsia="vi-VN" w:bidi="vi-VN"/>
          <w14:ligatures w14:val="none"/>
        </w:rPr>
      </w:pPr>
      <w:r w:rsidRPr="006D54DA">
        <w:rPr>
          <w:rFonts w:eastAsia="Times New Roman"/>
          <w:i/>
          <w:iCs/>
          <w:color w:val="auto"/>
          <w:kern w:val="0"/>
          <w:lang w:val="vi-VN" w:eastAsia="vi-VN" w:bidi="vi-VN"/>
          <w14:ligatures w14:val="none"/>
        </w:rPr>
        <w:t>(Kèm theo Thông tư số: /2026/TT-BGDĐT ngày  tháng  năm 2026</w:t>
      </w:r>
      <w:r w:rsidRPr="006D54DA">
        <w:rPr>
          <w:rFonts w:eastAsia="Times New Roman"/>
          <w:i/>
          <w:iCs/>
          <w:color w:val="auto"/>
          <w:kern w:val="0"/>
          <w:lang w:val="vi-VN" w:eastAsia="vi-VN" w:bidi="vi-VN"/>
          <w14:ligatures w14:val="none"/>
        </w:rPr>
        <w:br/>
        <w:t>của Bộ trưởng Bộ Giáo dục và Đào tạo)</w:t>
      </w:r>
    </w:p>
    <w:p w14:paraId="28F4D2C3" w14:textId="77777777" w:rsidR="006D54DA" w:rsidRPr="006D54DA" w:rsidRDefault="006D54DA" w:rsidP="006D54DA">
      <w:pPr>
        <w:adjustRightInd w:val="0"/>
        <w:snapToGrid w:val="0"/>
        <w:jc w:val="center"/>
        <w:rPr>
          <w:rFonts w:eastAsia="Times New Roman"/>
          <w:color w:val="auto"/>
          <w:kern w:val="0"/>
          <w:lang w:val="vi-VN" w:eastAsia="vi-VN" w:bidi="vi-VN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6"/>
        <w:gridCol w:w="1940"/>
        <w:gridCol w:w="1017"/>
        <w:gridCol w:w="1168"/>
        <w:gridCol w:w="1455"/>
      </w:tblGrid>
      <w:tr w:rsidR="006D54DA" w:rsidRPr="006D54DA" w14:paraId="51C37427" w14:textId="77777777" w:rsidTr="004C4E34">
        <w:trPr>
          <w:trHeight w:val="20"/>
        </w:trPr>
        <w:tc>
          <w:tcPr>
            <w:tcW w:w="2981" w:type="pct"/>
            <w:gridSpan w:val="2"/>
          </w:tcPr>
          <w:p w14:paraId="53465303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b/>
                <w:bCs/>
                <w:color w:val="auto"/>
                <w:kern w:val="0"/>
                <w:lang w:val="vi-VN" w:eastAsia="vi-VN" w:bidi="vi-VN"/>
                <w14:ligatures w14:val="none"/>
              </w:rPr>
              <w:t>Nội dung giáo dục</w:t>
            </w:r>
          </w:p>
        </w:tc>
        <w:tc>
          <w:tcPr>
            <w:tcW w:w="564" w:type="pct"/>
          </w:tcPr>
          <w:p w14:paraId="4BEB8191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b/>
                <w:bCs/>
                <w:color w:val="auto"/>
                <w:kern w:val="0"/>
                <w:lang w:val="vi-VN" w:eastAsia="vi-VN" w:bidi="vi-VN"/>
                <w14:ligatures w14:val="none"/>
              </w:rPr>
              <w:t>Tổng số giờ/ 3 năm học</w:t>
            </w:r>
          </w:p>
        </w:tc>
        <w:tc>
          <w:tcPr>
            <w:tcW w:w="648" w:type="pct"/>
          </w:tcPr>
          <w:p w14:paraId="24D66B99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b/>
                <w:bCs/>
                <w:color w:val="auto"/>
                <w:kern w:val="0"/>
                <w:lang w:val="vi-VN" w:eastAsia="vi-VN" w:bidi="vi-VN"/>
                <w14:ligatures w14:val="none"/>
              </w:rPr>
              <w:t>Phần kiến thức cốt lõi (giờ)</w:t>
            </w:r>
          </w:p>
        </w:tc>
        <w:tc>
          <w:tcPr>
            <w:tcW w:w="807" w:type="pct"/>
          </w:tcPr>
          <w:p w14:paraId="50EA90D7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b/>
                <w:bCs/>
                <w:color w:val="auto"/>
                <w:kern w:val="0"/>
                <w:lang w:val="vi-VN" w:eastAsia="vi-VN" w:bidi="vi-VN"/>
                <w14:ligatures w14:val="none"/>
              </w:rPr>
              <w:t>Phần ứng dụng nghề nghiệp (giờ)</w:t>
            </w:r>
          </w:p>
        </w:tc>
      </w:tr>
      <w:tr w:rsidR="006D54DA" w:rsidRPr="006D54DA" w14:paraId="76E89E69" w14:textId="77777777" w:rsidTr="004C4E34">
        <w:trPr>
          <w:trHeight w:val="20"/>
        </w:trPr>
        <w:tc>
          <w:tcPr>
            <w:tcW w:w="1905" w:type="pct"/>
            <w:vMerge w:val="restart"/>
          </w:tcPr>
          <w:p w14:paraId="524BD329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b/>
                <w:bCs/>
                <w:color w:val="auto"/>
                <w:kern w:val="0"/>
                <w:lang w:val="vi-VN" w:eastAsia="vi-VN" w:bidi="vi-VN"/>
                <w14:ligatures w14:val="none"/>
              </w:rPr>
              <w:t>Môn học chung</w:t>
            </w:r>
          </w:p>
        </w:tc>
        <w:tc>
          <w:tcPr>
            <w:tcW w:w="1076" w:type="pct"/>
          </w:tcPr>
          <w:p w14:paraId="41F0A150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Giáo dục thể chất</w:t>
            </w:r>
          </w:p>
        </w:tc>
        <w:tc>
          <w:tcPr>
            <w:tcW w:w="564" w:type="pct"/>
          </w:tcPr>
          <w:p w14:paraId="47695699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105</w:t>
            </w:r>
          </w:p>
        </w:tc>
        <w:tc>
          <w:tcPr>
            <w:tcW w:w="648" w:type="pct"/>
          </w:tcPr>
          <w:p w14:paraId="2F2C11EF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105</w:t>
            </w:r>
          </w:p>
        </w:tc>
        <w:tc>
          <w:tcPr>
            <w:tcW w:w="807" w:type="pct"/>
          </w:tcPr>
          <w:p w14:paraId="48B8DC4F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0</w:t>
            </w:r>
          </w:p>
        </w:tc>
      </w:tr>
      <w:tr w:rsidR="006D54DA" w:rsidRPr="006D54DA" w14:paraId="1F140CF4" w14:textId="77777777" w:rsidTr="004C4E34">
        <w:trPr>
          <w:trHeight w:val="20"/>
        </w:trPr>
        <w:tc>
          <w:tcPr>
            <w:tcW w:w="1905" w:type="pct"/>
            <w:vMerge/>
          </w:tcPr>
          <w:p w14:paraId="55120892" w14:textId="77777777" w:rsidR="006D54DA" w:rsidRPr="006D54DA" w:rsidRDefault="006D54DA" w:rsidP="006D54DA">
            <w:pPr>
              <w:spacing w:after="120"/>
              <w:rPr>
                <w:rFonts w:eastAsia="Courier New"/>
                <w:color w:val="000000"/>
                <w:kern w:val="0"/>
                <w:lang w:val="vi-VN" w:eastAsia="vi-VN" w:bidi="vi-VN"/>
                <w14:ligatures w14:val="none"/>
              </w:rPr>
            </w:pPr>
          </w:p>
        </w:tc>
        <w:tc>
          <w:tcPr>
            <w:tcW w:w="1076" w:type="pct"/>
          </w:tcPr>
          <w:p w14:paraId="2FDFAE91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Giáo dục Quốc phòng và an ninh</w:t>
            </w:r>
          </w:p>
        </w:tc>
        <w:tc>
          <w:tcPr>
            <w:tcW w:w="564" w:type="pct"/>
          </w:tcPr>
          <w:p w14:paraId="3338CF3D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105</w:t>
            </w:r>
          </w:p>
        </w:tc>
        <w:tc>
          <w:tcPr>
            <w:tcW w:w="648" w:type="pct"/>
          </w:tcPr>
          <w:p w14:paraId="2573137B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105</w:t>
            </w:r>
          </w:p>
        </w:tc>
        <w:tc>
          <w:tcPr>
            <w:tcW w:w="807" w:type="pct"/>
          </w:tcPr>
          <w:p w14:paraId="4ABF11A0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0</w:t>
            </w:r>
          </w:p>
        </w:tc>
      </w:tr>
      <w:tr w:rsidR="006D54DA" w:rsidRPr="006D54DA" w14:paraId="36DAF49F" w14:textId="77777777" w:rsidTr="004C4E34">
        <w:trPr>
          <w:trHeight w:val="20"/>
        </w:trPr>
        <w:tc>
          <w:tcPr>
            <w:tcW w:w="1905" w:type="pct"/>
            <w:vMerge/>
          </w:tcPr>
          <w:p w14:paraId="5F41C0B5" w14:textId="77777777" w:rsidR="006D54DA" w:rsidRPr="006D54DA" w:rsidRDefault="006D54DA" w:rsidP="006D54DA">
            <w:pPr>
              <w:spacing w:after="120"/>
              <w:rPr>
                <w:rFonts w:eastAsia="Courier New"/>
                <w:color w:val="000000"/>
                <w:kern w:val="0"/>
                <w:lang w:val="vi-VN" w:eastAsia="vi-VN" w:bidi="vi-VN"/>
                <w14:ligatures w14:val="none"/>
              </w:rPr>
            </w:pPr>
          </w:p>
        </w:tc>
        <w:tc>
          <w:tcPr>
            <w:tcW w:w="1076" w:type="pct"/>
          </w:tcPr>
          <w:p w14:paraId="788AD84F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Giáo dục Kinh tế và Pháp luật</w:t>
            </w:r>
          </w:p>
        </w:tc>
        <w:tc>
          <w:tcPr>
            <w:tcW w:w="564" w:type="pct"/>
          </w:tcPr>
          <w:p w14:paraId="019958DF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105</w:t>
            </w:r>
          </w:p>
        </w:tc>
        <w:tc>
          <w:tcPr>
            <w:tcW w:w="648" w:type="pct"/>
          </w:tcPr>
          <w:p w14:paraId="72F31463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105</w:t>
            </w:r>
          </w:p>
        </w:tc>
        <w:tc>
          <w:tcPr>
            <w:tcW w:w="807" w:type="pct"/>
          </w:tcPr>
          <w:p w14:paraId="72620EB4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0</w:t>
            </w:r>
          </w:p>
        </w:tc>
      </w:tr>
      <w:tr w:rsidR="006D54DA" w:rsidRPr="006D54DA" w14:paraId="71131963" w14:textId="77777777" w:rsidTr="004C4E34">
        <w:trPr>
          <w:trHeight w:val="20"/>
        </w:trPr>
        <w:tc>
          <w:tcPr>
            <w:tcW w:w="1905" w:type="pct"/>
            <w:vMerge w:val="restart"/>
          </w:tcPr>
          <w:p w14:paraId="08E73A87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b/>
                <w:bCs/>
                <w:color w:val="auto"/>
                <w:kern w:val="0"/>
                <w:lang w:val="vi-VN" w:eastAsia="vi-VN" w:bidi="vi-VN"/>
                <w14:ligatures w14:val="none"/>
              </w:rPr>
              <w:t>Môn học bắt buộc</w:t>
            </w:r>
          </w:p>
        </w:tc>
        <w:tc>
          <w:tcPr>
            <w:tcW w:w="1076" w:type="pct"/>
          </w:tcPr>
          <w:p w14:paraId="29BCFA74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Toán</w:t>
            </w:r>
          </w:p>
        </w:tc>
        <w:tc>
          <w:tcPr>
            <w:tcW w:w="564" w:type="pct"/>
          </w:tcPr>
          <w:p w14:paraId="51E0EA76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210</w:t>
            </w:r>
          </w:p>
        </w:tc>
        <w:tc>
          <w:tcPr>
            <w:tcW w:w="648" w:type="pct"/>
          </w:tcPr>
          <w:p w14:paraId="3C8FA528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140</w:t>
            </w:r>
          </w:p>
        </w:tc>
        <w:tc>
          <w:tcPr>
            <w:tcW w:w="807" w:type="pct"/>
          </w:tcPr>
          <w:p w14:paraId="6DBFC5C5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70</w:t>
            </w:r>
          </w:p>
        </w:tc>
      </w:tr>
      <w:tr w:rsidR="006D54DA" w:rsidRPr="006D54DA" w14:paraId="74CCF412" w14:textId="77777777" w:rsidTr="004C4E34">
        <w:trPr>
          <w:trHeight w:val="20"/>
        </w:trPr>
        <w:tc>
          <w:tcPr>
            <w:tcW w:w="1905" w:type="pct"/>
            <w:vMerge/>
          </w:tcPr>
          <w:p w14:paraId="04C1F0DE" w14:textId="77777777" w:rsidR="006D54DA" w:rsidRPr="006D54DA" w:rsidRDefault="006D54DA" w:rsidP="006D54DA">
            <w:pPr>
              <w:spacing w:after="120"/>
              <w:rPr>
                <w:rFonts w:eastAsia="Courier New"/>
                <w:color w:val="000000"/>
                <w:kern w:val="0"/>
                <w:lang w:val="vi-VN" w:eastAsia="vi-VN" w:bidi="vi-VN"/>
                <w14:ligatures w14:val="none"/>
              </w:rPr>
            </w:pPr>
          </w:p>
        </w:tc>
        <w:tc>
          <w:tcPr>
            <w:tcW w:w="1076" w:type="pct"/>
          </w:tcPr>
          <w:p w14:paraId="1F42188B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Ngữ văn</w:t>
            </w:r>
          </w:p>
        </w:tc>
        <w:tc>
          <w:tcPr>
            <w:tcW w:w="564" w:type="pct"/>
          </w:tcPr>
          <w:p w14:paraId="45B44032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210</w:t>
            </w:r>
          </w:p>
        </w:tc>
        <w:tc>
          <w:tcPr>
            <w:tcW w:w="648" w:type="pct"/>
          </w:tcPr>
          <w:p w14:paraId="2F0FA4BE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140</w:t>
            </w:r>
          </w:p>
        </w:tc>
        <w:tc>
          <w:tcPr>
            <w:tcW w:w="807" w:type="pct"/>
          </w:tcPr>
          <w:p w14:paraId="062FDA0E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70</w:t>
            </w:r>
          </w:p>
        </w:tc>
      </w:tr>
      <w:tr w:rsidR="006D54DA" w:rsidRPr="006D54DA" w14:paraId="64B1CD9F" w14:textId="77777777" w:rsidTr="004C4E34">
        <w:trPr>
          <w:trHeight w:val="20"/>
        </w:trPr>
        <w:tc>
          <w:tcPr>
            <w:tcW w:w="1905" w:type="pct"/>
            <w:vMerge/>
          </w:tcPr>
          <w:p w14:paraId="75BC3E16" w14:textId="77777777" w:rsidR="006D54DA" w:rsidRPr="006D54DA" w:rsidRDefault="006D54DA" w:rsidP="006D54DA">
            <w:pPr>
              <w:spacing w:after="120"/>
              <w:rPr>
                <w:rFonts w:eastAsia="Courier New"/>
                <w:color w:val="000000"/>
                <w:kern w:val="0"/>
                <w:lang w:val="vi-VN" w:eastAsia="vi-VN" w:bidi="vi-VN"/>
                <w14:ligatures w14:val="none"/>
              </w:rPr>
            </w:pPr>
          </w:p>
        </w:tc>
        <w:tc>
          <w:tcPr>
            <w:tcW w:w="1076" w:type="pct"/>
          </w:tcPr>
          <w:p w14:paraId="51A6D365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Lịch sử</w:t>
            </w:r>
          </w:p>
        </w:tc>
        <w:tc>
          <w:tcPr>
            <w:tcW w:w="564" w:type="pct"/>
          </w:tcPr>
          <w:p w14:paraId="080897D8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105</w:t>
            </w:r>
          </w:p>
        </w:tc>
        <w:tc>
          <w:tcPr>
            <w:tcW w:w="648" w:type="pct"/>
          </w:tcPr>
          <w:p w14:paraId="4CB5FE41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90</w:t>
            </w:r>
          </w:p>
        </w:tc>
        <w:tc>
          <w:tcPr>
            <w:tcW w:w="807" w:type="pct"/>
          </w:tcPr>
          <w:p w14:paraId="7CE7D3B5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15</w:t>
            </w:r>
          </w:p>
        </w:tc>
      </w:tr>
      <w:tr w:rsidR="006D54DA" w:rsidRPr="006D54DA" w14:paraId="565653FE" w14:textId="77777777" w:rsidTr="004C4E34">
        <w:trPr>
          <w:trHeight w:val="20"/>
        </w:trPr>
        <w:tc>
          <w:tcPr>
            <w:tcW w:w="1905" w:type="pct"/>
            <w:vMerge/>
          </w:tcPr>
          <w:p w14:paraId="142A4B2B" w14:textId="77777777" w:rsidR="006D54DA" w:rsidRPr="006D54DA" w:rsidRDefault="006D54DA" w:rsidP="006D54DA">
            <w:pPr>
              <w:spacing w:after="120"/>
              <w:rPr>
                <w:rFonts w:eastAsia="Courier New"/>
                <w:color w:val="000000"/>
                <w:kern w:val="0"/>
                <w:lang w:val="vi-VN" w:eastAsia="vi-VN" w:bidi="vi-VN"/>
                <w14:ligatures w14:val="none"/>
              </w:rPr>
            </w:pPr>
          </w:p>
        </w:tc>
        <w:tc>
          <w:tcPr>
            <w:tcW w:w="1076" w:type="pct"/>
          </w:tcPr>
          <w:p w14:paraId="35927482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Tiếng Anh</w:t>
            </w:r>
          </w:p>
        </w:tc>
        <w:tc>
          <w:tcPr>
            <w:tcW w:w="564" w:type="pct"/>
          </w:tcPr>
          <w:p w14:paraId="4E8C686E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210</w:t>
            </w:r>
          </w:p>
        </w:tc>
        <w:tc>
          <w:tcPr>
            <w:tcW w:w="648" w:type="pct"/>
          </w:tcPr>
          <w:p w14:paraId="7B8F2F8E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140</w:t>
            </w:r>
          </w:p>
        </w:tc>
        <w:tc>
          <w:tcPr>
            <w:tcW w:w="807" w:type="pct"/>
          </w:tcPr>
          <w:p w14:paraId="3F20547F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70</w:t>
            </w:r>
          </w:p>
        </w:tc>
      </w:tr>
      <w:tr w:rsidR="006D54DA" w:rsidRPr="006D54DA" w14:paraId="1C8BF898" w14:textId="77777777" w:rsidTr="004C4E34">
        <w:trPr>
          <w:trHeight w:val="20"/>
        </w:trPr>
        <w:tc>
          <w:tcPr>
            <w:tcW w:w="1905" w:type="pct"/>
            <w:vMerge/>
          </w:tcPr>
          <w:p w14:paraId="48E11888" w14:textId="77777777" w:rsidR="006D54DA" w:rsidRPr="006D54DA" w:rsidRDefault="006D54DA" w:rsidP="006D54DA">
            <w:pPr>
              <w:spacing w:after="120"/>
              <w:rPr>
                <w:rFonts w:eastAsia="Courier New"/>
                <w:color w:val="000000"/>
                <w:kern w:val="0"/>
                <w:lang w:val="vi-VN" w:eastAsia="vi-VN" w:bidi="vi-VN"/>
                <w14:ligatures w14:val="none"/>
              </w:rPr>
            </w:pPr>
          </w:p>
        </w:tc>
        <w:tc>
          <w:tcPr>
            <w:tcW w:w="1076" w:type="pct"/>
          </w:tcPr>
          <w:p w14:paraId="7E76EA66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Tin học</w:t>
            </w:r>
          </w:p>
        </w:tc>
        <w:tc>
          <w:tcPr>
            <w:tcW w:w="564" w:type="pct"/>
          </w:tcPr>
          <w:p w14:paraId="330B58D2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140</w:t>
            </w:r>
          </w:p>
        </w:tc>
        <w:tc>
          <w:tcPr>
            <w:tcW w:w="648" w:type="pct"/>
          </w:tcPr>
          <w:p w14:paraId="555B3D3D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105</w:t>
            </w:r>
          </w:p>
        </w:tc>
        <w:tc>
          <w:tcPr>
            <w:tcW w:w="807" w:type="pct"/>
          </w:tcPr>
          <w:p w14:paraId="28493BE8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35</w:t>
            </w:r>
          </w:p>
        </w:tc>
      </w:tr>
      <w:tr w:rsidR="006D54DA" w:rsidRPr="006D54DA" w14:paraId="0C80F23D" w14:textId="77777777" w:rsidTr="004C4E34">
        <w:trPr>
          <w:trHeight w:val="20"/>
        </w:trPr>
        <w:tc>
          <w:tcPr>
            <w:tcW w:w="1905" w:type="pct"/>
          </w:tcPr>
          <w:p w14:paraId="40CC935E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b/>
                <w:bCs/>
                <w:color w:val="auto"/>
                <w:kern w:val="0"/>
                <w:lang w:val="vi-VN" w:eastAsia="vi-VN" w:bidi="vi-VN"/>
                <w14:ligatures w14:val="none"/>
              </w:rPr>
              <w:t>Môn học định hướng nghề nghiệp (lựa chọn 02 môn học)</w:t>
            </w:r>
          </w:p>
        </w:tc>
        <w:tc>
          <w:tcPr>
            <w:tcW w:w="1076" w:type="pct"/>
          </w:tcPr>
          <w:p w14:paraId="033E672D" w14:textId="77777777" w:rsidR="006D54DA" w:rsidRPr="006D54DA" w:rsidRDefault="006D54DA" w:rsidP="006D54DA">
            <w:pPr>
              <w:spacing w:after="120"/>
              <w:rPr>
                <w:rFonts w:eastAsia="Courier New"/>
                <w:color w:val="000000"/>
                <w:kern w:val="0"/>
                <w:lang w:val="vi-VN" w:eastAsia="vi-VN" w:bidi="vi-VN"/>
                <w14:ligatures w14:val="none"/>
              </w:rPr>
            </w:pPr>
          </w:p>
        </w:tc>
        <w:tc>
          <w:tcPr>
            <w:tcW w:w="564" w:type="pct"/>
          </w:tcPr>
          <w:p w14:paraId="0C08DDA7" w14:textId="77777777" w:rsidR="006D54DA" w:rsidRPr="006D54DA" w:rsidRDefault="006D54DA" w:rsidP="006D54DA">
            <w:pPr>
              <w:spacing w:after="120"/>
              <w:jc w:val="center"/>
              <w:rPr>
                <w:rFonts w:eastAsia="Courier New"/>
                <w:color w:val="000000"/>
                <w:kern w:val="0"/>
                <w:lang w:val="vi-VN" w:eastAsia="vi-VN" w:bidi="vi-VN"/>
                <w14:ligatures w14:val="none"/>
              </w:rPr>
            </w:pPr>
          </w:p>
        </w:tc>
        <w:tc>
          <w:tcPr>
            <w:tcW w:w="648" w:type="pct"/>
          </w:tcPr>
          <w:p w14:paraId="4B2BFAE7" w14:textId="77777777" w:rsidR="006D54DA" w:rsidRPr="006D54DA" w:rsidRDefault="006D54DA" w:rsidP="006D54DA">
            <w:pPr>
              <w:spacing w:after="120"/>
              <w:jc w:val="center"/>
              <w:rPr>
                <w:rFonts w:eastAsia="Courier New"/>
                <w:color w:val="000000"/>
                <w:kern w:val="0"/>
                <w:lang w:val="vi-VN" w:eastAsia="vi-VN" w:bidi="vi-VN"/>
                <w14:ligatures w14:val="none"/>
              </w:rPr>
            </w:pPr>
          </w:p>
        </w:tc>
        <w:tc>
          <w:tcPr>
            <w:tcW w:w="807" w:type="pct"/>
          </w:tcPr>
          <w:p w14:paraId="71455954" w14:textId="77777777" w:rsidR="006D54DA" w:rsidRPr="006D54DA" w:rsidRDefault="006D54DA" w:rsidP="006D54DA">
            <w:pPr>
              <w:spacing w:after="120"/>
              <w:jc w:val="center"/>
              <w:rPr>
                <w:rFonts w:eastAsia="Courier New"/>
                <w:color w:val="000000"/>
                <w:kern w:val="0"/>
                <w:lang w:val="vi-VN" w:eastAsia="vi-VN" w:bidi="vi-VN"/>
                <w14:ligatures w14:val="none"/>
              </w:rPr>
            </w:pPr>
          </w:p>
        </w:tc>
      </w:tr>
      <w:tr w:rsidR="006D54DA" w:rsidRPr="006D54DA" w14:paraId="1F616078" w14:textId="77777777" w:rsidTr="004C4E34">
        <w:trPr>
          <w:trHeight w:val="20"/>
        </w:trPr>
        <w:tc>
          <w:tcPr>
            <w:tcW w:w="1905" w:type="pct"/>
          </w:tcPr>
          <w:p w14:paraId="49D9D86A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Nhóm: Máy tính và công nghệ thông tin; Công nghệ kỹ thuật; Kỹ thuật cơ khí và cơ kỹ thuật; Kỹ thuật điện, điện tử và tự động hoá; Khách sạn, nhà hàng</w:t>
            </w:r>
          </w:p>
        </w:tc>
        <w:tc>
          <w:tcPr>
            <w:tcW w:w="1076" w:type="pct"/>
          </w:tcPr>
          <w:p w14:paraId="45503492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Công nghệ</w:t>
            </w:r>
          </w:p>
        </w:tc>
        <w:tc>
          <w:tcPr>
            <w:tcW w:w="564" w:type="pct"/>
          </w:tcPr>
          <w:p w14:paraId="30FDAB9E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210</w:t>
            </w:r>
          </w:p>
        </w:tc>
        <w:tc>
          <w:tcPr>
            <w:tcW w:w="648" w:type="pct"/>
          </w:tcPr>
          <w:p w14:paraId="0EAD996E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140</w:t>
            </w:r>
          </w:p>
        </w:tc>
        <w:tc>
          <w:tcPr>
            <w:tcW w:w="807" w:type="pct"/>
          </w:tcPr>
          <w:p w14:paraId="34E3B9F3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70</w:t>
            </w:r>
          </w:p>
        </w:tc>
      </w:tr>
      <w:tr w:rsidR="006D54DA" w:rsidRPr="006D54DA" w14:paraId="15AB4970" w14:textId="77777777" w:rsidTr="004C4E34">
        <w:trPr>
          <w:trHeight w:val="20"/>
        </w:trPr>
        <w:tc>
          <w:tcPr>
            <w:tcW w:w="1905" w:type="pct"/>
          </w:tcPr>
          <w:p w14:paraId="75BE901E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Nhóm: Máy tính và công nghệ thông tin; Công nghệ kỹ thuật; Kỹ thuật cơ khí và cơ kỹ thuật; Kỹ thuật điện, điện tử và tự động hoá,</w:t>
            </w:r>
          </w:p>
        </w:tc>
        <w:tc>
          <w:tcPr>
            <w:tcW w:w="1076" w:type="pct"/>
          </w:tcPr>
          <w:p w14:paraId="2AABB567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Vật lí</w:t>
            </w:r>
          </w:p>
        </w:tc>
        <w:tc>
          <w:tcPr>
            <w:tcW w:w="564" w:type="pct"/>
          </w:tcPr>
          <w:p w14:paraId="185AF67B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210</w:t>
            </w:r>
          </w:p>
        </w:tc>
        <w:tc>
          <w:tcPr>
            <w:tcW w:w="648" w:type="pct"/>
          </w:tcPr>
          <w:p w14:paraId="74AE79CA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140</w:t>
            </w:r>
          </w:p>
        </w:tc>
        <w:tc>
          <w:tcPr>
            <w:tcW w:w="807" w:type="pct"/>
          </w:tcPr>
          <w:p w14:paraId="6483218F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70</w:t>
            </w:r>
          </w:p>
        </w:tc>
      </w:tr>
      <w:tr w:rsidR="006D54DA" w:rsidRPr="006D54DA" w14:paraId="7569698C" w14:textId="77777777" w:rsidTr="004C4E34">
        <w:trPr>
          <w:trHeight w:val="20"/>
        </w:trPr>
        <w:tc>
          <w:tcPr>
            <w:tcW w:w="1905" w:type="pct"/>
          </w:tcPr>
          <w:p w14:paraId="672D0309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Nhóm: Khách sạn, nhà hàng</w:t>
            </w:r>
          </w:p>
        </w:tc>
        <w:tc>
          <w:tcPr>
            <w:tcW w:w="1076" w:type="pct"/>
          </w:tcPr>
          <w:p w14:paraId="44DA56B2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Địa lí</w:t>
            </w:r>
          </w:p>
        </w:tc>
        <w:tc>
          <w:tcPr>
            <w:tcW w:w="564" w:type="pct"/>
          </w:tcPr>
          <w:p w14:paraId="073CD01F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210</w:t>
            </w:r>
          </w:p>
        </w:tc>
        <w:tc>
          <w:tcPr>
            <w:tcW w:w="648" w:type="pct"/>
          </w:tcPr>
          <w:p w14:paraId="4308E67D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140</w:t>
            </w:r>
          </w:p>
        </w:tc>
        <w:tc>
          <w:tcPr>
            <w:tcW w:w="807" w:type="pct"/>
          </w:tcPr>
          <w:p w14:paraId="477F3036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70</w:t>
            </w:r>
          </w:p>
        </w:tc>
      </w:tr>
      <w:tr w:rsidR="006D54DA" w:rsidRPr="006D54DA" w14:paraId="77BFF49E" w14:textId="77777777" w:rsidTr="004C4E34">
        <w:trPr>
          <w:trHeight w:val="20"/>
        </w:trPr>
        <w:tc>
          <w:tcPr>
            <w:tcW w:w="2981" w:type="pct"/>
            <w:gridSpan w:val="2"/>
          </w:tcPr>
          <w:p w14:paraId="68030935" w14:textId="77777777" w:rsidR="006D54DA" w:rsidRPr="006D54DA" w:rsidRDefault="006D54DA" w:rsidP="006D54DA">
            <w:pPr>
              <w:spacing w:after="120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b/>
                <w:bCs/>
                <w:color w:val="auto"/>
                <w:kern w:val="0"/>
                <w:lang w:val="vi-VN" w:eastAsia="vi-VN" w:bidi="vi-VN"/>
                <w14:ligatures w14:val="none"/>
              </w:rPr>
              <w:t>TỔNG CỘNG SỐ GIỜ LÊN LỚP VÀ KIỂM TRA (CHƯA BAO GỒM GIỜ TỰ HỌC)</w:t>
            </w:r>
          </w:p>
        </w:tc>
        <w:tc>
          <w:tcPr>
            <w:tcW w:w="564" w:type="pct"/>
          </w:tcPr>
          <w:p w14:paraId="57851F14" w14:textId="77777777" w:rsidR="006D54DA" w:rsidRPr="006D54DA" w:rsidRDefault="006D54DA" w:rsidP="006D54DA">
            <w:pPr>
              <w:spacing w:after="120"/>
              <w:jc w:val="center"/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</w:pPr>
            <w:r w:rsidRPr="006D54DA">
              <w:rPr>
                <w:rFonts w:eastAsia="Times New Roman"/>
                <w:color w:val="auto"/>
                <w:kern w:val="0"/>
                <w:lang w:val="vi-VN" w:eastAsia="vi-VN" w:bidi="vi-VN"/>
                <w14:ligatures w14:val="none"/>
              </w:rPr>
              <w:t>1.610</w:t>
            </w:r>
          </w:p>
        </w:tc>
        <w:tc>
          <w:tcPr>
            <w:tcW w:w="648" w:type="pct"/>
          </w:tcPr>
          <w:p w14:paraId="29062087" w14:textId="77777777" w:rsidR="006D54DA" w:rsidRPr="006D54DA" w:rsidRDefault="006D54DA" w:rsidP="006D54DA">
            <w:pPr>
              <w:spacing w:after="120"/>
              <w:jc w:val="center"/>
              <w:rPr>
                <w:rFonts w:eastAsia="Courier New"/>
                <w:color w:val="000000"/>
                <w:kern w:val="0"/>
                <w:lang w:val="vi-VN" w:eastAsia="vi-VN" w:bidi="vi-VN"/>
                <w14:ligatures w14:val="none"/>
              </w:rPr>
            </w:pPr>
          </w:p>
        </w:tc>
        <w:tc>
          <w:tcPr>
            <w:tcW w:w="807" w:type="pct"/>
          </w:tcPr>
          <w:p w14:paraId="6B1AA1D9" w14:textId="77777777" w:rsidR="006D54DA" w:rsidRPr="006D54DA" w:rsidRDefault="006D54DA" w:rsidP="006D54DA">
            <w:pPr>
              <w:spacing w:after="120"/>
              <w:jc w:val="center"/>
              <w:rPr>
                <w:rFonts w:eastAsia="Courier New"/>
                <w:color w:val="000000"/>
                <w:kern w:val="0"/>
                <w:lang w:val="vi-VN" w:eastAsia="vi-VN" w:bidi="vi-VN"/>
                <w14:ligatures w14:val="none"/>
              </w:rPr>
            </w:pPr>
          </w:p>
        </w:tc>
      </w:tr>
    </w:tbl>
    <w:p w14:paraId="76D7809D" w14:textId="77777777"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4DA"/>
    <w:rsid w:val="00091FC5"/>
    <w:rsid w:val="00097427"/>
    <w:rsid w:val="000E362F"/>
    <w:rsid w:val="000F3077"/>
    <w:rsid w:val="00104E02"/>
    <w:rsid w:val="00171230"/>
    <w:rsid w:val="00242C2C"/>
    <w:rsid w:val="002B3346"/>
    <w:rsid w:val="002B7A5E"/>
    <w:rsid w:val="003B786F"/>
    <w:rsid w:val="003C1C45"/>
    <w:rsid w:val="00462564"/>
    <w:rsid w:val="0047608B"/>
    <w:rsid w:val="005824E4"/>
    <w:rsid w:val="005F4765"/>
    <w:rsid w:val="00605BB4"/>
    <w:rsid w:val="0065441C"/>
    <w:rsid w:val="006D54DA"/>
    <w:rsid w:val="006F102E"/>
    <w:rsid w:val="007173DF"/>
    <w:rsid w:val="008041ED"/>
    <w:rsid w:val="00837A18"/>
    <w:rsid w:val="008E23A4"/>
    <w:rsid w:val="00947D8B"/>
    <w:rsid w:val="009C50D6"/>
    <w:rsid w:val="00A34FF5"/>
    <w:rsid w:val="00A71348"/>
    <w:rsid w:val="00B76556"/>
    <w:rsid w:val="00CF3A9B"/>
    <w:rsid w:val="00D300F3"/>
    <w:rsid w:val="00D4630B"/>
    <w:rsid w:val="00DC77F5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20370A"/>
  <w15:chartTrackingRefBased/>
  <w15:docId w15:val="{F86736AA-070E-4A66-89BB-4A221EF0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4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4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4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4D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4D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4D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4D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4D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4D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4D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4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4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4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4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4DA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4D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4D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4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4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4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4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2026-09-24T06:56:00Z</dcterms:created>
  <dcterms:modified xsi:type="dcterms:W3CDTF">2026-09-24T06:57:00Z</dcterms:modified>
</cp:coreProperties>
</file>