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1570D" w14:textId="77777777" w:rsidR="0041100A" w:rsidRPr="002F1A30" w:rsidRDefault="0041100A" w:rsidP="0041100A">
      <w:pPr>
        <w:spacing w:after="12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F1A30">
        <w:rPr>
          <w:rFonts w:ascii="Arial" w:hAnsi="Arial" w:cs="Arial"/>
          <w:b/>
          <w:bCs/>
          <w:sz w:val="20"/>
          <w:szCs w:val="20"/>
        </w:rPr>
        <w:t>PHỤ LỤC I</w:t>
      </w:r>
    </w:p>
    <w:p w14:paraId="3AA5944B" w14:textId="77777777" w:rsidR="0041100A" w:rsidRPr="002F1A30" w:rsidRDefault="0041100A" w:rsidP="0041100A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DANH MỤC PHƯƠNG TIỆN, THIẾT BỊ KỸ THUẬT NGHIỆP VỤ TRƯỚC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 w:rsidRPr="002F1A30">
        <w:rPr>
          <w:rFonts w:ascii="Arial" w:hAnsi="Arial" w:cs="Arial"/>
          <w:sz w:val="20"/>
          <w:szCs w:val="20"/>
        </w:rPr>
        <w:t xml:space="preserve">KHI ĐƯA VÀO SỬ DỤNG PHẢI </w:t>
      </w:r>
      <w:r>
        <w:rPr>
          <w:rFonts w:ascii="Arial" w:hAnsi="Arial" w:cs="Arial"/>
          <w:sz w:val="20"/>
          <w:szCs w:val="20"/>
        </w:rPr>
        <w:t xml:space="preserve">ĐƯỢC </w:t>
      </w:r>
      <w:r w:rsidRPr="002F1A30">
        <w:rPr>
          <w:rFonts w:ascii="Arial" w:hAnsi="Arial" w:cs="Arial"/>
          <w:sz w:val="20"/>
          <w:szCs w:val="20"/>
        </w:rPr>
        <w:t>KIỂM ĐỊNH, HIỆU CHUẨN, THỬ</w:t>
      </w:r>
      <w:r w:rsidRPr="002F1A30">
        <w:rPr>
          <w:rFonts w:ascii="Arial" w:hAnsi="Arial" w:cs="Arial"/>
          <w:sz w:val="20"/>
          <w:szCs w:val="20"/>
        </w:rPr>
        <w:br/>
        <w:t xml:space="preserve"> NGHIỆM, SO SÁNH THEO QUY ĐỊNH CỦA PHÁP LUẬT VỀ ĐO LƯỜNG</w:t>
      </w:r>
      <w:r w:rsidRPr="002F1A30">
        <w:rPr>
          <w:rFonts w:ascii="Arial" w:hAnsi="Arial" w:cs="Arial"/>
          <w:sz w:val="20"/>
          <w:szCs w:val="20"/>
        </w:rPr>
        <w:br/>
        <w:t xml:space="preserve"> VÀ PHÁP LUẬT KHÁC CÓ LIÊN QUAN TRONG CÔNG AN NHÂN DÂN </w:t>
      </w:r>
      <w:r w:rsidRPr="002F1A30">
        <w:rPr>
          <w:rFonts w:ascii="Arial" w:hAnsi="Arial" w:cs="Arial"/>
          <w:sz w:val="20"/>
          <w:szCs w:val="20"/>
        </w:rPr>
        <w:br/>
      </w:r>
      <w:r w:rsidRPr="002F1A30">
        <w:rPr>
          <w:rFonts w:ascii="Arial" w:hAnsi="Arial" w:cs="Arial"/>
          <w:i/>
          <w:sz w:val="20"/>
          <w:szCs w:val="20"/>
        </w:rPr>
        <w:t>(Kèm theo Thông tư số 150/2026/TT-BCA ngày 28 tháng 8 năm 2026 của Bộ trưởng Bộ Công an)</w:t>
      </w:r>
    </w:p>
    <w:p w14:paraId="7D36E3C6" w14:textId="77777777" w:rsidR="0041100A" w:rsidRPr="002F1A30" w:rsidRDefault="0041100A" w:rsidP="0041100A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p w14:paraId="3DCD1DAA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1. Phương tiện đo độ dài.</w:t>
      </w:r>
    </w:p>
    <w:p w14:paraId="00F7CA9E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2. Cân kiểm tra tải trọng xe cơ giới.</w:t>
      </w:r>
    </w:p>
    <w:p w14:paraId="3D24CA4B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3. Phương tiện đo tốc độ phương tiện giao thông có ghi hình ảnh.</w:t>
      </w:r>
    </w:p>
    <w:p w14:paraId="4771703F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4. Phương tiện đo nồng độ cồn trong hơi thở.</w:t>
      </w:r>
    </w:p>
    <w:p w14:paraId="65EBED63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5. Phương tiện đo khoảng cách giữa hai phương tiện giao thông đang chạy.</w:t>
      </w:r>
    </w:p>
    <w:p w14:paraId="26FEDA44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 xml:space="preserve">6. Phương tiện </w:t>
      </w:r>
      <w:r>
        <w:rPr>
          <w:rFonts w:ascii="Arial" w:hAnsi="Arial" w:cs="Arial"/>
          <w:sz w:val="20"/>
          <w:szCs w:val="20"/>
        </w:rPr>
        <w:t xml:space="preserve">đo </w:t>
      </w:r>
      <w:r w:rsidRPr="002F1A30">
        <w:rPr>
          <w:rFonts w:ascii="Arial" w:hAnsi="Arial" w:cs="Arial"/>
          <w:sz w:val="20"/>
          <w:szCs w:val="20"/>
        </w:rPr>
        <w:t>định vị bằng vệ tinh.</w:t>
      </w:r>
    </w:p>
    <w:p w14:paraId="1A081A61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7. Phương tiện đo áp suất khí nén.</w:t>
      </w:r>
    </w:p>
    <w:p w14:paraId="43E8AD24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8. Thiết bị đo hiệu quả phanh xe cơ giới.</w:t>
      </w:r>
    </w:p>
    <w:p w14:paraId="504716DE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9. Phương tiện đo độ ồn.</w:t>
      </w:r>
    </w:p>
    <w:p w14:paraId="524525DA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10. Phương tiện đo nồng độ khí thải.</w:t>
      </w:r>
    </w:p>
    <w:p w14:paraId="41CA08EB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11. Thiết bị đo cường độ ánh sáng.</w:t>
      </w:r>
    </w:p>
    <w:p w14:paraId="7EC4E859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12. Phương tiện đo thủy bình.</w:t>
      </w:r>
    </w:p>
    <w:p w14:paraId="63129B63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 xml:space="preserve">13. Thước đo chiều cao đầu </w:t>
      </w:r>
      <w:r>
        <w:rPr>
          <w:rFonts w:ascii="Arial" w:hAnsi="Arial" w:cs="Arial"/>
          <w:sz w:val="20"/>
          <w:szCs w:val="20"/>
        </w:rPr>
        <w:t>đấm</w:t>
      </w:r>
      <w:r w:rsidRPr="002F1A30">
        <w:rPr>
          <w:rFonts w:ascii="Arial" w:hAnsi="Arial" w:cs="Arial"/>
          <w:sz w:val="20"/>
          <w:szCs w:val="20"/>
        </w:rPr>
        <w:t xml:space="preserve"> móc nối.</w:t>
      </w:r>
    </w:p>
    <w:p w14:paraId="5BE004F2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 xml:space="preserve">14. Thước đo </w:t>
      </w:r>
      <w:r>
        <w:rPr>
          <w:rFonts w:ascii="Arial" w:hAnsi="Arial" w:cs="Arial"/>
          <w:sz w:val="20"/>
          <w:szCs w:val="20"/>
        </w:rPr>
        <w:t>giang</w:t>
      </w:r>
      <w:r w:rsidRPr="002F1A30">
        <w:rPr>
          <w:rFonts w:ascii="Arial" w:hAnsi="Arial" w:cs="Arial"/>
          <w:sz w:val="20"/>
          <w:szCs w:val="20"/>
        </w:rPr>
        <w:t xml:space="preserve"> cách bánh xe trên một trục.</w:t>
      </w:r>
    </w:p>
    <w:p w14:paraId="3C2AABE7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15. Thước đo đường kính bánh xe.</w:t>
      </w:r>
    </w:p>
    <w:p w14:paraId="4C119DA6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 xml:space="preserve">16. Thước đo gờ </w:t>
      </w:r>
      <w:r>
        <w:rPr>
          <w:rFonts w:ascii="Arial" w:hAnsi="Arial" w:cs="Arial"/>
          <w:sz w:val="20"/>
          <w:szCs w:val="20"/>
        </w:rPr>
        <w:t>lợi</w:t>
      </w:r>
      <w:r w:rsidRPr="002F1A30">
        <w:rPr>
          <w:rFonts w:ascii="Arial" w:hAnsi="Arial" w:cs="Arial"/>
          <w:sz w:val="20"/>
          <w:szCs w:val="20"/>
        </w:rPr>
        <w:t>, chiều dày đai bánh xe.</w:t>
      </w:r>
    </w:p>
    <w:p w14:paraId="5AD9D640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17. Đồng hồ bấm giây.</w:t>
      </w:r>
    </w:p>
    <w:p w14:paraId="71FD3322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18. Phương tiện đo độ sâu của nước.</w:t>
      </w:r>
    </w:p>
    <w:p w14:paraId="199F900C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19. Phương tiện đo vận tốc dòng chảy.</w:t>
      </w:r>
    </w:p>
    <w:p w14:paraId="1965D708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20. Thiết bị đo vận tốc gió.</w:t>
      </w:r>
    </w:p>
    <w:p w14:paraId="72F709FF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21. Phương tiện đo nhanh nước thải, mặt nước.</w:t>
      </w:r>
    </w:p>
    <w:p w14:paraId="0A476F68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22. Phương tiện đo nhanh khí thải, không khí.</w:t>
      </w:r>
    </w:p>
    <w:p w14:paraId="71898E51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23. Phương tiện đo nhanh nước.</w:t>
      </w:r>
    </w:p>
    <w:p w14:paraId="4525B9B4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24. Phương tiện đo hàm lượng bụi trong không</w:t>
      </w:r>
      <w:r>
        <w:rPr>
          <w:rFonts w:ascii="Arial" w:hAnsi="Arial" w:cs="Arial"/>
          <w:sz w:val="20"/>
          <w:szCs w:val="20"/>
        </w:rPr>
        <w:t xml:space="preserve"> </w:t>
      </w:r>
      <w:r w:rsidRPr="002F1A30">
        <w:rPr>
          <w:rFonts w:ascii="Arial" w:hAnsi="Arial" w:cs="Arial"/>
          <w:sz w:val="20"/>
          <w:szCs w:val="20"/>
        </w:rPr>
        <w:t>khí.</w:t>
      </w:r>
    </w:p>
    <w:p w14:paraId="53520708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25. Phương tiện đo hàm lượng bụi trong khí thải.</w:t>
      </w:r>
    </w:p>
    <w:p w14:paraId="0CE4932E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26. Phương tiện đo độ rung.</w:t>
      </w:r>
    </w:p>
    <w:p w14:paraId="37EEF3F3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27. Thiết bị đo tải trọng trục bánh toa xe.</w:t>
      </w:r>
    </w:p>
    <w:p w14:paraId="65117982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28. Thiết bị đo độ dày vỏ tàu.</w:t>
      </w:r>
    </w:p>
    <w:p w14:paraId="6A6F4DF6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29. Phương tiện đo thủ công các thông số môi trường nước, nước thải, khí thải.</w:t>
      </w:r>
    </w:p>
    <w:p w14:paraId="4B0EB91F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30. Thiết bị thử, kiểm tra đầu báo cháy (</w:t>
      </w:r>
      <w:r>
        <w:rPr>
          <w:rFonts w:ascii="Arial" w:hAnsi="Arial" w:cs="Arial"/>
          <w:sz w:val="20"/>
          <w:szCs w:val="20"/>
        </w:rPr>
        <w:t xml:space="preserve">khí, </w:t>
      </w:r>
      <w:r w:rsidRPr="002F1A30">
        <w:rPr>
          <w:rFonts w:ascii="Arial" w:hAnsi="Arial" w:cs="Arial"/>
          <w:sz w:val="20"/>
          <w:szCs w:val="20"/>
        </w:rPr>
        <w:t>khói, nhiệt, lửa, tia chiếu).</w:t>
      </w:r>
    </w:p>
    <w:p w14:paraId="0EE0C38A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31. Thiết bị đo khoảng cách bằng tia hồng ngoại.</w:t>
      </w:r>
    </w:p>
    <w:p w14:paraId="5FBA4079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lastRenderedPageBreak/>
        <w:t>32. Thiết bị đo lưu lượng chất lỏng.</w:t>
      </w:r>
    </w:p>
    <w:p w14:paraId="07485CC5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33. Cân (cân phân tích, cân kỹ thuật, cân thông dụng).</w:t>
      </w:r>
    </w:p>
    <w:p w14:paraId="7E1B99E0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34. Thiết bị đo áp suất (chất lỏng, chất khí).</w:t>
      </w:r>
    </w:p>
    <w:p w14:paraId="03EB1BF1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35. Thiết bị đo điện trở hệ thống chống sét.</w:t>
      </w:r>
    </w:p>
    <w:p w14:paraId="6D9B9FE0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36. Thiết bị đo nồng độ khí nguy hiểm cháy, nổ.</w:t>
      </w:r>
    </w:p>
    <w:p w14:paraId="06513E7A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37. Thiết bị đo thông số dòng điện và đo điện trở.</w:t>
      </w:r>
    </w:p>
    <w:p w14:paraId="75D68996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38. Thiết bị đo mức chất lỏng trong bình.</w:t>
      </w:r>
    </w:p>
    <w:p w14:paraId="42693355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39. Thiết bị đo mực nước.</w:t>
      </w:r>
    </w:p>
    <w:p w14:paraId="58E316D3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40. Thiết bị đo áp suất không khí dư</w:t>
      </w:r>
      <w:r>
        <w:rPr>
          <w:rFonts w:ascii="Arial" w:hAnsi="Arial" w:cs="Arial"/>
          <w:sz w:val="20"/>
          <w:szCs w:val="20"/>
        </w:rPr>
        <w:t>.</w:t>
      </w:r>
    </w:p>
    <w:p w14:paraId="1AEF796B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41. Thiết bị kiểm tra vận tốc gió, lưu lượng hút khói.</w:t>
      </w:r>
    </w:p>
    <w:p w14:paraId="7011AC66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42. Thiết bị đo nhiệt độ từ xa.</w:t>
      </w:r>
    </w:p>
    <w:p w14:paraId="710FBD89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43. Thiết bị đo cường độ âm thanh.</w:t>
      </w:r>
    </w:p>
    <w:p w14:paraId="03E733F9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44. Thiết bị đo độ dốc.</w:t>
      </w:r>
    </w:p>
    <w:p w14:paraId="57C18D08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45. Thiết bị đo độ dày sơn chống cháy.</w:t>
      </w:r>
    </w:p>
    <w:p w14:paraId="374C40E0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46. Thiết bị kiểm tra độ dày đường ống.</w:t>
      </w:r>
    </w:p>
    <w:p w14:paraId="0361AA78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47. Thiết bị ghi đo bức xạ.</w:t>
      </w:r>
    </w:p>
    <w:p w14:paraId="54D56FF2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48. Thiết bị đo độ rơ góc của vô lăng lái xe cơ giới, xe máy chuyên dùng.</w:t>
      </w:r>
    </w:p>
    <w:p w14:paraId="1B347327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49. Thiết bị đo phóng xạ.</w:t>
      </w:r>
    </w:p>
    <w:p w14:paraId="463269A6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50. Thiết bị đo sóng viba.</w:t>
      </w:r>
    </w:p>
    <w:p w14:paraId="170BCDEA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51. Thiết bị đo điện từ trường.</w:t>
      </w:r>
    </w:p>
    <w:p w14:paraId="3AE73DDC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52. Thiết bị đo vi khí hậu.</w:t>
      </w:r>
    </w:p>
    <w:p w14:paraId="543CEF12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53. Thiết bị phân tích phổ tần số.</w:t>
      </w:r>
    </w:p>
    <w:p w14:paraId="40AC70B0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54. Thiết bị phân tích tín hiệu thông tin di động và quét mã thông tin di động.</w:t>
      </w:r>
    </w:p>
    <w:p w14:paraId="326BE009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55. Thiết bị đo công suất tần số vô tuyến điện.</w:t>
      </w:r>
    </w:p>
    <w:p w14:paraId="6F7E99C6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56. Thiết bị đo nồng độ bụi.</w:t>
      </w:r>
    </w:p>
    <w:p w14:paraId="66DE3F55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57. Thiết bị thu/đo tần số vô tuyến điện.</w:t>
      </w:r>
    </w:p>
    <w:p w14:paraId="77308A33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58. Thiết bị đo khoảng cách.</w:t>
      </w:r>
    </w:p>
    <w:p w14:paraId="1C32BD11" w14:textId="77777777" w:rsidR="0041100A" w:rsidRPr="002F1A30" w:rsidRDefault="0041100A" w:rsidP="0041100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59. Trạm kiểm soát vệ tinh, tần s</w:t>
      </w:r>
      <w:r>
        <w:rPr>
          <w:rFonts w:ascii="Arial" w:hAnsi="Arial" w:cs="Arial"/>
          <w:sz w:val="20"/>
          <w:szCs w:val="20"/>
        </w:rPr>
        <w:t>ố</w:t>
      </w:r>
      <w:r w:rsidRPr="002F1A30">
        <w:rPr>
          <w:rFonts w:ascii="Arial" w:hAnsi="Arial" w:cs="Arial"/>
          <w:sz w:val="20"/>
          <w:szCs w:val="20"/>
        </w:rPr>
        <w:t xml:space="preserve"> vô tuyến điện.</w:t>
      </w:r>
    </w:p>
    <w:p w14:paraId="76ACCBAB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00A"/>
    <w:rsid w:val="00340AB2"/>
    <w:rsid w:val="003E087D"/>
    <w:rsid w:val="0041100A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CDFC6"/>
  <w15:chartTrackingRefBased/>
  <w15:docId w15:val="{D51E0FCC-48AD-4E8A-AB4F-55EB9299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00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0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0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0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0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0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0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00A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0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00A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4110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0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0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2026-09-07T05:10:00Z</dcterms:created>
  <dcterms:modified xsi:type="dcterms:W3CDTF">2026-09-07T05:11:00Z</dcterms:modified>
</cp:coreProperties>
</file>